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6D2" w:rsidRPr="009D424E" w:rsidRDefault="00AB36D2" w:rsidP="00AB36D2">
      <w:pPr>
        <w:pStyle w:val="Texto"/>
        <w:spacing w:after="0" w:line="240" w:lineRule="auto"/>
        <w:ind w:left="284" w:hanging="284"/>
        <w:jc w:val="center"/>
        <w:rPr>
          <w:rFonts w:cs="Arial"/>
          <w:b/>
          <w:sz w:val="20"/>
        </w:rPr>
      </w:pPr>
      <w:r w:rsidRPr="009D424E">
        <w:rPr>
          <w:rFonts w:cs="Arial"/>
          <w:b/>
          <w:sz w:val="20"/>
        </w:rPr>
        <w:t>a) NOTAS DE DESGLOSE</w:t>
      </w:r>
    </w:p>
    <w:p w:rsidR="00AB36D2" w:rsidRPr="009D424E" w:rsidRDefault="00AB36D2" w:rsidP="00AB36D2">
      <w:pPr>
        <w:pStyle w:val="Texto"/>
        <w:spacing w:after="0" w:line="240" w:lineRule="exact"/>
        <w:ind w:left="284" w:hanging="284"/>
        <w:rPr>
          <w:rFonts w:cs="Arial"/>
          <w:sz w:val="20"/>
        </w:rPr>
      </w:pPr>
    </w:p>
    <w:p w:rsidR="00AB36D2" w:rsidRPr="009D424E" w:rsidRDefault="00AB36D2" w:rsidP="00AB36D2">
      <w:pPr>
        <w:pStyle w:val="INCISO"/>
        <w:numPr>
          <w:ilvl w:val="0"/>
          <w:numId w:val="8"/>
        </w:numPr>
        <w:spacing w:after="0" w:line="240" w:lineRule="exact"/>
        <w:ind w:left="284" w:hanging="284"/>
        <w:rPr>
          <w:b/>
          <w:sz w:val="20"/>
          <w:szCs w:val="20"/>
        </w:rPr>
      </w:pPr>
      <w:r w:rsidRPr="009D424E">
        <w:rPr>
          <w:b/>
          <w:sz w:val="20"/>
          <w:szCs w:val="20"/>
        </w:rPr>
        <w:t>NOTAS AL ESTADO DE SITUACIÓN FINANCIERA</w:t>
      </w:r>
    </w:p>
    <w:p w:rsidR="00124E42" w:rsidRDefault="00124E42" w:rsidP="00AB36D2">
      <w:pPr>
        <w:pStyle w:val="Texto"/>
        <w:spacing w:after="0" w:line="240" w:lineRule="exact"/>
        <w:ind w:left="284" w:hanging="284"/>
        <w:rPr>
          <w:rFonts w:cs="Arial"/>
          <w:b/>
          <w:szCs w:val="18"/>
        </w:rPr>
      </w:pPr>
    </w:p>
    <w:p w:rsidR="00AB36D2" w:rsidRPr="009D424E" w:rsidRDefault="00AB36D2" w:rsidP="00AB36D2">
      <w:pPr>
        <w:pStyle w:val="Texto"/>
        <w:spacing w:after="0" w:line="240" w:lineRule="exact"/>
        <w:ind w:left="284" w:hanging="284"/>
        <w:rPr>
          <w:rFonts w:cs="Arial"/>
          <w:b/>
          <w:szCs w:val="18"/>
        </w:rPr>
      </w:pPr>
      <w:r w:rsidRPr="009D424E">
        <w:rPr>
          <w:rFonts w:cs="Arial"/>
          <w:b/>
          <w:szCs w:val="18"/>
        </w:rPr>
        <w:t>ACTIVO</w:t>
      </w:r>
    </w:p>
    <w:p w:rsidR="00AB36D2" w:rsidRPr="00BE3CDB" w:rsidRDefault="00AB36D2" w:rsidP="00AB36D2">
      <w:pPr>
        <w:pStyle w:val="Texto"/>
        <w:spacing w:after="0" w:line="240" w:lineRule="exact"/>
        <w:ind w:left="284" w:hanging="284"/>
        <w:rPr>
          <w:rFonts w:cs="Arial"/>
          <w:szCs w:val="18"/>
        </w:rPr>
      </w:pPr>
    </w:p>
    <w:p w:rsidR="00AB36D2" w:rsidRPr="009D424E" w:rsidRDefault="00AB36D2" w:rsidP="002175F8">
      <w:pPr>
        <w:pStyle w:val="Texto"/>
        <w:tabs>
          <w:tab w:val="left" w:pos="6975"/>
        </w:tabs>
        <w:spacing w:after="0" w:line="240" w:lineRule="exact"/>
        <w:ind w:left="284" w:hanging="284"/>
        <w:rPr>
          <w:rFonts w:cs="Arial"/>
          <w:b/>
          <w:szCs w:val="18"/>
        </w:rPr>
      </w:pPr>
      <w:r w:rsidRPr="009D424E">
        <w:rPr>
          <w:rFonts w:cs="Arial"/>
          <w:b/>
          <w:szCs w:val="18"/>
        </w:rPr>
        <w:t xml:space="preserve">EFECTIVO Y EQUIVALENTES </w:t>
      </w:r>
      <w:r w:rsidR="002175F8">
        <w:rPr>
          <w:rFonts w:cs="Arial"/>
          <w:b/>
          <w:szCs w:val="18"/>
        </w:rPr>
        <w:tab/>
      </w:r>
    </w:p>
    <w:p w:rsidR="00BE3CDB" w:rsidRDefault="00AB36D2" w:rsidP="00BE3CDB">
      <w:pPr>
        <w:pStyle w:val="Ttulo4"/>
        <w:ind w:left="284" w:hanging="284"/>
        <w:jc w:val="left"/>
        <w:rPr>
          <w:rFonts w:cs="Arial"/>
          <w:b/>
          <w:bCs/>
          <w:sz w:val="18"/>
          <w:szCs w:val="18"/>
        </w:rPr>
      </w:pPr>
      <w:r w:rsidRPr="00BE3CDB">
        <w:rPr>
          <w:rFonts w:cs="Arial"/>
          <w:b/>
          <w:bCs/>
          <w:sz w:val="18"/>
          <w:szCs w:val="18"/>
        </w:rPr>
        <w:t>BANCOS/TESORERÍA</w:t>
      </w:r>
    </w:p>
    <w:p w:rsidR="002E6323" w:rsidRPr="002E6323" w:rsidRDefault="002E6323" w:rsidP="002E6323">
      <w:pPr>
        <w:rPr>
          <w:lang w:val="es-ES" w:eastAsia="es-ES"/>
        </w:rPr>
      </w:pPr>
    </w:p>
    <w:tbl>
      <w:tblPr>
        <w:tblpPr w:leftFromText="141" w:rightFromText="141" w:bottomFromText="160" w:vertAnchor="text" w:tblpX="269" w:tblpY="1"/>
        <w:tblOverlap w:val="never"/>
        <w:tblW w:w="11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
        <w:gridCol w:w="5527"/>
        <w:gridCol w:w="1446"/>
        <w:gridCol w:w="1418"/>
        <w:gridCol w:w="1417"/>
        <w:gridCol w:w="1674"/>
      </w:tblGrid>
      <w:tr w:rsidR="00AB36D2" w:rsidRPr="00BE3CDB" w:rsidTr="007D62AC">
        <w:trPr>
          <w:trHeight w:val="423"/>
        </w:trPr>
        <w:tc>
          <w:tcPr>
            <w:tcW w:w="279"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5527"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Descripción de la cuenta</w:t>
            </w:r>
          </w:p>
        </w:tc>
        <w:tc>
          <w:tcPr>
            <w:tcW w:w="1446"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Saldo Anterior</w:t>
            </w:r>
          </w:p>
        </w:tc>
        <w:tc>
          <w:tcPr>
            <w:tcW w:w="1418"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Debe</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Haber</w:t>
            </w:r>
          </w:p>
        </w:tc>
        <w:tc>
          <w:tcPr>
            <w:tcW w:w="1674"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Saldo Actual</w:t>
            </w:r>
          </w:p>
        </w:tc>
      </w:tr>
      <w:tr w:rsidR="00004D95" w:rsidRPr="00BE3CDB" w:rsidTr="007D62AC">
        <w:trPr>
          <w:trHeight w:val="262"/>
        </w:trPr>
        <w:tc>
          <w:tcPr>
            <w:tcW w:w="279" w:type="dxa"/>
            <w:tcBorders>
              <w:top w:val="single" w:sz="4" w:space="0" w:color="auto"/>
              <w:left w:val="single" w:sz="4" w:space="0" w:color="auto"/>
              <w:bottom w:val="single" w:sz="4" w:space="0" w:color="auto"/>
              <w:right w:val="single" w:sz="4" w:space="0" w:color="auto"/>
            </w:tcBorders>
            <w:vAlign w:val="center"/>
          </w:tcPr>
          <w:p w:rsidR="00004D95" w:rsidRPr="00BE3CDB" w:rsidRDefault="00004D95" w:rsidP="00D448BC">
            <w:pPr>
              <w:spacing w:after="0" w:line="240" w:lineRule="auto"/>
              <w:ind w:left="284" w:hanging="284"/>
              <w:rPr>
                <w:rFonts w:ascii="Arial" w:eastAsia="Times New Roman" w:hAnsi="Arial" w:cs="Arial"/>
                <w:sz w:val="18"/>
                <w:szCs w:val="18"/>
                <w:lang w:val="es-ES" w:eastAsia="es-ES"/>
              </w:rPr>
            </w:pPr>
          </w:p>
        </w:tc>
        <w:tc>
          <w:tcPr>
            <w:tcW w:w="5527" w:type="dxa"/>
            <w:tcBorders>
              <w:top w:val="single" w:sz="4" w:space="0" w:color="auto"/>
              <w:left w:val="single" w:sz="4" w:space="0" w:color="auto"/>
              <w:bottom w:val="single" w:sz="4" w:space="0" w:color="auto"/>
              <w:right w:val="single" w:sz="4" w:space="0" w:color="auto"/>
            </w:tcBorders>
            <w:hideMark/>
          </w:tcPr>
          <w:p w:rsidR="00004D95" w:rsidRPr="00F55588" w:rsidRDefault="00004D95" w:rsidP="00D448BC">
            <w:pPr>
              <w:spacing w:after="0" w:line="240" w:lineRule="auto"/>
              <w:ind w:left="284" w:hanging="284"/>
              <w:rPr>
                <w:rFonts w:ascii="Arial" w:eastAsia="Times New Roman" w:hAnsi="Arial" w:cs="Arial"/>
                <w:b/>
                <w:sz w:val="18"/>
                <w:szCs w:val="18"/>
                <w:lang w:val="es-ES" w:eastAsia="es-ES"/>
              </w:rPr>
            </w:pPr>
            <w:r w:rsidRPr="00F55588">
              <w:rPr>
                <w:rFonts w:ascii="Arial" w:eastAsia="Times New Roman" w:hAnsi="Arial" w:cs="Arial"/>
                <w:b/>
                <w:sz w:val="18"/>
                <w:szCs w:val="18"/>
                <w:lang w:val="es-ES" w:eastAsia="es-ES"/>
              </w:rPr>
              <w:t>BANCOS/TESORERÍA</w:t>
            </w:r>
          </w:p>
        </w:tc>
        <w:tc>
          <w:tcPr>
            <w:tcW w:w="1446" w:type="dxa"/>
            <w:tcBorders>
              <w:top w:val="single" w:sz="4" w:space="0" w:color="auto"/>
              <w:left w:val="single" w:sz="4" w:space="0" w:color="auto"/>
              <w:bottom w:val="single" w:sz="4" w:space="0" w:color="auto"/>
              <w:right w:val="single" w:sz="4" w:space="0" w:color="auto"/>
            </w:tcBorders>
            <w:hideMark/>
          </w:tcPr>
          <w:p w:rsidR="00004D95" w:rsidRPr="00D448BC" w:rsidRDefault="00004D95" w:rsidP="00D448BC">
            <w:pPr>
              <w:spacing w:after="0" w:line="240" w:lineRule="auto"/>
              <w:jc w:val="right"/>
              <w:rPr>
                <w:rFonts w:ascii="Arial" w:eastAsia="Times New Roman" w:hAnsi="Arial" w:cs="Arial"/>
                <w:b/>
                <w:color w:val="000000"/>
                <w:sz w:val="18"/>
                <w:szCs w:val="18"/>
              </w:rPr>
            </w:pPr>
            <w:r w:rsidRPr="00D448BC">
              <w:rPr>
                <w:rFonts w:ascii="Arial" w:hAnsi="Arial" w:cs="Arial"/>
                <w:b/>
                <w:color w:val="000000"/>
                <w:sz w:val="18"/>
                <w:szCs w:val="18"/>
              </w:rPr>
              <w:t>$1,077,211.76</w:t>
            </w:r>
          </w:p>
        </w:tc>
        <w:tc>
          <w:tcPr>
            <w:tcW w:w="1418" w:type="dxa"/>
            <w:tcBorders>
              <w:top w:val="single" w:sz="4" w:space="0" w:color="auto"/>
              <w:left w:val="single" w:sz="4" w:space="0" w:color="auto"/>
              <w:bottom w:val="single" w:sz="4" w:space="0" w:color="auto"/>
              <w:right w:val="single" w:sz="4" w:space="0" w:color="auto"/>
            </w:tcBorders>
            <w:hideMark/>
          </w:tcPr>
          <w:p w:rsidR="00004D95" w:rsidRPr="00D448BC" w:rsidRDefault="00004D95" w:rsidP="00D448BC">
            <w:pPr>
              <w:spacing w:after="0"/>
              <w:jc w:val="right"/>
              <w:rPr>
                <w:rFonts w:ascii="Arial" w:hAnsi="Arial" w:cs="Arial"/>
                <w:b/>
                <w:color w:val="000000"/>
                <w:sz w:val="18"/>
                <w:szCs w:val="18"/>
              </w:rPr>
            </w:pPr>
            <w:r w:rsidRPr="00D448BC">
              <w:rPr>
                <w:rFonts w:ascii="Arial" w:hAnsi="Arial" w:cs="Arial"/>
                <w:b/>
                <w:color w:val="000000"/>
                <w:sz w:val="18"/>
                <w:szCs w:val="18"/>
              </w:rPr>
              <w:t>$772,107.42</w:t>
            </w:r>
          </w:p>
        </w:tc>
        <w:tc>
          <w:tcPr>
            <w:tcW w:w="1417" w:type="dxa"/>
            <w:tcBorders>
              <w:top w:val="single" w:sz="4" w:space="0" w:color="auto"/>
              <w:left w:val="single" w:sz="4" w:space="0" w:color="auto"/>
              <w:bottom w:val="single" w:sz="4" w:space="0" w:color="auto"/>
              <w:right w:val="single" w:sz="4" w:space="0" w:color="auto"/>
            </w:tcBorders>
            <w:hideMark/>
          </w:tcPr>
          <w:p w:rsidR="00004D95" w:rsidRPr="00D448BC" w:rsidRDefault="00004D95" w:rsidP="00D448BC">
            <w:pPr>
              <w:spacing w:after="0"/>
              <w:jc w:val="right"/>
              <w:rPr>
                <w:rFonts w:ascii="Arial" w:hAnsi="Arial" w:cs="Arial"/>
                <w:b/>
                <w:color w:val="000000"/>
                <w:sz w:val="18"/>
                <w:szCs w:val="18"/>
              </w:rPr>
            </w:pPr>
            <w:r w:rsidRPr="00D448BC">
              <w:rPr>
                <w:rFonts w:ascii="Arial" w:hAnsi="Arial" w:cs="Arial"/>
                <w:b/>
                <w:color w:val="000000"/>
                <w:sz w:val="18"/>
                <w:szCs w:val="18"/>
              </w:rPr>
              <w:t>$985,950.38</w:t>
            </w:r>
          </w:p>
        </w:tc>
        <w:tc>
          <w:tcPr>
            <w:tcW w:w="1674" w:type="dxa"/>
            <w:tcBorders>
              <w:top w:val="single" w:sz="4" w:space="0" w:color="auto"/>
              <w:left w:val="single" w:sz="4" w:space="0" w:color="auto"/>
              <w:bottom w:val="single" w:sz="4" w:space="0" w:color="auto"/>
              <w:right w:val="single" w:sz="4" w:space="0" w:color="auto"/>
            </w:tcBorders>
            <w:hideMark/>
          </w:tcPr>
          <w:p w:rsidR="00004D95" w:rsidRPr="00D448BC" w:rsidRDefault="00004D95" w:rsidP="00D448BC">
            <w:pPr>
              <w:spacing w:after="0"/>
              <w:jc w:val="right"/>
              <w:rPr>
                <w:rFonts w:ascii="Arial" w:hAnsi="Arial" w:cs="Arial"/>
                <w:b/>
                <w:color w:val="000000"/>
                <w:sz w:val="18"/>
                <w:szCs w:val="18"/>
              </w:rPr>
            </w:pPr>
            <w:r w:rsidRPr="00D448BC">
              <w:rPr>
                <w:rFonts w:ascii="Arial" w:hAnsi="Arial" w:cs="Arial"/>
                <w:b/>
                <w:color w:val="000000"/>
                <w:sz w:val="18"/>
                <w:szCs w:val="18"/>
              </w:rPr>
              <w:t>$863,368.80</w:t>
            </w:r>
          </w:p>
        </w:tc>
      </w:tr>
      <w:tr w:rsidR="00004D95"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04D95" w:rsidRPr="00BE3CDB" w:rsidRDefault="00004D95" w:rsidP="00D448BC">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w:t>
            </w:r>
          </w:p>
        </w:tc>
        <w:tc>
          <w:tcPr>
            <w:tcW w:w="5527" w:type="dxa"/>
            <w:tcBorders>
              <w:top w:val="single" w:sz="4" w:space="0" w:color="auto"/>
              <w:left w:val="single" w:sz="4" w:space="0" w:color="auto"/>
              <w:bottom w:val="single" w:sz="4" w:space="0" w:color="auto"/>
              <w:right w:val="single" w:sz="4" w:space="0" w:color="auto"/>
            </w:tcBorders>
            <w:vAlign w:val="center"/>
            <w:hideMark/>
          </w:tcPr>
          <w:p w:rsidR="00004D95" w:rsidRPr="00F55588" w:rsidRDefault="00004D95" w:rsidP="00D448BC">
            <w:pPr>
              <w:spacing w:after="0" w:line="240" w:lineRule="auto"/>
              <w:ind w:left="284" w:hanging="284"/>
              <w:rPr>
                <w:rFonts w:ascii="Arial" w:eastAsia="Times New Roman" w:hAnsi="Arial" w:cs="Arial"/>
                <w:b/>
                <w:sz w:val="18"/>
                <w:szCs w:val="18"/>
                <w:lang w:val="es-ES" w:eastAsia="es-ES"/>
              </w:rPr>
            </w:pPr>
            <w:r w:rsidRPr="00F55588">
              <w:rPr>
                <w:rFonts w:ascii="Arial" w:eastAsia="Times New Roman" w:hAnsi="Arial" w:cs="Arial"/>
                <w:b/>
                <w:sz w:val="18"/>
                <w:szCs w:val="18"/>
                <w:lang w:val="es-ES" w:eastAsia="es-ES"/>
              </w:rPr>
              <w:t>BBVA BANCOMER</w:t>
            </w:r>
          </w:p>
        </w:tc>
        <w:tc>
          <w:tcPr>
            <w:tcW w:w="1446" w:type="dxa"/>
            <w:tcBorders>
              <w:top w:val="single" w:sz="4" w:space="0" w:color="auto"/>
              <w:left w:val="single" w:sz="4" w:space="0" w:color="auto"/>
              <w:bottom w:val="single" w:sz="4" w:space="0" w:color="auto"/>
              <w:right w:val="single" w:sz="4" w:space="0" w:color="auto"/>
            </w:tcBorders>
            <w:hideMark/>
          </w:tcPr>
          <w:p w:rsidR="00004D95" w:rsidRPr="00D448BC" w:rsidRDefault="00004D95" w:rsidP="00D448BC">
            <w:pPr>
              <w:spacing w:after="0"/>
              <w:jc w:val="right"/>
              <w:rPr>
                <w:rFonts w:ascii="Arial" w:hAnsi="Arial" w:cs="Arial"/>
                <w:b/>
                <w:color w:val="000000"/>
                <w:sz w:val="18"/>
                <w:szCs w:val="18"/>
              </w:rPr>
            </w:pPr>
            <w:r w:rsidRPr="00D448BC">
              <w:rPr>
                <w:rFonts w:ascii="Arial" w:hAnsi="Arial" w:cs="Arial"/>
                <w:b/>
                <w:color w:val="000000"/>
                <w:sz w:val="18"/>
                <w:szCs w:val="18"/>
              </w:rPr>
              <w:t>$1,077,211.76</w:t>
            </w:r>
          </w:p>
        </w:tc>
        <w:tc>
          <w:tcPr>
            <w:tcW w:w="1418" w:type="dxa"/>
            <w:tcBorders>
              <w:top w:val="single" w:sz="4" w:space="0" w:color="auto"/>
              <w:left w:val="single" w:sz="4" w:space="0" w:color="auto"/>
              <w:bottom w:val="single" w:sz="4" w:space="0" w:color="auto"/>
              <w:right w:val="single" w:sz="4" w:space="0" w:color="auto"/>
            </w:tcBorders>
            <w:hideMark/>
          </w:tcPr>
          <w:p w:rsidR="00004D95" w:rsidRPr="00D448BC" w:rsidRDefault="00004D95" w:rsidP="00D448BC">
            <w:pPr>
              <w:spacing w:after="0"/>
              <w:jc w:val="right"/>
              <w:rPr>
                <w:rFonts w:ascii="Arial" w:hAnsi="Arial" w:cs="Arial"/>
                <w:b/>
                <w:color w:val="000000"/>
                <w:sz w:val="18"/>
                <w:szCs w:val="18"/>
              </w:rPr>
            </w:pPr>
            <w:r w:rsidRPr="00D448BC">
              <w:rPr>
                <w:rFonts w:ascii="Arial" w:hAnsi="Arial" w:cs="Arial"/>
                <w:b/>
                <w:color w:val="000000"/>
                <w:sz w:val="18"/>
                <w:szCs w:val="18"/>
              </w:rPr>
              <w:t>$772,107.42</w:t>
            </w:r>
          </w:p>
        </w:tc>
        <w:tc>
          <w:tcPr>
            <w:tcW w:w="1417" w:type="dxa"/>
            <w:tcBorders>
              <w:top w:val="single" w:sz="4" w:space="0" w:color="auto"/>
              <w:left w:val="single" w:sz="4" w:space="0" w:color="auto"/>
              <w:bottom w:val="single" w:sz="4" w:space="0" w:color="auto"/>
              <w:right w:val="single" w:sz="4" w:space="0" w:color="auto"/>
            </w:tcBorders>
            <w:hideMark/>
          </w:tcPr>
          <w:p w:rsidR="00004D95" w:rsidRPr="00D448BC" w:rsidRDefault="00004D95" w:rsidP="00D448BC">
            <w:pPr>
              <w:spacing w:after="0"/>
              <w:jc w:val="right"/>
              <w:rPr>
                <w:rFonts w:ascii="Arial" w:hAnsi="Arial" w:cs="Arial"/>
                <w:b/>
                <w:color w:val="000000"/>
                <w:sz w:val="18"/>
                <w:szCs w:val="18"/>
              </w:rPr>
            </w:pPr>
            <w:r w:rsidRPr="00D448BC">
              <w:rPr>
                <w:rFonts w:ascii="Arial" w:hAnsi="Arial" w:cs="Arial"/>
                <w:b/>
                <w:color w:val="000000"/>
                <w:sz w:val="18"/>
                <w:szCs w:val="18"/>
              </w:rPr>
              <w:t>$985,950.38</w:t>
            </w:r>
          </w:p>
        </w:tc>
        <w:tc>
          <w:tcPr>
            <w:tcW w:w="1674" w:type="dxa"/>
            <w:tcBorders>
              <w:top w:val="single" w:sz="4" w:space="0" w:color="auto"/>
              <w:left w:val="single" w:sz="4" w:space="0" w:color="auto"/>
              <w:bottom w:val="single" w:sz="4" w:space="0" w:color="auto"/>
              <w:right w:val="single" w:sz="4" w:space="0" w:color="auto"/>
            </w:tcBorders>
            <w:hideMark/>
          </w:tcPr>
          <w:p w:rsidR="00004D95" w:rsidRPr="00D448BC" w:rsidRDefault="00004D95" w:rsidP="00D448BC">
            <w:pPr>
              <w:spacing w:after="0"/>
              <w:jc w:val="right"/>
              <w:rPr>
                <w:rFonts w:ascii="Arial" w:hAnsi="Arial" w:cs="Arial"/>
                <w:b/>
                <w:color w:val="000000"/>
                <w:sz w:val="18"/>
                <w:szCs w:val="18"/>
              </w:rPr>
            </w:pPr>
            <w:r w:rsidRPr="00D448BC">
              <w:rPr>
                <w:rFonts w:ascii="Arial" w:hAnsi="Arial" w:cs="Arial"/>
                <w:b/>
                <w:color w:val="000000"/>
                <w:sz w:val="18"/>
                <w:szCs w:val="18"/>
              </w:rPr>
              <w:t>$863,368.80</w:t>
            </w:r>
          </w:p>
        </w:tc>
      </w:tr>
      <w:tr w:rsidR="00004D95"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04D95" w:rsidRPr="00BE3CDB" w:rsidRDefault="00004D95" w:rsidP="00D448BC">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527" w:type="dxa"/>
            <w:tcBorders>
              <w:top w:val="single" w:sz="4" w:space="0" w:color="auto"/>
              <w:left w:val="single" w:sz="4" w:space="0" w:color="auto"/>
              <w:bottom w:val="single" w:sz="4" w:space="0" w:color="auto"/>
              <w:right w:val="single" w:sz="4" w:space="0" w:color="auto"/>
            </w:tcBorders>
            <w:vAlign w:val="center"/>
            <w:hideMark/>
          </w:tcPr>
          <w:p w:rsidR="00004D95" w:rsidRPr="00BE3CDB" w:rsidRDefault="00004D95" w:rsidP="00D448BC">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 RE</w:t>
            </w:r>
          </w:p>
        </w:tc>
        <w:tc>
          <w:tcPr>
            <w:tcW w:w="1446"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$275,304.98</w:t>
            </w:r>
          </w:p>
        </w:tc>
        <w:tc>
          <w:tcPr>
            <w:tcW w:w="1418"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$771,335.05</w:t>
            </w:r>
          </w:p>
        </w:tc>
        <w:tc>
          <w:tcPr>
            <w:tcW w:w="1417"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$811,192.91</w:t>
            </w:r>
          </w:p>
        </w:tc>
        <w:tc>
          <w:tcPr>
            <w:tcW w:w="1674"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$235,447.12</w:t>
            </w:r>
          </w:p>
        </w:tc>
      </w:tr>
      <w:tr w:rsidR="00004D95"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04D95" w:rsidRPr="00BE3CDB" w:rsidRDefault="00004D95" w:rsidP="00D448BC">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527" w:type="dxa"/>
            <w:tcBorders>
              <w:top w:val="single" w:sz="4" w:space="0" w:color="auto"/>
              <w:left w:val="single" w:sz="4" w:space="0" w:color="auto"/>
              <w:bottom w:val="single" w:sz="4" w:space="0" w:color="auto"/>
              <w:right w:val="single" w:sz="4" w:space="0" w:color="auto"/>
            </w:tcBorders>
            <w:vAlign w:val="center"/>
            <w:hideMark/>
          </w:tcPr>
          <w:p w:rsidR="00004D95" w:rsidRPr="00BE3CDB" w:rsidRDefault="00004D95" w:rsidP="00D448BC">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 RP</w:t>
            </w:r>
          </w:p>
        </w:tc>
        <w:tc>
          <w:tcPr>
            <w:tcW w:w="1446"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$782,597.70</w:t>
            </w:r>
          </w:p>
        </w:tc>
        <w:tc>
          <w:tcPr>
            <w:tcW w:w="1418"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$772.21</w:t>
            </w:r>
          </w:p>
        </w:tc>
        <w:tc>
          <w:tcPr>
            <w:tcW w:w="1417"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$173,985.26</w:t>
            </w:r>
          </w:p>
        </w:tc>
        <w:tc>
          <w:tcPr>
            <w:tcW w:w="1674"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$609,384.65</w:t>
            </w:r>
          </w:p>
        </w:tc>
      </w:tr>
      <w:tr w:rsidR="00004D95"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04D95" w:rsidRPr="00BE3CDB" w:rsidRDefault="00004D95" w:rsidP="00D448BC">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5527" w:type="dxa"/>
            <w:tcBorders>
              <w:top w:val="single" w:sz="4" w:space="0" w:color="auto"/>
              <w:left w:val="single" w:sz="4" w:space="0" w:color="auto"/>
              <w:bottom w:val="single" w:sz="4" w:space="0" w:color="auto"/>
              <w:right w:val="single" w:sz="4" w:space="0" w:color="auto"/>
            </w:tcBorders>
            <w:vAlign w:val="center"/>
            <w:hideMark/>
          </w:tcPr>
          <w:p w:rsidR="00004D95" w:rsidRPr="00BE3CDB" w:rsidRDefault="00004D95" w:rsidP="00D448BC">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0109751548 LG</w:t>
            </w:r>
          </w:p>
        </w:tc>
        <w:tc>
          <w:tcPr>
            <w:tcW w:w="1446"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$496.90</w:t>
            </w:r>
          </w:p>
        </w:tc>
        <w:tc>
          <w:tcPr>
            <w:tcW w:w="1418"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$0.00</w:t>
            </w:r>
          </w:p>
        </w:tc>
        <w:tc>
          <w:tcPr>
            <w:tcW w:w="1417"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$496.90</w:t>
            </w:r>
          </w:p>
        </w:tc>
      </w:tr>
      <w:tr w:rsidR="00004D95"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04D95" w:rsidRPr="00BE3CDB" w:rsidRDefault="00004D95" w:rsidP="00D448BC">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527" w:type="dxa"/>
            <w:tcBorders>
              <w:top w:val="single" w:sz="4" w:space="0" w:color="auto"/>
              <w:left w:val="single" w:sz="4" w:space="0" w:color="auto"/>
              <w:bottom w:val="single" w:sz="4" w:space="0" w:color="auto"/>
              <w:right w:val="single" w:sz="4" w:space="0" w:color="auto"/>
            </w:tcBorders>
            <w:vAlign w:val="center"/>
            <w:hideMark/>
          </w:tcPr>
          <w:p w:rsidR="00004D95" w:rsidRPr="00BE3CDB" w:rsidRDefault="00004D95" w:rsidP="00D448BC">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 ECONOMÍAS</w:t>
            </w:r>
          </w:p>
        </w:tc>
        <w:tc>
          <w:tcPr>
            <w:tcW w:w="1446"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$17,980.45</w:t>
            </w:r>
          </w:p>
        </w:tc>
        <w:tc>
          <w:tcPr>
            <w:tcW w:w="1418"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$0.15</w:t>
            </w:r>
          </w:p>
        </w:tc>
        <w:tc>
          <w:tcPr>
            <w:tcW w:w="1417"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$17,980.60</w:t>
            </w:r>
          </w:p>
        </w:tc>
      </w:tr>
      <w:tr w:rsidR="00004D95"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04D95" w:rsidRPr="00BE3CDB" w:rsidRDefault="00004D95" w:rsidP="00D448BC">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527" w:type="dxa"/>
            <w:tcBorders>
              <w:top w:val="single" w:sz="4" w:space="0" w:color="auto"/>
              <w:left w:val="single" w:sz="4" w:space="0" w:color="auto"/>
              <w:bottom w:val="single" w:sz="4" w:space="0" w:color="auto"/>
              <w:right w:val="single" w:sz="4" w:space="0" w:color="auto"/>
            </w:tcBorders>
            <w:hideMark/>
          </w:tcPr>
          <w:p w:rsidR="00004D95" w:rsidRPr="00BE3CDB" w:rsidRDefault="00004D95" w:rsidP="00D448BC">
            <w:pPr>
              <w:spacing w:after="0" w:line="240" w:lineRule="auto"/>
              <w:ind w:firstLine="33"/>
              <w:rPr>
                <w:rFonts w:ascii="Arial" w:eastAsia="Times New Roman" w:hAnsi="Arial" w:cs="Arial"/>
                <w:sz w:val="18"/>
                <w:szCs w:val="18"/>
                <w:lang w:val="es-ES" w:eastAsia="es-ES"/>
              </w:rPr>
            </w:pPr>
            <w:r w:rsidRPr="0056333C">
              <w:rPr>
                <w:rFonts w:ascii="Arial" w:eastAsia="Times New Roman" w:hAnsi="Arial" w:cs="Arial"/>
                <w:sz w:val="18"/>
                <w:szCs w:val="18"/>
                <w:lang w:val="es-ES" w:eastAsia="es-ES"/>
              </w:rPr>
              <w:t xml:space="preserve">BBVA BANCOMER </w:t>
            </w:r>
            <w:r>
              <w:rPr>
                <w:rFonts w:ascii="Arial" w:eastAsia="Times New Roman" w:hAnsi="Arial" w:cs="Arial"/>
                <w:sz w:val="18"/>
                <w:szCs w:val="18"/>
                <w:lang w:val="es-ES" w:eastAsia="es-ES"/>
              </w:rPr>
              <w:t xml:space="preserve">0111584510 PROYECTOS ESPECIALES </w:t>
            </w:r>
            <w:r w:rsidRPr="0056333C">
              <w:rPr>
                <w:rFonts w:ascii="Arial" w:eastAsia="Times New Roman" w:hAnsi="Arial" w:cs="Arial"/>
                <w:sz w:val="18"/>
                <w:szCs w:val="18"/>
                <w:lang w:val="es-ES" w:eastAsia="es-ES"/>
              </w:rPr>
              <w:t>2018</w:t>
            </w:r>
          </w:p>
        </w:tc>
        <w:tc>
          <w:tcPr>
            <w:tcW w:w="1446"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$1.36</w:t>
            </w:r>
          </w:p>
        </w:tc>
        <w:tc>
          <w:tcPr>
            <w:tcW w:w="1418"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$0.00</w:t>
            </w:r>
          </w:p>
        </w:tc>
        <w:tc>
          <w:tcPr>
            <w:tcW w:w="1417"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$1.36</w:t>
            </w:r>
          </w:p>
        </w:tc>
      </w:tr>
      <w:tr w:rsidR="00004D95"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04D95" w:rsidRPr="00BE3CDB" w:rsidRDefault="00004D95" w:rsidP="00D448BC">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527" w:type="dxa"/>
            <w:tcBorders>
              <w:top w:val="single" w:sz="4" w:space="0" w:color="auto"/>
              <w:left w:val="single" w:sz="4" w:space="0" w:color="auto"/>
              <w:bottom w:val="single" w:sz="4" w:space="0" w:color="auto"/>
              <w:right w:val="single" w:sz="4" w:space="0" w:color="auto"/>
            </w:tcBorders>
            <w:hideMark/>
          </w:tcPr>
          <w:p w:rsidR="00004D95" w:rsidRPr="00BE3CDB" w:rsidRDefault="00004D95" w:rsidP="00D448BC">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 (FONDO DE CONTINGENCIA)</w:t>
            </w:r>
          </w:p>
        </w:tc>
        <w:tc>
          <w:tcPr>
            <w:tcW w:w="1446"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$57.61</w:t>
            </w:r>
          </w:p>
        </w:tc>
        <w:tc>
          <w:tcPr>
            <w:tcW w:w="1418"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$0.00</w:t>
            </w:r>
          </w:p>
        </w:tc>
        <w:tc>
          <w:tcPr>
            <w:tcW w:w="1417"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$57.61</w:t>
            </w:r>
          </w:p>
        </w:tc>
      </w:tr>
      <w:tr w:rsidR="00004D95" w:rsidRPr="00BE3CDB" w:rsidTr="007D62AC">
        <w:tc>
          <w:tcPr>
            <w:tcW w:w="279" w:type="dxa"/>
            <w:tcBorders>
              <w:top w:val="single" w:sz="4" w:space="0" w:color="auto"/>
              <w:left w:val="single" w:sz="4" w:space="0" w:color="auto"/>
              <w:bottom w:val="single" w:sz="4" w:space="0" w:color="auto"/>
              <w:right w:val="single" w:sz="4" w:space="0" w:color="auto"/>
            </w:tcBorders>
            <w:vAlign w:val="center"/>
          </w:tcPr>
          <w:p w:rsidR="00004D95" w:rsidRPr="00BE3CDB" w:rsidRDefault="00004D95" w:rsidP="00D448BC">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527" w:type="dxa"/>
            <w:tcBorders>
              <w:top w:val="single" w:sz="4" w:space="0" w:color="auto"/>
              <w:left w:val="single" w:sz="4" w:space="0" w:color="auto"/>
              <w:bottom w:val="single" w:sz="4" w:space="0" w:color="auto"/>
              <w:right w:val="single" w:sz="4" w:space="0" w:color="auto"/>
            </w:tcBorders>
          </w:tcPr>
          <w:p w:rsidR="00004D95" w:rsidRPr="00BE3CDB" w:rsidRDefault="00004D95" w:rsidP="00D448BC">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0114321340 FONDO</w:t>
            </w:r>
          </w:p>
        </w:tc>
        <w:tc>
          <w:tcPr>
            <w:tcW w:w="1446" w:type="dxa"/>
            <w:tcBorders>
              <w:top w:val="single" w:sz="4" w:space="0" w:color="auto"/>
              <w:left w:val="single" w:sz="4" w:space="0" w:color="auto"/>
              <w:bottom w:val="single" w:sz="4" w:space="0" w:color="auto"/>
              <w:right w:val="single" w:sz="4" w:space="0" w:color="auto"/>
            </w:tcBorders>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$772.76</w:t>
            </w:r>
          </w:p>
        </w:tc>
        <w:tc>
          <w:tcPr>
            <w:tcW w:w="1418" w:type="dxa"/>
            <w:tcBorders>
              <w:top w:val="single" w:sz="4" w:space="0" w:color="auto"/>
              <w:left w:val="single" w:sz="4" w:space="0" w:color="auto"/>
              <w:bottom w:val="single" w:sz="4" w:space="0" w:color="auto"/>
              <w:right w:val="single" w:sz="4" w:space="0" w:color="auto"/>
            </w:tcBorders>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$0.01</w:t>
            </w:r>
          </w:p>
        </w:tc>
        <w:tc>
          <w:tcPr>
            <w:tcW w:w="1417" w:type="dxa"/>
            <w:tcBorders>
              <w:top w:val="single" w:sz="4" w:space="0" w:color="auto"/>
              <w:left w:val="single" w:sz="4" w:space="0" w:color="auto"/>
              <w:bottom w:val="single" w:sz="4" w:space="0" w:color="auto"/>
              <w:right w:val="single" w:sz="4" w:space="0" w:color="auto"/>
            </w:tcBorders>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$772.21</w:t>
            </w:r>
          </w:p>
        </w:tc>
        <w:tc>
          <w:tcPr>
            <w:tcW w:w="1674" w:type="dxa"/>
            <w:tcBorders>
              <w:top w:val="single" w:sz="4" w:space="0" w:color="auto"/>
              <w:left w:val="single" w:sz="4" w:space="0" w:color="auto"/>
              <w:bottom w:val="single" w:sz="4" w:space="0" w:color="auto"/>
              <w:right w:val="single" w:sz="4" w:space="0" w:color="auto"/>
            </w:tcBorders>
          </w:tcPr>
          <w:p w:rsidR="00004D95" w:rsidRPr="00004D95" w:rsidRDefault="00004D95" w:rsidP="00D448BC">
            <w:pPr>
              <w:spacing w:after="0"/>
              <w:jc w:val="right"/>
              <w:rPr>
                <w:rFonts w:ascii="Arial" w:hAnsi="Arial" w:cs="Arial"/>
                <w:color w:val="000000"/>
                <w:sz w:val="18"/>
                <w:szCs w:val="18"/>
              </w:rPr>
            </w:pPr>
            <w:r w:rsidRPr="00004D95">
              <w:rPr>
                <w:rFonts w:ascii="Arial" w:hAnsi="Arial" w:cs="Arial"/>
                <w:color w:val="000000"/>
                <w:sz w:val="18"/>
                <w:szCs w:val="18"/>
              </w:rPr>
              <w:t>$0.56</w:t>
            </w:r>
          </w:p>
        </w:tc>
      </w:tr>
    </w:tbl>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0193605787 RE, en esta cuenta se concentra el subsidio estatal.</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0102876272 RP, en esta cuenta se depositan los ingresos propios de El Colegio del Estado de Hidalgo.</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 xml:space="preserve">BBVA BANCOMER  0109751548 LG, en esta cuenta se depositó recurso para el proyecto del “Laboratorio de </w:t>
      </w:r>
      <w:proofErr w:type="spellStart"/>
      <w:r w:rsidRPr="00BE3CDB">
        <w:rPr>
          <w:rFonts w:ascii="Arial" w:hAnsi="Arial" w:cs="Arial"/>
          <w:sz w:val="18"/>
          <w:szCs w:val="18"/>
        </w:rPr>
        <w:t>Geomática</w:t>
      </w:r>
      <w:proofErr w:type="spellEnd"/>
      <w:r w:rsidRPr="00BE3CDB">
        <w:rPr>
          <w:rFonts w:ascii="Arial" w:hAnsi="Arial" w:cs="Arial"/>
          <w:sz w:val="18"/>
          <w:szCs w:val="18"/>
        </w:rPr>
        <w:t xml:space="preserve"> con aplicación a la Planeación Estratégica Espacial para el Desarrollo Regional del Estado de Hidalgo en El Colegio del Estado de Hidalgo.</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0111030167 ECONOMÍAS, en esta cuenta se encuentran concentradas las economías de ejercicios anteriores.</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0112427699 PROYECTO COESPO, en esta cuenta se encuentran concentrados los ingresos del Proyecto COESPO 2018.</w:t>
      </w:r>
    </w:p>
    <w:p w:rsidR="00AF0466"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0112796937 (FONDO DE CONTINGENCIA), en esta cuenta se encuentra</w:t>
      </w:r>
      <w:r w:rsidR="00AF0466">
        <w:rPr>
          <w:rFonts w:ascii="Arial" w:hAnsi="Arial" w:cs="Arial"/>
          <w:sz w:val="18"/>
          <w:szCs w:val="18"/>
        </w:rPr>
        <w:t>n los intereses generados en la cuenta bancaria.</w:t>
      </w:r>
    </w:p>
    <w:p w:rsidR="00AB36D2" w:rsidRPr="00BE3CDB" w:rsidRDefault="00AF0466"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 xml:space="preserve"> </w:t>
      </w:r>
      <w:r w:rsidR="00AB36D2" w:rsidRPr="00BE3CDB">
        <w:rPr>
          <w:rFonts w:ascii="Arial" w:hAnsi="Arial" w:cs="Arial"/>
          <w:sz w:val="18"/>
          <w:szCs w:val="18"/>
        </w:rPr>
        <w:t xml:space="preserve">BBVA BANCOMER 0114321340 (FONDO) </w:t>
      </w:r>
      <w:r w:rsidRPr="00BE3CDB">
        <w:rPr>
          <w:rFonts w:ascii="Arial" w:hAnsi="Arial" w:cs="Arial"/>
          <w:sz w:val="18"/>
          <w:szCs w:val="18"/>
        </w:rPr>
        <w:t>en esta cuenta se encuentra</w:t>
      </w:r>
      <w:r>
        <w:rPr>
          <w:rFonts w:ascii="Arial" w:hAnsi="Arial" w:cs="Arial"/>
          <w:sz w:val="18"/>
          <w:szCs w:val="18"/>
        </w:rPr>
        <w:t>n los intereses generados en la cuenta bancaria.</w:t>
      </w:r>
    </w:p>
    <w:p w:rsidR="00AB36D2" w:rsidRDefault="00AB36D2" w:rsidP="00AB36D2">
      <w:pPr>
        <w:spacing w:after="0" w:line="240" w:lineRule="auto"/>
        <w:jc w:val="both"/>
        <w:rPr>
          <w:rFonts w:ascii="Arial" w:eastAsia="Times New Roman" w:hAnsi="Arial" w:cs="Arial"/>
          <w:sz w:val="18"/>
          <w:szCs w:val="18"/>
          <w:lang w:val="es-ES" w:eastAsia="es-ES"/>
        </w:rPr>
      </w:pPr>
    </w:p>
    <w:p w:rsidR="007079FF" w:rsidRDefault="007079FF" w:rsidP="00AB36D2">
      <w:pPr>
        <w:spacing w:after="0" w:line="240" w:lineRule="auto"/>
        <w:jc w:val="both"/>
        <w:rPr>
          <w:rFonts w:ascii="Arial" w:eastAsia="Times New Roman" w:hAnsi="Arial" w:cs="Arial"/>
          <w:sz w:val="18"/>
          <w:szCs w:val="18"/>
          <w:lang w:val="es-ES" w:eastAsia="es-ES"/>
        </w:rPr>
      </w:pPr>
    </w:p>
    <w:p w:rsidR="007079FF" w:rsidRDefault="007079FF" w:rsidP="00AB36D2">
      <w:pPr>
        <w:spacing w:after="0" w:line="240" w:lineRule="auto"/>
        <w:jc w:val="both"/>
        <w:rPr>
          <w:rFonts w:ascii="Arial" w:eastAsia="Times New Roman" w:hAnsi="Arial" w:cs="Arial"/>
          <w:sz w:val="18"/>
          <w:szCs w:val="18"/>
          <w:lang w:val="es-ES" w:eastAsia="es-ES"/>
        </w:rPr>
      </w:pPr>
    </w:p>
    <w:p w:rsidR="007079FF" w:rsidRDefault="007079FF" w:rsidP="00AB36D2">
      <w:pPr>
        <w:spacing w:after="0" w:line="240" w:lineRule="auto"/>
        <w:jc w:val="both"/>
        <w:rPr>
          <w:rFonts w:ascii="Arial" w:eastAsia="Times New Roman" w:hAnsi="Arial" w:cs="Arial"/>
          <w:sz w:val="18"/>
          <w:szCs w:val="18"/>
          <w:lang w:val="es-ES" w:eastAsia="es-ES"/>
        </w:rPr>
      </w:pPr>
    </w:p>
    <w:p w:rsidR="002E6323" w:rsidRDefault="002E6323" w:rsidP="00AB36D2">
      <w:pPr>
        <w:spacing w:after="0" w:line="240" w:lineRule="auto"/>
        <w:jc w:val="both"/>
        <w:rPr>
          <w:rFonts w:ascii="Arial" w:eastAsia="Times New Roman" w:hAnsi="Arial" w:cs="Arial"/>
          <w:sz w:val="18"/>
          <w:szCs w:val="18"/>
          <w:lang w:val="es-ES" w:eastAsia="es-ES"/>
        </w:rPr>
      </w:pPr>
    </w:p>
    <w:p w:rsidR="001A34B9" w:rsidRDefault="001A34B9" w:rsidP="009D424E">
      <w:pPr>
        <w:spacing w:after="0" w:line="240" w:lineRule="auto"/>
        <w:jc w:val="both"/>
        <w:rPr>
          <w:rFonts w:ascii="Arial" w:eastAsia="Times New Roman" w:hAnsi="Arial" w:cs="Arial"/>
          <w:sz w:val="18"/>
          <w:szCs w:val="18"/>
          <w:lang w:val="es-ES" w:eastAsia="es-ES"/>
        </w:rPr>
      </w:pPr>
    </w:p>
    <w:p w:rsidR="009B082D" w:rsidRDefault="00AB36D2" w:rsidP="009D424E">
      <w:pPr>
        <w:spacing w:after="0" w:line="240" w:lineRule="auto"/>
        <w:jc w:val="both"/>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lastRenderedPageBreak/>
        <w:t xml:space="preserve">DERECHOS A  RECIBIR EFECTIVO Y EQUIVALENTES </w:t>
      </w:r>
    </w:p>
    <w:p w:rsidR="00AB36D2" w:rsidRPr="00BE3CDB" w:rsidRDefault="00AB36D2" w:rsidP="00AB36D2">
      <w:pPr>
        <w:pStyle w:val="ROMANOS"/>
        <w:spacing w:after="0" w:line="240" w:lineRule="exact"/>
        <w:ind w:left="284" w:hanging="284"/>
      </w:pPr>
      <w:r w:rsidRPr="009D424E">
        <w:rPr>
          <w:b/>
        </w:rPr>
        <w:t>CUENTAS POR COBRAR A CORTO PLAZO</w:t>
      </w:r>
      <w:r w:rsidRPr="009D424E">
        <w:rPr>
          <w:b/>
        </w:rPr>
        <w:tab/>
      </w:r>
      <w:r w:rsidRPr="00BE3CDB">
        <w:tab/>
      </w:r>
    </w:p>
    <w:p w:rsidR="00325100" w:rsidRPr="00B42E80" w:rsidRDefault="00325100" w:rsidP="00B42E80">
      <w:pPr>
        <w:pStyle w:val="ROMANOS"/>
        <w:spacing w:after="0" w:line="240" w:lineRule="exact"/>
        <w:ind w:left="284" w:firstLine="0"/>
        <w:rPr>
          <w:b/>
        </w:rPr>
      </w:pPr>
    </w:p>
    <w:p w:rsidR="00AB36D2" w:rsidRPr="00BE3CDB" w:rsidRDefault="00AB36D2" w:rsidP="00AB36D2">
      <w:pPr>
        <w:pStyle w:val="ROMANOS"/>
        <w:spacing w:after="0" w:line="240" w:lineRule="exact"/>
        <w:ind w:left="284" w:hanging="284"/>
      </w:pPr>
      <w:r w:rsidRPr="009D424E">
        <w:rPr>
          <w:b/>
        </w:rPr>
        <w:t>DEUDORES DIVERSOS POR COBRAR A CORTO PLAZO</w:t>
      </w:r>
      <w:r w:rsidRPr="00BE3CDB">
        <w:t>|</w:t>
      </w:r>
      <w:r w:rsidRPr="00BE3CDB">
        <w:tab/>
      </w:r>
      <w:r w:rsidRPr="00BE3CDB">
        <w:tab/>
      </w:r>
    </w:p>
    <w:p w:rsidR="00AB36D2" w:rsidRPr="00BE3CDB" w:rsidRDefault="00AB36D2" w:rsidP="00AB36D2">
      <w:pPr>
        <w:pStyle w:val="ROMANOS"/>
        <w:spacing w:after="0" w:line="240" w:lineRule="exact"/>
        <w:ind w:left="284" w:hanging="284"/>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394"/>
        <w:gridCol w:w="1276"/>
        <w:gridCol w:w="1276"/>
        <w:gridCol w:w="1117"/>
        <w:gridCol w:w="1449"/>
      </w:tblGrid>
      <w:tr w:rsidR="00AB36D2" w:rsidRPr="00BE3CDB" w:rsidTr="004E1786">
        <w:tc>
          <w:tcPr>
            <w:tcW w:w="56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p>
        </w:tc>
        <w:tc>
          <w:tcPr>
            <w:tcW w:w="4394"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11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9"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C03E16" w:rsidRPr="00BE3CDB" w:rsidTr="004E1786">
        <w:trPr>
          <w:trHeight w:val="255"/>
        </w:trPr>
        <w:tc>
          <w:tcPr>
            <w:tcW w:w="567" w:type="dxa"/>
            <w:shd w:val="clear" w:color="auto" w:fill="auto"/>
            <w:noWrap/>
          </w:tcPr>
          <w:p w:rsidR="00C03E16" w:rsidRPr="00BE3CDB" w:rsidRDefault="00C03E16" w:rsidP="00C03E16">
            <w:pPr>
              <w:spacing w:after="0" w:line="240" w:lineRule="auto"/>
              <w:ind w:left="284" w:hanging="284"/>
              <w:rPr>
                <w:rFonts w:ascii="Arial" w:eastAsia="Times New Roman" w:hAnsi="Arial" w:cs="Arial"/>
                <w:sz w:val="18"/>
                <w:szCs w:val="18"/>
                <w:lang w:val="es-ES" w:eastAsia="es-ES"/>
              </w:rPr>
            </w:pPr>
          </w:p>
        </w:tc>
        <w:tc>
          <w:tcPr>
            <w:tcW w:w="4394" w:type="dxa"/>
            <w:shd w:val="clear" w:color="auto" w:fill="auto"/>
            <w:noWrap/>
            <w:hideMark/>
          </w:tcPr>
          <w:p w:rsidR="00C03E16" w:rsidRPr="00390E85" w:rsidRDefault="00C03E16" w:rsidP="00C03E16">
            <w:pPr>
              <w:spacing w:after="0" w:line="240" w:lineRule="auto"/>
              <w:ind w:left="284" w:hanging="284"/>
              <w:jc w:val="both"/>
              <w:rPr>
                <w:rFonts w:ascii="Arial" w:eastAsia="Times New Roman" w:hAnsi="Arial" w:cs="Arial"/>
                <w:b/>
                <w:sz w:val="18"/>
                <w:szCs w:val="18"/>
                <w:lang w:val="es-ES" w:eastAsia="es-ES"/>
              </w:rPr>
            </w:pPr>
            <w:r w:rsidRPr="00390E85">
              <w:rPr>
                <w:rFonts w:ascii="Arial" w:eastAsia="Times New Roman" w:hAnsi="Arial" w:cs="Arial"/>
                <w:b/>
                <w:sz w:val="18"/>
                <w:szCs w:val="18"/>
                <w:lang w:val="es-ES" w:eastAsia="es-ES"/>
              </w:rPr>
              <w:t>DEUDORES DIVERSOS POR COBRAR A CORTO PLAZO</w:t>
            </w:r>
          </w:p>
        </w:tc>
        <w:tc>
          <w:tcPr>
            <w:tcW w:w="1276" w:type="dxa"/>
            <w:tcBorders>
              <w:top w:val="nil"/>
              <w:left w:val="nil"/>
              <w:bottom w:val="single" w:sz="8" w:space="0" w:color="000000"/>
              <w:right w:val="single" w:sz="8" w:space="0" w:color="000000"/>
            </w:tcBorders>
            <w:shd w:val="clear" w:color="auto" w:fill="auto"/>
            <w:noWrap/>
            <w:hideMark/>
          </w:tcPr>
          <w:p w:rsidR="00C03E16" w:rsidRPr="004E1786" w:rsidRDefault="00C03E16" w:rsidP="00C03E16">
            <w:pPr>
              <w:spacing w:after="0"/>
              <w:jc w:val="right"/>
              <w:rPr>
                <w:rFonts w:ascii="Arial" w:hAnsi="Arial" w:cs="Arial"/>
                <w:b/>
                <w:color w:val="000000"/>
                <w:sz w:val="18"/>
                <w:szCs w:val="18"/>
              </w:rPr>
            </w:pPr>
            <w:r w:rsidRPr="004E1786">
              <w:rPr>
                <w:rFonts w:ascii="Arial" w:hAnsi="Arial" w:cs="Arial"/>
                <w:b/>
                <w:color w:val="000000"/>
                <w:sz w:val="18"/>
                <w:szCs w:val="18"/>
              </w:rPr>
              <w:t>$7,650.00</w:t>
            </w:r>
          </w:p>
        </w:tc>
        <w:tc>
          <w:tcPr>
            <w:tcW w:w="1276" w:type="dxa"/>
            <w:tcBorders>
              <w:top w:val="nil"/>
              <w:left w:val="nil"/>
              <w:bottom w:val="single" w:sz="8" w:space="0" w:color="000000"/>
              <w:right w:val="single" w:sz="8" w:space="0" w:color="000000"/>
            </w:tcBorders>
            <w:shd w:val="clear" w:color="auto" w:fill="auto"/>
            <w:noWrap/>
            <w:hideMark/>
          </w:tcPr>
          <w:p w:rsidR="00C03E16" w:rsidRPr="004E1786" w:rsidRDefault="00C03E16" w:rsidP="00C03E16">
            <w:pPr>
              <w:spacing w:after="0"/>
              <w:jc w:val="right"/>
              <w:rPr>
                <w:rFonts w:ascii="Arial" w:hAnsi="Arial" w:cs="Arial"/>
                <w:b/>
                <w:color w:val="000000"/>
                <w:sz w:val="18"/>
                <w:szCs w:val="18"/>
              </w:rPr>
            </w:pPr>
            <w:r w:rsidRPr="00C03E16">
              <w:rPr>
                <w:rFonts w:ascii="Arial" w:hAnsi="Arial" w:cs="Arial"/>
                <w:b/>
                <w:color w:val="000000"/>
                <w:sz w:val="18"/>
                <w:szCs w:val="18"/>
              </w:rPr>
              <w:t>$8,686.55</w:t>
            </w:r>
          </w:p>
        </w:tc>
        <w:tc>
          <w:tcPr>
            <w:tcW w:w="1117" w:type="dxa"/>
            <w:tcBorders>
              <w:top w:val="nil"/>
              <w:left w:val="nil"/>
              <w:bottom w:val="single" w:sz="8" w:space="0" w:color="000000"/>
              <w:right w:val="single" w:sz="8" w:space="0" w:color="000000"/>
            </w:tcBorders>
            <w:shd w:val="clear" w:color="auto" w:fill="auto"/>
            <w:noWrap/>
            <w:hideMark/>
          </w:tcPr>
          <w:p w:rsidR="00C03E16" w:rsidRPr="004E1786" w:rsidRDefault="00C03E16" w:rsidP="00C03E16">
            <w:pPr>
              <w:spacing w:after="0"/>
              <w:jc w:val="right"/>
              <w:rPr>
                <w:rFonts w:ascii="Arial" w:hAnsi="Arial" w:cs="Arial"/>
                <w:b/>
                <w:color w:val="000000"/>
                <w:sz w:val="18"/>
                <w:szCs w:val="18"/>
              </w:rPr>
            </w:pPr>
            <w:r w:rsidRPr="004E1786">
              <w:rPr>
                <w:rFonts w:ascii="Arial" w:hAnsi="Arial" w:cs="Arial"/>
                <w:b/>
                <w:color w:val="000000"/>
                <w:sz w:val="18"/>
                <w:szCs w:val="18"/>
              </w:rPr>
              <w:t>$0.00</w:t>
            </w:r>
          </w:p>
        </w:tc>
        <w:tc>
          <w:tcPr>
            <w:tcW w:w="1449" w:type="dxa"/>
            <w:tcBorders>
              <w:top w:val="nil"/>
              <w:left w:val="nil"/>
              <w:bottom w:val="single" w:sz="8" w:space="0" w:color="000000"/>
              <w:right w:val="single" w:sz="8" w:space="0" w:color="000000"/>
            </w:tcBorders>
            <w:shd w:val="clear" w:color="auto" w:fill="auto"/>
            <w:noWrap/>
            <w:hideMark/>
          </w:tcPr>
          <w:p w:rsidR="00C03E16" w:rsidRPr="004E1786" w:rsidRDefault="00C03E16" w:rsidP="00C03E16">
            <w:pPr>
              <w:spacing w:after="0"/>
              <w:jc w:val="right"/>
              <w:rPr>
                <w:rFonts w:ascii="Arial" w:hAnsi="Arial" w:cs="Arial"/>
                <w:b/>
                <w:color w:val="000000"/>
                <w:sz w:val="18"/>
                <w:szCs w:val="18"/>
              </w:rPr>
            </w:pPr>
            <w:r w:rsidRPr="004E1786">
              <w:rPr>
                <w:rFonts w:ascii="Arial" w:hAnsi="Arial" w:cs="Arial"/>
                <w:b/>
                <w:color w:val="000000"/>
                <w:sz w:val="18"/>
                <w:szCs w:val="18"/>
              </w:rPr>
              <w:t>$</w:t>
            </w:r>
            <w:r>
              <w:rPr>
                <w:rFonts w:ascii="Arial" w:hAnsi="Arial" w:cs="Arial"/>
                <w:b/>
                <w:color w:val="000000"/>
                <w:sz w:val="18"/>
                <w:szCs w:val="18"/>
              </w:rPr>
              <w:t>16,336.55</w:t>
            </w:r>
          </w:p>
        </w:tc>
      </w:tr>
      <w:tr w:rsidR="00C03E16" w:rsidRPr="00BE3CDB" w:rsidTr="004E1786">
        <w:trPr>
          <w:trHeight w:val="255"/>
        </w:trPr>
        <w:tc>
          <w:tcPr>
            <w:tcW w:w="567" w:type="dxa"/>
            <w:tcBorders>
              <w:right w:val="single" w:sz="4" w:space="0" w:color="auto"/>
            </w:tcBorders>
            <w:shd w:val="clear" w:color="auto" w:fill="auto"/>
            <w:noWrap/>
          </w:tcPr>
          <w:p w:rsidR="00C03E16" w:rsidRPr="00BE3CDB" w:rsidRDefault="00C03E16" w:rsidP="00C03E16">
            <w:pPr>
              <w:spacing w:after="0" w:line="240" w:lineRule="auto"/>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C03E16" w:rsidRPr="00280FA2" w:rsidRDefault="00C03E16" w:rsidP="00C03E16">
            <w:pPr>
              <w:spacing w:after="0" w:line="240" w:lineRule="auto"/>
              <w:ind w:left="284" w:hanging="284"/>
              <w:rPr>
                <w:rFonts w:ascii="Arial" w:eastAsia="Times New Roman" w:hAnsi="Arial" w:cs="Arial"/>
                <w:sz w:val="18"/>
                <w:szCs w:val="18"/>
                <w:lang w:val="es-ES" w:eastAsia="es-ES"/>
              </w:rPr>
            </w:pPr>
            <w:r w:rsidRPr="00C91AD5">
              <w:rPr>
                <w:rFonts w:ascii="Arial" w:eastAsia="Times New Roman" w:hAnsi="Arial" w:cs="Arial"/>
                <w:sz w:val="18"/>
                <w:szCs w:val="18"/>
                <w:lang w:val="es-ES" w:eastAsia="es-ES"/>
              </w:rPr>
              <w:t>SECRETARIA DE FINANZAS PÚBLICAS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C03E16" w:rsidRPr="004E1786" w:rsidRDefault="00C03E16" w:rsidP="00C03E16">
            <w:pPr>
              <w:spacing w:after="0"/>
              <w:jc w:val="right"/>
              <w:rPr>
                <w:rFonts w:ascii="Arial" w:hAnsi="Arial" w:cs="Arial"/>
                <w:color w:val="000000"/>
                <w:sz w:val="18"/>
                <w:szCs w:val="18"/>
              </w:rPr>
            </w:pPr>
            <w:r w:rsidRPr="004E1786">
              <w:rPr>
                <w:rFonts w:ascii="Arial" w:hAnsi="Arial" w:cs="Arial"/>
                <w:color w:val="000000"/>
                <w:sz w:val="18"/>
                <w:szCs w:val="18"/>
              </w:rPr>
              <w:t>$7,650.00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C03E16" w:rsidRPr="004E1786" w:rsidRDefault="00C03E16" w:rsidP="00C03E16">
            <w:pPr>
              <w:spacing w:after="0"/>
              <w:jc w:val="right"/>
              <w:rPr>
                <w:rFonts w:ascii="Arial" w:hAnsi="Arial" w:cs="Arial"/>
                <w:color w:val="000000"/>
                <w:sz w:val="18"/>
                <w:szCs w:val="18"/>
              </w:rPr>
            </w:pPr>
            <w:r w:rsidRPr="004E1786">
              <w:rPr>
                <w:rFonts w:ascii="Arial" w:hAnsi="Arial" w:cs="Arial"/>
                <w:color w:val="000000"/>
                <w:sz w:val="18"/>
                <w:szCs w:val="18"/>
              </w:rPr>
              <w:t>$</w:t>
            </w:r>
            <w:r>
              <w:rPr>
                <w:rFonts w:ascii="Arial" w:hAnsi="Arial" w:cs="Arial"/>
                <w:color w:val="000000"/>
                <w:sz w:val="18"/>
                <w:szCs w:val="18"/>
              </w:rPr>
              <w:t>8,686.55</w:t>
            </w:r>
          </w:p>
        </w:tc>
        <w:tc>
          <w:tcPr>
            <w:tcW w:w="1117" w:type="dxa"/>
            <w:tcBorders>
              <w:top w:val="single" w:sz="4" w:space="0" w:color="auto"/>
              <w:left w:val="single" w:sz="4" w:space="0" w:color="auto"/>
              <w:bottom w:val="single" w:sz="4" w:space="0" w:color="auto"/>
              <w:right w:val="single" w:sz="4" w:space="0" w:color="auto"/>
            </w:tcBorders>
            <w:shd w:val="clear" w:color="auto" w:fill="auto"/>
            <w:noWrap/>
          </w:tcPr>
          <w:p w:rsidR="00C03E16" w:rsidRPr="004E1786" w:rsidRDefault="00C03E16" w:rsidP="00C03E16">
            <w:pPr>
              <w:spacing w:after="0"/>
              <w:jc w:val="right"/>
              <w:rPr>
                <w:rFonts w:ascii="Arial" w:hAnsi="Arial" w:cs="Arial"/>
                <w:color w:val="000000"/>
                <w:sz w:val="18"/>
                <w:szCs w:val="18"/>
              </w:rPr>
            </w:pPr>
            <w:r w:rsidRPr="004E1786">
              <w:rPr>
                <w:rFonts w:ascii="Arial" w:hAnsi="Arial" w:cs="Arial"/>
                <w:color w:val="000000"/>
                <w:sz w:val="18"/>
                <w:szCs w:val="18"/>
              </w:rPr>
              <w:t>$0.00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C03E16" w:rsidRPr="004E1786" w:rsidRDefault="00C03E16" w:rsidP="00C03E16">
            <w:pPr>
              <w:spacing w:after="0"/>
              <w:jc w:val="right"/>
              <w:rPr>
                <w:rFonts w:ascii="Arial" w:hAnsi="Arial" w:cs="Arial"/>
                <w:color w:val="000000"/>
                <w:sz w:val="18"/>
                <w:szCs w:val="18"/>
              </w:rPr>
            </w:pPr>
            <w:r w:rsidRPr="004E1786">
              <w:rPr>
                <w:rFonts w:ascii="Arial" w:hAnsi="Arial" w:cs="Arial"/>
                <w:color w:val="000000"/>
                <w:sz w:val="18"/>
                <w:szCs w:val="18"/>
              </w:rPr>
              <w:t>$</w:t>
            </w:r>
            <w:r>
              <w:rPr>
                <w:rFonts w:ascii="Arial" w:hAnsi="Arial" w:cs="Arial"/>
                <w:color w:val="000000"/>
                <w:sz w:val="18"/>
                <w:szCs w:val="18"/>
              </w:rPr>
              <w:t>16,336.55</w:t>
            </w:r>
          </w:p>
        </w:tc>
      </w:tr>
    </w:tbl>
    <w:p w:rsidR="0075066D" w:rsidRDefault="0075066D" w:rsidP="004E1786">
      <w:pPr>
        <w:pStyle w:val="Prrafodelista"/>
        <w:spacing w:after="0" w:line="240" w:lineRule="auto"/>
        <w:jc w:val="both"/>
        <w:rPr>
          <w:rFonts w:ascii="Arial" w:eastAsia="Times New Roman" w:hAnsi="Arial" w:cs="Arial"/>
          <w:sz w:val="18"/>
          <w:szCs w:val="18"/>
          <w:lang w:val="es-ES" w:eastAsia="es-ES"/>
        </w:rPr>
      </w:pPr>
    </w:p>
    <w:p w:rsidR="004E1786" w:rsidRPr="004E1786" w:rsidRDefault="00830B07" w:rsidP="004E1786">
      <w:pPr>
        <w:pStyle w:val="Prrafodelista"/>
        <w:numPr>
          <w:ilvl w:val="0"/>
          <w:numId w:val="10"/>
        </w:numPr>
        <w:spacing w:after="0" w:line="240" w:lineRule="auto"/>
        <w:jc w:val="both"/>
        <w:rPr>
          <w:rFonts w:ascii="Arial" w:hAnsi="Arial" w:cs="Arial"/>
          <w:sz w:val="18"/>
          <w:szCs w:val="18"/>
        </w:rPr>
      </w:pPr>
      <w:r w:rsidRPr="001969C4">
        <w:rPr>
          <w:rFonts w:ascii="Arial" w:eastAsia="Times New Roman" w:hAnsi="Arial" w:cs="Arial"/>
          <w:sz w:val="18"/>
          <w:szCs w:val="18"/>
          <w:lang w:val="es-ES" w:eastAsia="es-ES"/>
        </w:rPr>
        <w:t>SECRETARIA DE FINANZAS PÚBLICAS</w:t>
      </w:r>
      <w:r w:rsidR="0017229C" w:rsidRPr="001969C4">
        <w:rPr>
          <w:rFonts w:ascii="Arial" w:eastAsia="Times New Roman" w:hAnsi="Arial" w:cs="Arial"/>
          <w:sz w:val="18"/>
          <w:szCs w:val="18"/>
          <w:lang w:val="es-ES" w:eastAsia="es-ES"/>
        </w:rPr>
        <w:t>, sal</w:t>
      </w:r>
      <w:r w:rsidR="00D362D5" w:rsidRPr="001969C4">
        <w:rPr>
          <w:rFonts w:ascii="Arial" w:eastAsia="Times New Roman" w:hAnsi="Arial" w:cs="Arial"/>
          <w:sz w:val="18"/>
          <w:szCs w:val="18"/>
          <w:lang w:val="es-ES" w:eastAsia="es-ES"/>
        </w:rPr>
        <w:t>do por error en el pago de ISN e</w:t>
      </w:r>
      <w:r w:rsidR="0017229C" w:rsidRPr="001969C4">
        <w:rPr>
          <w:rFonts w:ascii="Arial" w:eastAsia="Times New Roman" w:hAnsi="Arial" w:cs="Arial"/>
          <w:sz w:val="18"/>
          <w:szCs w:val="18"/>
          <w:lang w:val="es-ES" w:eastAsia="es-ES"/>
        </w:rPr>
        <w:t>ne</w:t>
      </w:r>
      <w:r w:rsidR="004115CF" w:rsidRPr="001969C4">
        <w:rPr>
          <w:rFonts w:ascii="Arial" w:eastAsia="Times New Roman" w:hAnsi="Arial" w:cs="Arial"/>
          <w:sz w:val="18"/>
          <w:szCs w:val="18"/>
          <w:lang w:val="es-ES" w:eastAsia="es-ES"/>
        </w:rPr>
        <w:t>ro</w:t>
      </w:r>
      <w:r w:rsidR="0017229C" w:rsidRPr="001969C4">
        <w:rPr>
          <w:rFonts w:ascii="Arial" w:eastAsia="Times New Roman" w:hAnsi="Arial" w:cs="Arial"/>
          <w:sz w:val="18"/>
          <w:szCs w:val="18"/>
          <w:lang w:val="es-ES" w:eastAsia="es-ES"/>
        </w:rPr>
        <w:t xml:space="preserve"> </w:t>
      </w:r>
      <w:r w:rsidR="004E1786">
        <w:rPr>
          <w:rFonts w:ascii="Arial" w:eastAsia="Times New Roman" w:hAnsi="Arial" w:cs="Arial"/>
          <w:sz w:val="18"/>
          <w:szCs w:val="18"/>
          <w:lang w:val="es-ES" w:eastAsia="es-ES"/>
        </w:rPr>
        <w:t>2020</w:t>
      </w:r>
      <w:r w:rsidR="00645AA4">
        <w:rPr>
          <w:rFonts w:ascii="Arial" w:eastAsia="Times New Roman" w:hAnsi="Arial" w:cs="Arial"/>
          <w:sz w:val="18"/>
          <w:szCs w:val="18"/>
          <w:lang w:val="es-ES" w:eastAsia="es-ES"/>
        </w:rPr>
        <w:t xml:space="preserve"> y error en el pago de Aportaciones </w:t>
      </w:r>
      <w:r w:rsidR="005E38C4">
        <w:rPr>
          <w:rFonts w:ascii="Arial" w:eastAsia="Times New Roman" w:hAnsi="Arial" w:cs="Arial"/>
          <w:sz w:val="18"/>
          <w:szCs w:val="18"/>
          <w:lang w:val="es-ES" w:eastAsia="es-ES"/>
        </w:rPr>
        <w:t>ISSSTE.</w:t>
      </w:r>
    </w:p>
    <w:p w:rsidR="00AB36D2" w:rsidRPr="001969C4" w:rsidRDefault="005F3095" w:rsidP="004E1786">
      <w:pPr>
        <w:pStyle w:val="Prrafodelista"/>
        <w:spacing w:after="0" w:line="240" w:lineRule="auto"/>
        <w:jc w:val="both"/>
        <w:rPr>
          <w:rFonts w:ascii="Arial" w:hAnsi="Arial" w:cs="Arial"/>
          <w:sz w:val="18"/>
          <w:szCs w:val="18"/>
        </w:rPr>
      </w:pPr>
      <w:r w:rsidRPr="001969C4">
        <w:rPr>
          <w:rFonts w:ascii="Arial" w:hAnsi="Arial" w:cs="Arial"/>
          <w:sz w:val="18"/>
          <w:szCs w:val="18"/>
        </w:rPr>
        <w:t xml:space="preserve"> </w:t>
      </w:r>
    </w:p>
    <w:p w:rsidR="002D5D19" w:rsidRDefault="002D5D19" w:rsidP="004E1786">
      <w:pPr>
        <w:pStyle w:val="ROMANOS"/>
        <w:spacing w:after="0" w:line="240" w:lineRule="exact"/>
        <w:ind w:left="284" w:hanging="284"/>
        <w:rPr>
          <w:b/>
          <w:lang w:val="es-MX"/>
        </w:rPr>
      </w:pPr>
      <w:r w:rsidRPr="002D5D19">
        <w:rPr>
          <w:b/>
          <w:lang w:val="es-MX"/>
        </w:rPr>
        <w:t>DEUDORES POR ANTICIPOS DE LA TESORERÍA A CORTO PLAZO</w:t>
      </w:r>
    </w:p>
    <w:p w:rsidR="004A277B" w:rsidRDefault="004A277B" w:rsidP="004E1786">
      <w:pPr>
        <w:pStyle w:val="ROMANOS"/>
        <w:spacing w:after="0" w:line="240" w:lineRule="exact"/>
        <w:ind w:left="284" w:hanging="284"/>
        <w:rPr>
          <w:b/>
          <w:sz w:val="16"/>
          <w:szCs w:val="16"/>
          <w:lang w:val="es-MX"/>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573"/>
        <w:gridCol w:w="1559"/>
        <w:gridCol w:w="1560"/>
        <w:gridCol w:w="1701"/>
        <w:gridCol w:w="1449"/>
      </w:tblGrid>
      <w:tr w:rsidR="004A277B" w:rsidTr="004A277B">
        <w:tc>
          <w:tcPr>
            <w:tcW w:w="567" w:type="dxa"/>
            <w:tcBorders>
              <w:top w:val="single" w:sz="4" w:space="0" w:color="000000"/>
              <w:left w:val="single" w:sz="4" w:space="0" w:color="000000"/>
              <w:bottom w:val="single" w:sz="4" w:space="0" w:color="000000"/>
              <w:right w:val="single" w:sz="4" w:space="0" w:color="000000"/>
            </w:tcBorders>
            <w:vAlign w:val="center"/>
          </w:tcPr>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No</w:t>
            </w:r>
          </w:p>
          <w:p w:rsidR="004A277B" w:rsidRDefault="004A277B" w:rsidP="004E1786">
            <w:pPr>
              <w:spacing w:after="0"/>
              <w:ind w:left="284" w:hanging="284"/>
              <w:jc w:val="center"/>
              <w:rPr>
                <w:rFonts w:ascii="Arial" w:hAnsi="Arial" w:cs="Arial"/>
                <w:b/>
                <w:sz w:val="18"/>
                <w:szCs w:val="18"/>
              </w:rPr>
            </w:pPr>
          </w:p>
        </w:tc>
        <w:tc>
          <w:tcPr>
            <w:tcW w:w="3573"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Descripción</w:t>
            </w:r>
          </w:p>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de la cuenta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Saldo Anterior</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Debe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Haber</w:t>
            </w:r>
          </w:p>
        </w:tc>
        <w:tc>
          <w:tcPr>
            <w:tcW w:w="1449"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rsidP="004E1786">
            <w:pPr>
              <w:spacing w:after="0"/>
              <w:ind w:left="284" w:hanging="284"/>
              <w:jc w:val="center"/>
              <w:rPr>
                <w:rFonts w:ascii="Arial" w:hAnsi="Arial" w:cs="Arial"/>
                <w:b/>
                <w:sz w:val="18"/>
                <w:szCs w:val="18"/>
              </w:rPr>
            </w:pPr>
            <w:r>
              <w:rPr>
                <w:rFonts w:ascii="Arial" w:hAnsi="Arial" w:cs="Arial"/>
                <w:b/>
                <w:sz w:val="18"/>
                <w:szCs w:val="18"/>
              </w:rPr>
              <w:t>Saldo Actual</w:t>
            </w:r>
          </w:p>
        </w:tc>
      </w:tr>
      <w:tr w:rsidR="00857147" w:rsidTr="004A277B">
        <w:trPr>
          <w:trHeight w:val="255"/>
        </w:trPr>
        <w:tc>
          <w:tcPr>
            <w:tcW w:w="567" w:type="dxa"/>
            <w:tcBorders>
              <w:top w:val="single" w:sz="4" w:space="0" w:color="000000"/>
              <w:left w:val="single" w:sz="4" w:space="0" w:color="000000"/>
              <w:bottom w:val="single" w:sz="4" w:space="0" w:color="000000"/>
              <w:right w:val="single" w:sz="4" w:space="0" w:color="000000"/>
            </w:tcBorders>
            <w:noWrap/>
          </w:tcPr>
          <w:p w:rsidR="00857147" w:rsidRDefault="00857147" w:rsidP="00857147">
            <w:pPr>
              <w:spacing w:after="0"/>
              <w:ind w:left="284" w:hanging="284"/>
              <w:rPr>
                <w:rFonts w:ascii="Arial" w:hAnsi="Arial" w:cs="Arial"/>
                <w:color w:val="000000"/>
                <w:sz w:val="18"/>
                <w:szCs w:val="18"/>
                <w:lang w:eastAsia="es-MX"/>
              </w:rPr>
            </w:pPr>
          </w:p>
        </w:tc>
        <w:tc>
          <w:tcPr>
            <w:tcW w:w="3573" w:type="dxa"/>
            <w:tcBorders>
              <w:top w:val="single" w:sz="4" w:space="0" w:color="000000"/>
              <w:left w:val="single" w:sz="4" w:space="0" w:color="000000"/>
              <w:bottom w:val="single" w:sz="4" w:space="0" w:color="000000"/>
              <w:right w:val="single" w:sz="4" w:space="0" w:color="000000"/>
            </w:tcBorders>
            <w:noWrap/>
            <w:hideMark/>
          </w:tcPr>
          <w:p w:rsidR="00857147" w:rsidRDefault="00857147" w:rsidP="00857147">
            <w:pPr>
              <w:spacing w:after="0" w:line="240" w:lineRule="auto"/>
              <w:ind w:left="284" w:hanging="284"/>
              <w:jc w:val="both"/>
              <w:rPr>
                <w:rFonts w:ascii="Arial" w:hAnsi="Arial" w:cs="Arial"/>
                <w:b/>
                <w:color w:val="000000"/>
                <w:sz w:val="18"/>
                <w:szCs w:val="18"/>
                <w:lang w:eastAsia="es-MX"/>
              </w:rPr>
            </w:pPr>
            <w:r>
              <w:rPr>
                <w:rFonts w:ascii="Arial" w:hAnsi="Arial" w:cs="Arial"/>
                <w:b/>
                <w:color w:val="000000"/>
                <w:sz w:val="18"/>
                <w:szCs w:val="18"/>
              </w:rPr>
              <w:t>FONDO REVOLVENTE DE CAJA</w:t>
            </w:r>
          </w:p>
        </w:tc>
        <w:tc>
          <w:tcPr>
            <w:tcW w:w="1559" w:type="dxa"/>
            <w:tcBorders>
              <w:top w:val="nil"/>
              <w:left w:val="nil"/>
              <w:bottom w:val="single" w:sz="8" w:space="0" w:color="000000"/>
              <w:right w:val="single" w:sz="8" w:space="0" w:color="000000"/>
            </w:tcBorders>
            <w:noWrap/>
            <w:hideMark/>
          </w:tcPr>
          <w:p w:rsidR="00857147" w:rsidRPr="004E1786" w:rsidRDefault="00857147" w:rsidP="00857147">
            <w:pPr>
              <w:spacing w:after="0" w:line="240" w:lineRule="auto"/>
              <w:jc w:val="right"/>
              <w:rPr>
                <w:rFonts w:ascii="Arial" w:eastAsia="Times New Roman" w:hAnsi="Arial" w:cs="Arial"/>
                <w:b/>
                <w:color w:val="000000"/>
                <w:sz w:val="18"/>
                <w:szCs w:val="18"/>
              </w:rPr>
            </w:pPr>
            <w:r w:rsidRPr="004E1786">
              <w:rPr>
                <w:rFonts w:ascii="Arial" w:hAnsi="Arial" w:cs="Arial"/>
                <w:b/>
                <w:color w:val="000000"/>
                <w:sz w:val="18"/>
                <w:szCs w:val="18"/>
              </w:rPr>
              <w:t>$10,000.00</w:t>
            </w:r>
          </w:p>
        </w:tc>
        <w:tc>
          <w:tcPr>
            <w:tcW w:w="1560" w:type="dxa"/>
            <w:tcBorders>
              <w:top w:val="nil"/>
              <w:left w:val="nil"/>
              <w:bottom w:val="single" w:sz="8" w:space="0" w:color="000000"/>
              <w:right w:val="single" w:sz="8" w:space="0" w:color="000000"/>
            </w:tcBorders>
            <w:noWrap/>
            <w:hideMark/>
          </w:tcPr>
          <w:p w:rsidR="00857147" w:rsidRPr="004E1786" w:rsidRDefault="00857147" w:rsidP="00857147">
            <w:pPr>
              <w:spacing w:after="0"/>
              <w:jc w:val="right"/>
              <w:rPr>
                <w:rFonts w:ascii="Arial" w:hAnsi="Arial" w:cs="Arial"/>
                <w:b/>
                <w:color w:val="000000"/>
                <w:sz w:val="18"/>
                <w:szCs w:val="18"/>
              </w:rPr>
            </w:pPr>
            <w:r w:rsidRPr="004E1786">
              <w:rPr>
                <w:rFonts w:ascii="Arial" w:hAnsi="Arial" w:cs="Arial"/>
                <w:b/>
                <w:color w:val="000000"/>
                <w:sz w:val="18"/>
                <w:szCs w:val="18"/>
              </w:rPr>
              <w:t>$0.00</w:t>
            </w:r>
          </w:p>
        </w:tc>
        <w:tc>
          <w:tcPr>
            <w:tcW w:w="1701" w:type="dxa"/>
            <w:tcBorders>
              <w:top w:val="nil"/>
              <w:left w:val="nil"/>
              <w:bottom w:val="single" w:sz="8" w:space="0" w:color="000000"/>
              <w:right w:val="single" w:sz="8" w:space="0" w:color="000000"/>
            </w:tcBorders>
            <w:noWrap/>
            <w:hideMark/>
          </w:tcPr>
          <w:p w:rsidR="00857147" w:rsidRPr="004E1786" w:rsidRDefault="00857147" w:rsidP="00857147">
            <w:pPr>
              <w:spacing w:after="0"/>
              <w:jc w:val="right"/>
              <w:rPr>
                <w:rFonts w:ascii="Arial" w:hAnsi="Arial" w:cs="Arial"/>
                <w:b/>
                <w:color w:val="000000"/>
                <w:sz w:val="18"/>
                <w:szCs w:val="18"/>
              </w:rPr>
            </w:pPr>
            <w:r w:rsidRPr="004E1786">
              <w:rPr>
                <w:rFonts w:ascii="Arial" w:hAnsi="Arial" w:cs="Arial"/>
                <w:b/>
                <w:color w:val="000000"/>
                <w:sz w:val="18"/>
                <w:szCs w:val="18"/>
              </w:rPr>
              <w:t>$0.00</w:t>
            </w:r>
          </w:p>
        </w:tc>
        <w:tc>
          <w:tcPr>
            <w:tcW w:w="1449" w:type="dxa"/>
            <w:tcBorders>
              <w:top w:val="nil"/>
              <w:left w:val="nil"/>
              <w:bottom w:val="single" w:sz="8" w:space="0" w:color="000000"/>
              <w:right w:val="single" w:sz="8" w:space="0" w:color="000000"/>
            </w:tcBorders>
            <w:noWrap/>
            <w:hideMark/>
          </w:tcPr>
          <w:p w:rsidR="00857147" w:rsidRPr="004E1786" w:rsidRDefault="00857147" w:rsidP="00857147">
            <w:pPr>
              <w:spacing w:after="0"/>
              <w:jc w:val="right"/>
              <w:rPr>
                <w:rFonts w:ascii="Arial" w:hAnsi="Arial" w:cs="Arial"/>
                <w:b/>
                <w:color w:val="000000"/>
                <w:sz w:val="18"/>
                <w:szCs w:val="18"/>
              </w:rPr>
            </w:pPr>
            <w:r w:rsidRPr="004E1786">
              <w:rPr>
                <w:rFonts w:ascii="Arial" w:hAnsi="Arial" w:cs="Arial"/>
                <w:b/>
                <w:color w:val="000000"/>
                <w:sz w:val="18"/>
                <w:szCs w:val="18"/>
              </w:rPr>
              <w:t>$10,000.00</w:t>
            </w:r>
          </w:p>
        </w:tc>
      </w:tr>
      <w:tr w:rsidR="00857147" w:rsidTr="004A277B">
        <w:trPr>
          <w:trHeight w:val="255"/>
        </w:trPr>
        <w:tc>
          <w:tcPr>
            <w:tcW w:w="567" w:type="dxa"/>
            <w:tcBorders>
              <w:top w:val="single" w:sz="4" w:space="0" w:color="000000"/>
              <w:left w:val="single" w:sz="4" w:space="0" w:color="000000"/>
              <w:bottom w:val="single" w:sz="4" w:space="0" w:color="000000"/>
              <w:right w:val="single" w:sz="4" w:space="0" w:color="auto"/>
            </w:tcBorders>
            <w:noWrap/>
            <w:hideMark/>
          </w:tcPr>
          <w:p w:rsidR="00857147" w:rsidRDefault="00857147" w:rsidP="00857147">
            <w:pPr>
              <w:spacing w:after="0"/>
              <w:ind w:left="284" w:hanging="284"/>
              <w:rPr>
                <w:rFonts w:ascii="Arial" w:hAnsi="Arial" w:cs="Arial"/>
                <w:color w:val="000000"/>
                <w:sz w:val="18"/>
                <w:szCs w:val="18"/>
                <w:lang w:eastAsia="es-MX"/>
              </w:rPr>
            </w:pPr>
            <w:r>
              <w:rPr>
                <w:rFonts w:ascii="Arial" w:hAnsi="Arial" w:cs="Arial"/>
                <w:color w:val="000000"/>
                <w:sz w:val="18"/>
                <w:szCs w:val="18"/>
                <w:lang w:eastAsia="es-MX"/>
              </w:rPr>
              <w:t>1</w:t>
            </w:r>
          </w:p>
        </w:tc>
        <w:tc>
          <w:tcPr>
            <w:tcW w:w="3573" w:type="dxa"/>
            <w:tcBorders>
              <w:top w:val="single" w:sz="4" w:space="0" w:color="auto"/>
              <w:left w:val="single" w:sz="4" w:space="0" w:color="auto"/>
              <w:bottom w:val="single" w:sz="4" w:space="0" w:color="auto"/>
              <w:right w:val="single" w:sz="4" w:space="0" w:color="auto"/>
            </w:tcBorders>
            <w:noWrap/>
            <w:hideMark/>
          </w:tcPr>
          <w:p w:rsidR="00857147" w:rsidRDefault="00857147" w:rsidP="00857147">
            <w:pPr>
              <w:spacing w:after="0" w:line="240" w:lineRule="auto"/>
              <w:ind w:left="284" w:hanging="284"/>
              <w:rPr>
                <w:rFonts w:ascii="Arial" w:hAnsi="Arial" w:cs="Arial"/>
                <w:color w:val="000000"/>
                <w:sz w:val="18"/>
                <w:szCs w:val="18"/>
                <w:lang w:eastAsia="es-MX"/>
              </w:rPr>
            </w:pPr>
            <w:r>
              <w:rPr>
                <w:rFonts w:ascii="Arial" w:hAnsi="Arial" w:cs="Arial"/>
                <w:color w:val="000000"/>
                <w:sz w:val="18"/>
                <w:szCs w:val="18"/>
              </w:rPr>
              <w:t>ACOSTA LEDEZMA ARLENA A</w:t>
            </w:r>
          </w:p>
        </w:tc>
        <w:tc>
          <w:tcPr>
            <w:tcW w:w="1559" w:type="dxa"/>
            <w:tcBorders>
              <w:top w:val="single" w:sz="4" w:space="0" w:color="auto"/>
              <w:left w:val="single" w:sz="4" w:space="0" w:color="auto"/>
              <w:bottom w:val="single" w:sz="4" w:space="0" w:color="auto"/>
              <w:right w:val="single" w:sz="4" w:space="0" w:color="auto"/>
            </w:tcBorders>
            <w:noWrap/>
            <w:hideMark/>
          </w:tcPr>
          <w:p w:rsidR="00857147" w:rsidRPr="004E1786" w:rsidRDefault="00857147" w:rsidP="00857147">
            <w:pPr>
              <w:spacing w:after="0" w:line="240" w:lineRule="auto"/>
              <w:jc w:val="right"/>
              <w:rPr>
                <w:rFonts w:ascii="Arial" w:eastAsia="Times New Roman" w:hAnsi="Arial" w:cs="Arial"/>
                <w:color w:val="000000"/>
                <w:sz w:val="18"/>
                <w:szCs w:val="18"/>
              </w:rPr>
            </w:pPr>
            <w:r w:rsidRPr="004E1786">
              <w:rPr>
                <w:rFonts w:ascii="Arial" w:hAnsi="Arial" w:cs="Arial"/>
                <w:color w:val="000000"/>
                <w:sz w:val="18"/>
                <w:szCs w:val="18"/>
              </w:rPr>
              <w:t>$10,000.00</w:t>
            </w:r>
          </w:p>
        </w:tc>
        <w:tc>
          <w:tcPr>
            <w:tcW w:w="1560" w:type="dxa"/>
            <w:tcBorders>
              <w:top w:val="single" w:sz="4" w:space="0" w:color="auto"/>
              <w:left w:val="single" w:sz="4" w:space="0" w:color="auto"/>
              <w:bottom w:val="single" w:sz="4" w:space="0" w:color="auto"/>
              <w:right w:val="single" w:sz="4" w:space="0" w:color="auto"/>
            </w:tcBorders>
            <w:noWrap/>
            <w:hideMark/>
          </w:tcPr>
          <w:p w:rsidR="00857147" w:rsidRPr="004E1786" w:rsidRDefault="00857147" w:rsidP="00857147">
            <w:pPr>
              <w:spacing w:after="0"/>
              <w:jc w:val="right"/>
              <w:rPr>
                <w:rFonts w:ascii="Arial" w:hAnsi="Arial" w:cs="Arial"/>
                <w:color w:val="000000"/>
                <w:sz w:val="18"/>
                <w:szCs w:val="18"/>
              </w:rPr>
            </w:pPr>
            <w:r w:rsidRPr="004E1786">
              <w:rPr>
                <w:rFonts w:ascii="Arial" w:hAnsi="Arial" w:cs="Arial"/>
                <w:color w:val="000000"/>
                <w:sz w:val="18"/>
                <w:szCs w:val="18"/>
              </w:rPr>
              <w:t>$0.00</w:t>
            </w:r>
          </w:p>
        </w:tc>
        <w:tc>
          <w:tcPr>
            <w:tcW w:w="1701" w:type="dxa"/>
            <w:tcBorders>
              <w:top w:val="single" w:sz="4" w:space="0" w:color="auto"/>
              <w:left w:val="single" w:sz="4" w:space="0" w:color="auto"/>
              <w:bottom w:val="single" w:sz="4" w:space="0" w:color="auto"/>
              <w:right w:val="single" w:sz="4" w:space="0" w:color="auto"/>
            </w:tcBorders>
            <w:noWrap/>
            <w:hideMark/>
          </w:tcPr>
          <w:p w:rsidR="00857147" w:rsidRPr="004E1786" w:rsidRDefault="00857147" w:rsidP="00857147">
            <w:pPr>
              <w:spacing w:after="0"/>
              <w:jc w:val="right"/>
              <w:rPr>
                <w:rFonts w:ascii="Arial" w:hAnsi="Arial" w:cs="Arial"/>
                <w:color w:val="000000"/>
                <w:sz w:val="18"/>
                <w:szCs w:val="18"/>
              </w:rPr>
            </w:pPr>
            <w:r w:rsidRPr="004E1786">
              <w:rPr>
                <w:rFonts w:ascii="Arial" w:hAnsi="Arial" w:cs="Arial"/>
                <w:color w:val="000000"/>
                <w:sz w:val="18"/>
                <w:szCs w:val="18"/>
              </w:rPr>
              <w:t>$0.00</w:t>
            </w:r>
          </w:p>
        </w:tc>
        <w:tc>
          <w:tcPr>
            <w:tcW w:w="1449" w:type="dxa"/>
            <w:tcBorders>
              <w:top w:val="single" w:sz="4" w:space="0" w:color="auto"/>
              <w:left w:val="single" w:sz="4" w:space="0" w:color="auto"/>
              <w:bottom w:val="single" w:sz="4" w:space="0" w:color="auto"/>
              <w:right w:val="single" w:sz="4" w:space="0" w:color="auto"/>
            </w:tcBorders>
            <w:noWrap/>
            <w:hideMark/>
          </w:tcPr>
          <w:p w:rsidR="00857147" w:rsidRPr="004E1786" w:rsidRDefault="00857147" w:rsidP="00857147">
            <w:pPr>
              <w:spacing w:after="0"/>
              <w:jc w:val="right"/>
              <w:rPr>
                <w:rFonts w:ascii="Arial" w:hAnsi="Arial" w:cs="Arial"/>
                <w:color w:val="000000"/>
                <w:sz w:val="18"/>
                <w:szCs w:val="18"/>
              </w:rPr>
            </w:pPr>
            <w:r w:rsidRPr="004E1786">
              <w:rPr>
                <w:rFonts w:ascii="Arial" w:hAnsi="Arial" w:cs="Arial"/>
                <w:color w:val="000000"/>
                <w:sz w:val="18"/>
                <w:szCs w:val="18"/>
              </w:rPr>
              <w:t>$10,000.00</w:t>
            </w:r>
          </w:p>
        </w:tc>
      </w:tr>
    </w:tbl>
    <w:p w:rsidR="004A277B" w:rsidRDefault="004A277B" w:rsidP="004A277B">
      <w:pPr>
        <w:spacing w:after="0" w:line="240" w:lineRule="auto"/>
        <w:ind w:left="284" w:hanging="284"/>
        <w:jc w:val="both"/>
        <w:rPr>
          <w:rFonts w:ascii="Arial" w:eastAsia="Times New Roman" w:hAnsi="Arial" w:cs="Arial"/>
          <w:b/>
          <w:color w:val="000000"/>
          <w:sz w:val="16"/>
          <w:szCs w:val="16"/>
          <w:lang w:eastAsia="es-MX"/>
        </w:rPr>
      </w:pPr>
    </w:p>
    <w:p w:rsidR="004A277B" w:rsidRDefault="004A277B" w:rsidP="004A277B">
      <w:pPr>
        <w:pStyle w:val="Prrafodelista"/>
        <w:numPr>
          <w:ilvl w:val="0"/>
          <w:numId w:val="28"/>
        </w:numPr>
        <w:spacing w:after="0" w:line="240" w:lineRule="auto"/>
        <w:jc w:val="both"/>
      </w:pPr>
      <w:r>
        <w:rPr>
          <w:rFonts w:ascii="Arial" w:hAnsi="Arial" w:cs="Arial"/>
          <w:b/>
          <w:color w:val="000000"/>
          <w:sz w:val="18"/>
          <w:szCs w:val="18"/>
        </w:rPr>
        <w:t xml:space="preserve">ACOSTA LEDEZMA ARLENA A, </w:t>
      </w:r>
      <w:r>
        <w:rPr>
          <w:rFonts w:ascii="Arial" w:hAnsi="Arial" w:cs="Arial"/>
          <w:color w:val="000000"/>
          <w:sz w:val="18"/>
          <w:szCs w:val="18"/>
        </w:rPr>
        <w:t xml:space="preserve">saldo por fondo </w:t>
      </w:r>
      <w:proofErr w:type="spellStart"/>
      <w:r>
        <w:rPr>
          <w:rFonts w:ascii="Arial" w:hAnsi="Arial" w:cs="Arial"/>
          <w:color w:val="000000"/>
          <w:sz w:val="18"/>
          <w:szCs w:val="18"/>
        </w:rPr>
        <w:t>revolvente</w:t>
      </w:r>
      <w:proofErr w:type="spellEnd"/>
      <w:r>
        <w:rPr>
          <w:rFonts w:ascii="Arial" w:hAnsi="Arial" w:cs="Arial"/>
          <w:color w:val="000000"/>
          <w:sz w:val="18"/>
          <w:szCs w:val="18"/>
        </w:rPr>
        <w:t xml:space="preserve"> para gastos menores 202</w:t>
      </w:r>
      <w:r w:rsidR="00A36631">
        <w:rPr>
          <w:rFonts w:ascii="Arial" w:hAnsi="Arial" w:cs="Arial"/>
          <w:color w:val="000000"/>
          <w:sz w:val="18"/>
          <w:szCs w:val="18"/>
        </w:rPr>
        <w:t>1</w:t>
      </w:r>
      <w:r>
        <w:rPr>
          <w:rFonts w:ascii="Arial" w:hAnsi="Arial" w:cs="Arial"/>
          <w:color w:val="000000"/>
          <w:sz w:val="18"/>
          <w:szCs w:val="18"/>
        </w:rPr>
        <w:t>.</w:t>
      </w:r>
    </w:p>
    <w:p w:rsidR="00F20635" w:rsidRDefault="00F20635" w:rsidP="002D5D19">
      <w:pPr>
        <w:pStyle w:val="ROMANOS"/>
        <w:spacing w:after="0" w:line="240" w:lineRule="exact"/>
        <w:ind w:left="284" w:hanging="284"/>
        <w:rPr>
          <w:b/>
          <w:lang w:val="es-MX"/>
        </w:rPr>
      </w:pPr>
    </w:p>
    <w:p w:rsidR="00F20635" w:rsidRDefault="00F20635" w:rsidP="002D5D19">
      <w:pPr>
        <w:pStyle w:val="ROMANOS"/>
        <w:spacing w:after="0" w:line="240" w:lineRule="exact"/>
        <w:ind w:left="284" w:hanging="284"/>
        <w:rPr>
          <w:b/>
          <w:lang w:val="es-MX"/>
        </w:rPr>
      </w:pPr>
    </w:p>
    <w:p w:rsidR="00F20635" w:rsidRPr="002D5D19" w:rsidRDefault="00F20635" w:rsidP="002D5D19">
      <w:pPr>
        <w:pStyle w:val="ROMANOS"/>
        <w:spacing w:after="0" w:line="240" w:lineRule="exact"/>
        <w:ind w:left="284" w:hanging="284"/>
        <w:rPr>
          <w:b/>
          <w:lang w:val="es-MX"/>
        </w:rPr>
      </w:pPr>
    </w:p>
    <w:p w:rsidR="00F0273F" w:rsidRDefault="00F0273F" w:rsidP="00F0273F">
      <w:pPr>
        <w:rPr>
          <w:rFonts w:ascii="Arial" w:eastAsia="Times New Roman" w:hAnsi="Arial" w:cs="Arial"/>
          <w:b/>
          <w:bCs/>
          <w:sz w:val="18"/>
          <w:szCs w:val="18"/>
          <w:lang w:val="es-ES" w:eastAsia="es-ES"/>
        </w:rPr>
      </w:pPr>
      <w:r>
        <w:rPr>
          <w:rFonts w:ascii="Arial" w:eastAsia="Times New Roman" w:hAnsi="Arial" w:cs="Arial"/>
          <w:b/>
          <w:bCs/>
          <w:sz w:val="18"/>
          <w:szCs w:val="18"/>
          <w:lang w:val="es-ES" w:eastAsia="es-ES"/>
        </w:rPr>
        <w:t>OTROS ACTIVOS CIRCULANTES</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5101"/>
        <w:gridCol w:w="1267"/>
        <w:gridCol w:w="1276"/>
        <w:gridCol w:w="1276"/>
        <w:gridCol w:w="1417"/>
      </w:tblGrid>
      <w:tr w:rsidR="00F0273F" w:rsidRPr="00BE3CDB" w:rsidTr="00CD7FD5">
        <w:trPr>
          <w:trHeight w:val="912"/>
        </w:trPr>
        <w:tc>
          <w:tcPr>
            <w:tcW w:w="465" w:type="dxa"/>
            <w:shd w:val="clear" w:color="auto" w:fill="auto"/>
            <w:vAlign w:val="center"/>
          </w:tcPr>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F0273F" w:rsidRPr="00BE3CDB" w:rsidRDefault="00F0273F" w:rsidP="00CD7FD5">
            <w:pPr>
              <w:ind w:left="284" w:hanging="284"/>
              <w:jc w:val="center"/>
              <w:rPr>
                <w:rFonts w:ascii="Arial" w:eastAsia="Times New Roman" w:hAnsi="Arial" w:cs="Arial"/>
                <w:sz w:val="18"/>
                <w:szCs w:val="18"/>
                <w:lang w:val="es-ES" w:eastAsia="es-ES"/>
              </w:rPr>
            </w:pPr>
          </w:p>
        </w:tc>
        <w:tc>
          <w:tcPr>
            <w:tcW w:w="5101" w:type="dxa"/>
            <w:shd w:val="clear" w:color="auto" w:fill="auto"/>
            <w:vAlign w:val="center"/>
          </w:tcPr>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67" w:type="dxa"/>
            <w:shd w:val="clear" w:color="auto" w:fill="auto"/>
            <w:vAlign w:val="center"/>
          </w:tcPr>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F0273F" w:rsidRPr="00BE3CDB" w:rsidRDefault="00F0273F"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F0273F" w:rsidRPr="00BE3CDB" w:rsidTr="00CD7FD5">
        <w:tc>
          <w:tcPr>
            <w:tcW w:w="465" w:type="dxa"/>
            <w:shd w:val="clear" w:color="auto" w:fill="auto"/>
          </w:tcPr>
          <w:p w:rsidR="00F0273F" w:rsidRPr="00BE3CDB" w:rsidRDefault="00F0273F" w:rsidP="00F0273F">
            <w:pPr>
              <w:spacing w:after="0"/>
              <w:ind w:left="284" w:hanging="284"/>
              <w:jc w:val="center"/>
              <w:rPr>
                <w:rFonts w:ascii="Arial" w:eastAsia="Times New Roman" w:hAnsi="Arial" w:cs="Arial"/>
                <w:sz w:val="18"/>
                <w:szCs w:val="18"/>
                <w:lang w:val="es-ES" w:eastAsia="es-ES"/>
              </w:rPr>
            </w:pPr>
          </w:p>
        </w:tc>
        <w:tc>
          <w:tcPr>
            <w:tcW w:w="5101" w:type="dxa"/>
            <w:shd w:val="clear" w:color="auto" w:fill="auto"/>
          </w:tcPr>
          <w:p w:rsidR="00F0273F" w:rsidRPr="00E62B50" w:rsidRDefault="00F0273F" w:rsidP="00F0273F">
            <w:pPr>
              <w:spacing w:after="0"/>
              <w:ind w:left="284" w:hanging="284"/>
              <w:rPr>
                <w:rFonts w:ascii="Arial" w:eastAsia="Times New Roman" w:hAnsi="Arial" w:cs="Arial"/>
                <w:b/>
                <w:sz w:val="18"/>
                <w:szCs w:val="18"/>
                <w:lang w:val="es-ES" w:eastAsia="es-ES"/>
              </w:rPr>
            </w:pPr>
            <w:r w:rsidRPr="00E8245B">
              <w:rPr>
                <w:rFonts w:ascii="Arial" w:eastAsia="Times New Roman" w:hAnsi="Arial" w:cs="Arial"/>
                <w:b/>
                <w:sz w:val="18"/>
                <w:szCs w:val="18"/>
                <w:lang w:val="es-ES" w:eastAsia="es-ES"/>
              </w:rPr>
              <w:t>VALORES EN GARANTÍA A CORTO PLAZO</w:t>
            </w:r>
          </w:p>
        </w:tc>
        <w:tc>
          <w:tcPr>
            <w:tcW w:w="1267" w:type="dxa"/>
            <w:shd w:val="clear" w:color="auto" w:fill="auto"/>
            <w:vAlign w:val="center"/>
          </w:tcPr>
          <w:p w:rsidR="00F0273F" w:rsidRPr="00E62B50" w:rsidRDefault="00F0273F" w:rsidP="00F0273F">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276" w:type="dxa"/>
            <w:shd w:val="clear" w:color="auto" w:fill="auto"/>
            <w:vAlign w:val="center"/>
          </w:tcPr>
          <w:p w:rsidR="00F0273F" w:rsidRPr="00E62B50" w:rsidRDefault="00F0273F" w:rsidP="00F0273F">
            <w:pPr>
              <w:spacing w:after="0"/>
              <w:ind w:left="284" w:hanging="284"/>
              <w:jc w:val="right"/>
              <w:rPr>
                <w:rFonts w:ascii="Arial" w:eastAsia="Times New Roman" w:hAnsi="Arial" w:cs="Arial"/>
                <w:b/>
                <w:sz w:val="18"/>
                <w:szCs w:val="18"/>
                <w:lang w:val="es-ES" w:eastAsia="es-ES"/>
              </w:rPr>
            </w:pPr>
            <w:r w:rsidRPr="00E8245B">
              <w:rPr>
                <w:rFonts w:ascii="Arial" w:eastAsia="Times New Roman" w:hAnsi="Arial" w:cs="Arial"/>
                <w:b/>
                <w:sz w:val="18"/>
                <w:szCs w:val="18"/>
                <w:lang w:val="es-ES" w:eastAsia="es-ES"/>
              </w:rPr>
              <w:t>3101.53</w:t>
            </w:r>
          </w:p>
        </w:tc>
        <w:tc>
          <w:tcPr>
            <w:tcW w:w="1276" w:type="dxa"/>
            <w:shd w:val="clear" w:color="auto" w:fill="auto"/>
            <w:vAlign w:val="center"/>
          </w:tcPr>
          <w:p w:rsidR="00F0273F" w:rsidRPr="00E62B50" w:rsidRDefault="00F0273F" w:rsidP="00F0273F">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417" w:type="dxa"/>
            <w:shd w:val="clear" w:color="auto" w:fill="auto"/>
            <w:vAlign w:val="center"/>
          </w:tcPr>
          <w:p w:rsidR="00F0273F" w:rsidRPr="00E62B50" w:rsidRDefault="00F0273F" w:rsidP="00F0273F">
            <w:pPr>
              <w:spacing w:after="0"/>
              <w:ind w:left="284" w:hanging="284"/>
              <w:jc w:val="right"/>
              <w:rPr>
                <w:rFonts w:ascii="Arial" w:eastAsia="Times New Roman" w:hAnsi="Arial" w:cs="Arial"/>
                <w:b/>
                <w:sz w:val="18"/>
                <w:szCs w:val="18"/>
                <w:lang w:val="es-ES" w:eastAsia="es-ES"/>
              </w:rPr>
            </w:pPr>
            <w:r w:rsidRPr="00E8245B">
              <w:rPr>
                <w:rFonts w:ascii="Arial" w:eastAsia="Times New Roman" w:hAnsi="Arial" w:cs="Arial"/>
                <w:b/>
                <w:sz w:val="18"/>
                <w:szCs w:val="18"/>
                <w:lang w:val="es-ES" w:eastAsia="es-ES"/>
              </w:rPr>
              <w:t>3101.53</w:t>
            </w:r>
          </w:p>
        </w:tc>
      </w:tr>
      <w:tr w:rsidR="00F0273F" w:rsidRPr="00BE3CDB" w:rsidTr="00CD7FD5">
        <w:tc>
          <w:tcPr>
            <w:tcW w:w="465" w:type="dxa"/>
            <w:shd w:val="clear" w:color="auto" w:fill="auto"/>
          </w:tcPr>
          <w:p w:rsidR="00F0273F" w:rsidRPr="00BE3CDB" w:rsidRDefault="00F0273F" w:rsidP="00F0273F">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101" w:type="dxa"/>
            <w:shd w:val="clear" w:color="auto" w:fill="auto"/>
          </w:tcPr>
          <w:p w:rsidR="00F0273F" w:rsidRPr="00BE3CDB" w:rsidRDefault="00F0273F" w:rsidP="00F0273F">
            <w:pPr>
              <w:spacing w:after="0"/>
              <w:ind w:left="284" w:hanging="284"/>
              <w:rPr>
                <w:rFonts w:ascii="Arial" w:eastAsia="Times New Roman" w:hAnsi="Arial" w:cs="Arial"/>
                <w:sz w:val="18"/>
                <w:szCs w:val="18"/>
                <w:lang w:val="es-ES" w:eastAsia="es-ES"/>
              </w:rPr>
            </w:pPr>
            <w:r w:rsidRPr="00E8245B">
              <w:rPr>
                <w:rFonts w:ascii="Arial" w:eastAsia="Times New Roman" w:hAnsi="Arial" w:cs="Arial"/>
                <w:sz w:val="18"/>
                <w:szCs w:val="18"/>
                <w:lang w:val="es-ES" w:eastAsia="es-ES"/>
              </w:rPr>
              <w:t>CHEQUE CERTIFICADO</w:t>
            </w:r>
          </w:p>
        </w:tc>
        <w:tc>
          <w:tcPr>
            <w:tcW w:w="1267" w:type="dxa"/>
            <w:shd w:val="clear" w:color="auto" w:fill="auto"/>
            <w:vAlign w:val="center"/>
          </w:tcPr>
          <w:p w:rsidR="00F0273F" w:rsidRPr="00BE3CDB" w:rsidRDefault="00F0273F" w:rsidP="00F0273F">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F0273F" w:rsidRPr="00BE3CDB" w:rsidRDefault="00F0273F" w:rsidP="00F0273F">
            <w:pPr>
              <w:spacing w:after="0"/>
              <w:ind w:left="284" w:hanging="284"/>
              <w:jc w:val="right"/>
              <w:rPr>
                <w:rFonts w:ascii="Arial" w:eastAsia="Times New Roman" w:hAnsi="Arial" w:cs="Arial"/>
                <w:sz w:val="18"/>
                <w:szCs w:val="18"/>
                <w:lang w:val="es-ES" w:eastAsia="es-ES"/>
              </w:rPr>
            </w:pPr>
            <w:r w:rsidRPr="00E8245B">
              <w:rPr>
                <w:rFonts w:ascii="Arial" w:eastAsia="Times New Roman" w:hAnsi="Arial" w:cs="Arial"/>
                <w:sz w:val="18"/>
                <w:szCs w:val="18"/>
                <w:lang w:val="es-ES" w:eastAsia="es-ES"/>
              </w:rPr>
              <w:t>3101.53</w:t>
            </w:r>
          </w:p>
        </w:tc>
        <w:tc>
          <w:tcPr>
            <w:tcW w:w="1276" w:type="dxa"/>
            <w:shd w:val="clear" w:color="auto" w:fill="auto"/>
            <w:vAlign w:val="center"/>
          </w:tcPr>
          <w:p w:rsidR="00F0273F" w:rsidRPr="00BE3CDB" w:rsidRDefault="00F0273F" w:rsidP="00F0273F">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F0273F" w:rsidRPr="00BE3CDB" w:rsidRDefault="00F0273F" w:rsidP="00F0273F">
            <w:pPr>
              <w:spacing w:after="0"/>
              <w:ind w:left="284" w:hanging="284"/>
              <w:jc w:val="right"/>
              <w:rPr>
                <w:rFonts w:ascii="Arial" w:eastAsia="Times New Roman" w:hAnsi="Arial" w:cs="Arial"/>
                <w:sz w:val="18"/>
                <w:szCs w:val="18"/>
                <w:lang w:val="es-ES" w:eastAsia="es-ES"/>
              </w:rPr>
            </w:pPr>
            <w:r w:rsidRPr="00E8245B">
              <w:rPr>
                <w:rFonts w:ascii="Arial" w:eastAsia="Times New Roman" w:hAnsi="Arial" w:cs="Arial"/>
                <w:sz w:val="18"/>
                <w:szCs w:val="18"/>
                <w:lang w:val="es-ES" w:eastAsia="es-ES"/>
              </w:rPr>
              <w:t>3101.53</w:t>
            </w:r>
          </w:p>
        </w:tc>
      </w:tr>
    </w:tbl>
    <w:p w:rsidR="00F0273F" w:rsidRPr="00BE3CDB" w:rsidRDefault="00F0273F" w:rsidP="00F0273F">
      <w:pPr>
        <w:pStyle w:val="Lista2"/>
        <w:ind w:left="284" w:hanging="284"/>
        <w:jc w:val="both"/>
        <w:rPr>
          <w:rFonts w:ascii="Arial" w:hAnsi="Arial" w:cs="Arial"/>
          <w:sz w:val="18"/>
          <w:szCs w:val="18"/>
        </w:rPr>
      </w:pPr>
    </w:p>
    <w:p w:rsidR="00F0273F" w:rsidRDefault="00F0273F" w:rsidP="00F0273F">
      <w:pPr>
        <w:pStyle w:val="Lista2"/>
        <w:ind w:left="0" w:firstLine="0"/>
        <w:jc w:val="both"/>
        <w:rPr>
          <w:rFonts w:ascii="Arial" w:hAnsi="Arial" w:cs="Arial"/>
          <w:sz w:val="18"/>
          <w:szCs w:val="18"/>
        </w:rPr>
      </w:pPr>
    </w:p>
    <w:p w:rsidR="00F0273F" w:rsidRPr="00BE3CDB" w:rsidRDefault="00F0273F" w:rsidP="00F0273F">
      <w:pPr>
        <w:pStyle w:val="Lista2"/>
        <w:numPr>
          <w:ilvl w:val="0"/>
          <w:numId w:val="30"/>
        </w:numPr>
        <w:tabs>
          <w:tab w:val="left" w:pos="284"/>
        </w:tabs>
        <w:ind w:left="851" w:hanging="851"/>
        <w:jc w:val="both"/>
        <w:rPr>
          <w:rFonts w:ascii="Arial" w:hAnsi="Arial" w:cs="Arial"/>
          <w:sz w:val="18"/>
          <w:szCs w:val="18"/>
        </w:rPr>
      </w:pPr>
      <w:r w:rsidRPr="00E8245B">
        <w:rPr>
          <w:rFonts w:ascii="Arial" w:hAnsi="Arial" w:cs="Arial"/>
          <w:sz w:val="18"/>
          <w:szCs w:val="18"/>
        </w:rPr>
        <w:t>CHEQUE CERTIFICADO</w:t>
      </w:r>
      <w:r>
        <w:rPr>
          <w:rFonts w:ascii="Arial" w:hAnsi="Arial" w:cs="Arial"/>
          <w:sz w:val="18"/>
          <w:szCs w:val="18"/>
        </w:rPr>
        <w:t>, saldo por cheque certificado como garantía del contrato de combustible con el proveedor KUSAGAS SA DE CV</w:t>
      </w:r>
    </w:p>
    <w:p w:rsidR="00F0273F" w:rsidRDefault="00F0273F" w:rsidP="00F0273F">
      <w:pPr>
        <w:pStyle w:val="Lista2"/>
        <w:jc w:val="both"/>
        <w:rPr>
          <w:rFonts w:ascii="Arial" w:hAnsi="Arial" w:cs="Arial"/>
          <w:b/>
          <w:sz w:val="18"/>
          <w:szCs w:val="18"/>
        </w:rPr>
      </w:pPr>
    </w:p>
    <w:p w:rsidR="002D5D19" w:rsidRPr="00F0273F" w:rsidRDefault="002D5D19" w:rsidP="002D5D19">
      <w:pPr>
        <w:pStyle w:val="ROMANOS"/>
        <w:spacing w:after="0" w:line="240" w:lineRule="exact"/>
        <w:ind w:left="284" w:hanging="284"/>
        <w:rPr>
          <w:b/>
          <w:sz w:val="16"/>
          <w:szCs w:val="16"/>
        </w:rPr>
      </w:pPr>
    </w:p>
    <w:p w:rsidR="002D5D19" w:rsidRPr="00A02B08" w:rsidRDefault="002D5D19" w:rsidP="002D5D19">
      <w:pPr>
        <w:spacing w:after="0" w:line="240" w:lineRule="auto"/>
        <w:ind w:left="284" w:hanging="284"/>
        <w:jc w:val="both"/>
        <w:rPr>
          <w:rFonts w:ascii="Arial" w:eastAsia="Times New Roman" w:hAnsi="Arial" w:cs="Arial"/>
          <w:b/>
          <w:color w:val="000000"/>
          <w:sz w:val="16"/>
          <w:szCs w:val="16"/>
          <w:lang w:eastAsia="es-MX"/>
        </w:rPr>
      </w:pPr>
    </w:p>
    <w:p w:rsidR="00AB36D2" w:rsidRPr="009D424E" w:rsidRDefault="00AB36D2" w:rsidP="00AB36D2">
      <w:pPr>
        <w:spacing w:after="0" w:line="240" w:lineRule="auto"/>
        <w:ind w:left="284" w:hanging="284"/>
        <w:jc w:val="both"/>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BIENES DISPONIBLES PARA SU TRANSFORMACIÓN O CONSUMO (INVENTARIO</w:t>
      </w:r>
      <w:r w:rsidR="009A104A">
        <w:rPr>
          <w:rFonts w:ascii="Arial" w:eastAsia="Times New Roman" w:hAnsi="Arial" w:cs="Arial"/>
          <w:b/>
          <w:sz w:val="18"/>
          <w:szCs w:val="18"/>
          <w:lang w:val="es-ES" w:eastAsia="es-ES"/>
        </w:rPr>
        <w:t>S</w:t>
      </w:r>
      <w:r w:rsidRPr="009D424E">
        <w:rPr>
          <w:rFonts w:ascii="Arial" w:eastAsia="Times New Roman" w:hAnsi="Arial" w:cs="Arial"/>
          <w:b/>
          <w:sz w:val="18"/>
          <w:szCs w:val="18"/>
          <w:lang w:val="es-ES" w:eastAsia="es-ES"/>
        </w:rPr>
        <w:t>)</w:t>
      </w:r>
    </w:p>
    <w:p w:rsidR="00AB36D2" w:rsidRPr="009D424E" w:rsidRDefault="00AB36D2" w:rsidP="00AB36D2">
      <w:pPr>
        <w:pStyle w:val="ROMANOS"/>
        <w:spacing w:after="0" w:line="240" w:lineRule="exact"/>
        <w:ind w:left="284" w:hanging="284"/>
        <w:rPr>
          <w:b/>
        </w:rPr>
      </w:pPr>
      <w:r w:rsidRPr="009D424E">
        <w:rPr>
          <w:b/>
        </w:rPr>
        <w:tab/>
        <w:t>(No Aplica)</w:t>
      </w:r>
    </w:p>
    <w:p w:rsidR="00AB36D2" w:rsidRPr="009D424E" w:rsidRDefault="00AB36D2"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INVERSIONES FINANCIERAS</w:t>
      </w:r>
    </w:p>
    <w:p w:rsidR="00AB36D2" w:rsidRDefault="00AB36D2" w:rsidP="00AB36D2">
      <w:pPr>
        <w:pStyle w:val="ROMANOS"/>
        <w:spacing w:after="0" w:line="240" w:lineRule="exact"/>
        <w:ind w:left="284" w:hanging="284"/>
        <w:rPr>
          <w:b/>
        </w:rPr>
      </w:pPr>
      <w:r w:rsidRPr="009D424E">
        <w:rPr>
          <w:b/>
        </w:rPr>
        <w:tab/>
        <w:t>(No Aplica)</w:t>
      </w:r>
    </w:p>
    <w:p w:rsidR="001A34B9" w:rsidRDefault="001A34B9"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BIENES MUEBLES, INMUEBLES E INTANGIBLES</w:t>
      </w:r>
    </w:p>
    <w:p w:rsidR="00AB36D2" w:rsidRPr="00BE3CDB" w:rsidRDefault="00AB36D2" w:rsidP="00AB36D2">
      <w:pPr>
        <w:pStyle w:val="ROMANOS"/>
        <w:spacing w:after="0" w:line="240" w:lineRule="exact"/>
        <w:ind w:left="284" w:hanging="284"/>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958"/>
        <w:gridCol w:w="1559"/>
        <w:gridCol w:w="1559"/>
        <w:gridCol w:w="1020"/>
        <w:gridCol w:w="1559"/>
      </w:tblGrid>
      <w:tr w:rsidR="00AB36D2" w:rsidRPr="00BE3CDB" w:rsidTr="009D424E">
        <w:trPr>
          <w:trHeight w:val="673"/>
        </w:trPr>
        <w:tc>
          <w:tcPr>
            <w:tcW w:w="52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496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Donación / Adquisición</w:t>
            </w:r>
          </w:p>
        </w:tc>
        <w:tc>
          <w:tcPr>
            <w:tcW w:w="1021" w:type="dxa"/>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Bajas</w:t>
            </w:r>
          </w:p>
        </w:tc>
        <w:tc>
          <w:tcPr>
            <w:tcW w:w="1559"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694396" w:rsidRDefault="00AB36D2" w:rsidP="009D424E">
            <w:pPr>
              <w:spacing w:after="0" w:line="240" w:lineRule="auto"/>
              <w:ind w:left="284" w:hanging="284"/>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BIENES MUEBLES</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021" w:type="dxa"/>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r>
      <w:tr w:rsidR="00AB36D2" w:rsidRPr="00BE3CDB" w:rsidTr="009D424E">
        <w:trPr>
          <w:trHeight w:val="217"/>
        </w:trPr>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MUEBLES DE OFICINA Y ESTANTERIA</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BIENES INFORMATICOS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MOBILIARIOS Y EQUIPOS DE ADMINISTRACIÓN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EQUIPOS Y APARATOS AUDIOVISUALES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CAMARAS FOTOGRAFICAS Y DE VIDEO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 MOBILIARIO Y EQUIPO EDUCACIONAL Y RECREATIVO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VEHÍCULOS Y EQUIPO DE TRANSPORTE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 DE COMUNICACION Y TELECOMUNICACION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ACTIVOS INTANGIBLES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SOFTWARE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bl>
    <w:p w:rsidR="00AB36D2" w:rsidRPr="00BE3CDB" w:rsidRDefault="00AB36D2" w:rsidP="00AB36D2">
      <w:pPr>
        <w:pStyle w:val="ROMANOS"/>
        <w:spacing w:after="0" w:line="240" w:lineRule="exact"/>
        <w:ind w:left="284" w:hanging="284"/>
      </w:pPr>
    </w:p>
    <w:p w:rsidR="00AB36D2" w:rsidRPr="00BE3CDB" w:rsidRDefault="00AB36D2" w:rsidP="00AB36D2">
      <w:pPr>
        <w:pStyle w:val="ROMANOS"/>
        <w:spacing w:after="0" w:line="240" w:lineRule="exact"/>
        <w:ind w:left="284" w:hanging="284"/>
      </w:pPr>
    </w:p>
    <w:p w:rsidR="00AB36D2" w:rsidRDefault="00AB36D2" w:rsidP="00AB36D2">
      <w:pPr>
        <w:pStyle w:val="ROMANOS"/>
        <w:spacing w:after="0" w:line="240" w:lineRule="exact"/>
        <w:ind w:left="284" w:hanging="284"/>
        <w:rPr>
          <w:sz w:val="4"/>
        </w:rPr>
      </w:pPr>
    </w:p>
    <w:p w:rsidR="007079FF" w:rsidRDefault="007079FF" w:rsidP="00AB36D2">
      <w:pPr>
        <w:pStyle w:val="ROMANOS"/>
        <w:spacing w:after="0" w:line="240" w:lineRule="exact"/>
        <w:ind w:left="284" w:hanging="284"/>
        <w:rPr>
          <w:sz w:val="4"/>
        </w:rPr>
      </w:pPr>
    </w:p>
    <w:p w:rsidR="007079FF" w:rsidRDefault="007079FF" w:rsidP="00AB36D2">
      <w:pPr>
        <w:pStyle w:val="ROMANOS"/>
        <w:spacing w:after="0" w:line="240" w:lineRule="exact"/>
        <w:ind w:left="284" w:hanging="284"/>
        <w:rPr>
          <w:sz w:val="4"/>
        </w:rPr>
      </w:pPr>
    </w:p>
    <w:p w:rsidR="007079FF" w:rsidRDefault="007079FF" w:rsidP="00AB36D2">
      <w:pPr>
        <w:pStyle w:val="ROMANOS"/>
        <w:spacing w:after="0" w:line="240" w:lineRule="exact"/>
        <w:ind w:left="284" w:hanging="284"/>
        <w:rPr>
          <w:sz w:val="4"/>
        </w:rPr>
      </w:pPr>
    </w:p>
    <w:p w:rsidR="007079FF" w:rsidRDefault="007079FF" w:rsidP="00AB36D2">
      <w:pPr>
        <w:pStyle w:val="ROMANOS"/>
        <w:spacing w:after="0" w:line="240" w:lineRule="exact"/>
        <w:ind w:left="284" w:hanging="284"/>
        <w:rPr>
          <w:sz w:val="4"/>
        </w:rPr>
      </w:pPr>
    </w:p>
    <w:p w:rsidR="007079FF" w:rsidRDefault="007079FF" w:rsidP="00AB36D2">
      <w:pPr>
        <w:pStyle w:val="ROMANOS"/>
        <w:spacing w:after="0" w:line="240" w:lineRule="exact"/>
        <w:ind w:left="284" w:hanging="284"/>
        <w:rPr>
          <w:sz w:val="4"/>
        </w:rPr>
      </w:pPr>
    </w:p>
    <w:p w:rsidR="007079FF" w:rsidRDefault="007079FF" w:rsidP="00AB36D2">
      <w:pPr>
        <w:pStyle w:val="ROMANOS"/>
        <w:spacing w:after="0" w:line="240" w:lineRule="exact"/>
        <w:ind w:left="284" w:hanging="284"/>
        <w:rPr>
          <w:sz w:val="4"/>
        </w:rPr>
      </w:pPr>
    </w:p>
    <w:p w:rsidR="007079FF" w:rsidRPr="00BE3CDB" w:rsidRDefault="007079FF" w:rsidP="00AB36D2">
      <w:pPr>
        <w:pStyle w:val="ROMANOS"/>
        <w:spacing w:after="0" w:line="240" w:lineRule="exact"/>
        <w:ind w:left="284" w:hanging="284"/>
        <w:rPr>
          <w:sz w:val="4"/>
        </w:rPr>
      </w:pPr>
    </w:p>
    <w:p w:rsidR="00AB36D2" w:rsidRPr="009D424E" w:rsidRDefault="00AB36D2" w:rsidP="00AB36D2">
      <w:pPr>
        <w:pStyle w:val="ROMANOS"/>
        <w:spacing w:after="0" w:line="240" w:lineRule="exact"/>
        <w:ind w:left="284" w:hanging="284"/>
        <w:rPr>
          <w:b/>
        </w:rPr>
      </w:pPr>
      <w:r w:rsidRPr="009D424E">
        <w:rPr>
          <w:b/>
        </w:rPr>
        <w:lastRenderedPageBreak/>
        <w:t>ESTIMACIONES Y DETERIOROS</w:t>
      </w:r>
    </w:p>
    <w:p w:rsidR="00AB36D2" w:rsidRPr="009D424E" w:rsidRDefault="009D424E" w:rsidP="00AB36D2">
      <w:pPr>
        <w:pStyle w:val="ROMANOS"/>
        <w:spacing w:after="0" w:line="240" w:lineRule="exact"/>
        <w:ind w:left="284" w:hanging="284"/>
        <w:rPr>
          <w:b/>
        </w:rPr>
      </w:pPr>
      <w:r w:rsidRPr="009D424E">
        <w:rPr>
          <w:b/>
        </w:rPr>
        <w:t>DEPRECIACIÓN, DETERIORO Y AMORTIZACIÓN ACUMULADA DE BIENES</w:t>
      </w:r>
    </w:p>
    <w:p w:rsidR="00AB36D2" w:rsidRPr="00BE3CDB" w:rsidRDefault="00AB36D2" w:rsidP="00AB36D2">
      <w:pPr>
        <w:pStyle w:val="ROMANOS"/>
        <w:tabs>
          <w:tab w:val="center" w:pos="6984"/>
        </w:tabs>
        <w:spacing w:after="0" w:line="240" w:lineRule="exact"/>
        <w:ind w:left="284" w:hanging="284"/>
        <w:rPr>
          <w:sz w:val="10"/>
        </w:rPr>
      </w:pPr>
      <w:r w:rsidRPr="00BE3CDB">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4880"/>
        <w:gridCol w:w="1647"/>
        <w:gridCol w:w="1455"/>
        <w:gridCol w:w="1231"/>
        <w:gridCol w:w="1445"/>
      </w:tblGrid>
      <w:tr w:rsidR="00AB36D2" w:rsidRPr="00BE3CDB" w:rsidTr="009D424E">
        <w:tc>
          <w:tcPr>
            <w:tcW w:w="519"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p>
        </w:tc>
        <w:tc>
          <w:tcPr>
            <w:tcW w:w="4880"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647"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55"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31" w:type="dxa"/>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5" w:type="dxa"/>
            <w:shd w:val="clear" w:color="auto" w:fill="auto"/>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F07333" w:rsidRPr="00BE3CDB" w:rsidTr="009D424E">
        <w:tc>
          <w:tcPr>
            <w:tcW w:w="519"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F07333" w:rsidRPr="00A16E38" w:rsidRDefault="00F07333" w:rsidP="00F07333">
            <w:pPr>
              <w:spacing w:after="0" w:line="240" w:lineRule="auto"/>
              <w:ind w:left="284" w:hanging="284"/>
              <w:rPr>
                <w:rFonts w:ascii="Arial" w:eastAsia="Times New Roman" w:hAnsi="Arial" w:cs="Arial"/>
                <w:b/>
                <w:sz w:val="18"/>
                <w:szCs w:val="18"/>
                <w:lang w:val="es-ES" w:eastAsia="es-ES"/>
              </w:rPr>
            </w:pPr>
            <w:r w:rsidRPr="00A16E38">
              <w:rPr>
                <w:rFonts w:ascii="Arial" w:eastAsia="Times New Roman" w:hAnsi="Arial" w:cs="Arial"/>
                <w:b/>
                <w:sz w:val="18"/>
                <w:szCs w:val="18"/>
                <w:lang w:val="es-ES" w:eastAsia="es-ES"/>
              </w:rPr>
              <w:t>DEPRECIACIÓN, DETERIORO Y AMORTIZACIÓN ACUMULADA DE BIENES</w:t>
            </w:r>
          </w:p>
        </w:tc>
        <w:tc>
          <w:tcPr>
            <w:tcW w:w="1647" w:type="dxa"/>
            <w:shd w:val="clear" w:color="auto" w:fill="auto"/>
          </w:tcPr>
          <w:p w:rsidR="00F07333" w:rsidRPr="00F07333" w:rsidRDefault="00F07333" w:rsidP="00F07333">
            <w:pPr>
              <w:spacing w:after="0" w:line="240" w:lineRule="auto"/>
              <w:jc w:val="right"/>
              <w:rPr>
                <w:rFonts w:ascii="Arial" w:eastAsia="Times New Roman" w:hAnsi="Arial" w:cs="Arial"/>
                <w:b/>
                <w:color w:val="000000"/>
                <w:sz w:val="18"/>
                <w:szCs w:val="18"/>
              </w:rPr>
            </w:pPr>
            <w:r w:rsidRPr="00F07333">
              <w:rPr>
                <w:rFonts w:ascii="Arial" w:hAnsi="Arial" w:cs="Arial"/>
                <w:b/>
                <w:color w:val="000000"/>
                <w:sz w:val="18"/>
                <w:szCs w:val="18"/>
              </w:rPr>
              <w:t>$4,120,742.47</w:t>
            </w:r>
          </w:p>
        </w:tc>
        <w:tc>
          <w:tcPr>
            <w:tcW w:w="1455" w:type="dxa"/>
            <w:shd w:val="clear" w:color="auto" w:fill="auto"/>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-$32,095.61</w:t>
            </w:r>
          </w:p>
        </w:tc>
        <w:tc>
          <w:tcPr>
            <w:tcW w:w="1231" w:type="dxa"/>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$4,152,838.08</w:t>
            </w:r>
          </w:p>
        </w:tc>
      </w:tr>
      <w:tr w:rsidR="00F07333" w:rsidRPr="00BE3CDB" w:rsidTr="009D424E">
        <w:trPr>
          <w:trHeight w:val="340"/>
        </w:trPr>
        <w:tc>
          <w:tcPr>
            <w:tcW w:w="519"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BIENES MUEBLES</w:t>
            </w:r>
          </w:p>
        </w:tc>
        <w:tc>
          <w:tcPr>
            <w:tcW w:w="1647"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$3,266,163.78</w:t>
            </w:r>
          </w:p>
        </w:tc>
        <w:tc>
          <w:tcPr>
            <w:tcW w:w="145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-$32,095.61</w:t>
            </w:r>
          </w:p>
        </w:tc>
        <w:tc>
          <w:tcPr>
            <w:tcW w:w="1231" w:type="dxa"/>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$3,298,259.39</w:t>
            </w:r>
          </w:p>
        </w:tc>
      </w:tr>
      <w:tr w:rsidR="00F07333" w:rsidRPr="00BE3CDB" w:rsidTr="009D424E">
        <w:tc>
          <w:tcPr>
            <w:tcW w:w="519" w:type="dxa"/>
            <w:shd w:val="clear" w:color="auto" w:fill="auto"/>
            <w:vAlign w:val="center"/>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de Administración.</w:t>
            </w:r>
          </w:p>
        </w:tc>
        <w:tc>
          <w:tcPr>
            <w:tcW w:w="1647"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$2,444,014.98</w:t>
            </w:r>
          </w:p>
        </w:tc>
        <w:tc>
          <w:tcPr>
            <w:tcW w:w="145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-$31,097.70</w:t>
            </w:r>
          </w:p>
        </w:tc>
        <w:tc>
          <w:tcPr>
            <w:tcW w:w="1231" w:type="dxa"/>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$2,475,112.68</w:t>
            </w:r>
          </w:p>
        </w:tc>
      </w:tr>
      <w:tr w:rsidR="00F07333" w:rsidRPr="00BE3CDB" w:rsidTr="009D424E">
        <w:tc>
          <w:tcPr>
            <w:tcW w:w="519" w:type="dxa"/>
            <w:shd w:val="clear" w:color="auto" w:fill="auto"/>
            <w:vAlign w:val="center"/>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880"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Educacional y Recreativo.</w:t>
            </w:r>
          </w:p>
        </w:tc>
        <w:tc>
          <w:tcPr>
            <w:tcW w:w="1647"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$292,395.13</w:t>
            </w:r>
          </w:p>
        </w:tc>
        <w:tc>
          <w:tcPr>
            <w:tcW w:w="145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231" w:type="dxa"/>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$292,395.13</w:t>
            </w:r>
          </w:p>
        </w:tc>
      </w:tr>
      <w:tr w:rsidR="00F07333" w:rsidRPr="00BE3CDB" w:rsidTr="009D424E">
        <w:tc>
          <w:tcPr>
            <w:tcW w:w="519" w:type="dxa"/>
            <w:shd w:val="clear" w:color="auto" w:fill="auto"/>
            <w:vAlign w:val="center"/>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880"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Equipo de Transporte.</w:t>
            </w:r>
          </w:p>
        </w:tc>
        <w:tc>
          <w:tcPr>
            <w:tcW w:w="1647"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$502,742.00</w:t>
            </w:r>
          </w:p>
        </w:tc>
        <w:tc>
          <w:tcPr>
            <w:tcW w:w="145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231" w:type="dxa"/>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$502,742.00</w:t>
            </w:r>
          </w:p>
        </w:tc>
      </w:tr>
      <w:tr w:rsidR="00F07333" w:rsidRPr="00BE3CDB" w:rsidTr="009D424E">
        <w:tc>
          <w:tcPr>
            <w:tcW w:w="519" w:type="dxa"/>
            <w:shd w:val="clear" w:color="auto" w:fill="auto"/>
            <w:vAlign w:val="center"/>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4880"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Maquinaria, otros Equipos y Herramientas.</w:t>
            </w:r>
          </w:p>
        </w:tc>
        <w:tc>
          <w:tcPr>
            <w:tcW w:w="1647"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$27,011.67</w:t>
            </w:r>
          </w:p>
        </w:tc>
        <w:tc>
          <w:tcPr>
            <w:tcW w:w="145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-$997.91</w:t>
            </w:r>
          </w:p>
        </w:tc>
        <w:tc>
          <w:tcPr>
            <w:tcW w:w="1231" w:type="dxa"/>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$28,009.58</w:t>
            </w:r>
          </w:p>
        </w:tc>
      </w:tr>
      <w:tr w:rsidR="00F07333" w:rsidRPr="00BE3CDB" w:rsidTr="009D424E">
        <w:trPr>
          <w:trHeight w:val="319"/>
        </w:trPr>
        <w:tc>
          <w:tcPr>
            <w:tcW w:w="519" w:type="dxa"/>
            <w:shd w:val="clear" w:color="auto" w:fill="auto"/>
            <w:vAlign w:val="center"/>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F07333" w:rsidRPr="00226068" w:rsidRDefault="00F07333" w:rsidP="00F07333">
            <w:pPr>
              <w:spacing w:after="0" w:line="240" w:lineRule="auto"/>
              <w:ind w:left="284" w:hanging="284"/>
              <w:rPr>
                <w:rFonts w:ascii="Arial" w:eastAsia="Times New Roman" w:hAnsi="Arial" w:cs="Arial"/>
                <w:b/>
                <w:sz w:val="18"/>
                <w:szCs w:val="18"/>
                <w:lang w:val="es-ES" w:eastAsia="es-ES"/>
              </w:rPr>
            </w:pPr>
            <w:r w:rsidRPr="00226068">
              <w:rPr>
                <w:rFonts w:ascii="Arial" w:eastAsia="Times New Roman" w:hAnsi="Arial" w:cs="Arial"/>
                <w:b/>
                <w:sz w:val="18"/>
                <w:szCs w:val="18"/>
                <w:lang w:val="es-ES" w:eastAsia="es-ES"/>
              </w:rPr>
              <w:t>AMORTIZACIÓN ACUMULADA DE ACTIVOS INTANGIBLES</w:t>
            </w:r>
          </w:p>
        </w:tc>
        <w:tc>
          <w:tcPr>
            <w:tcW w:w="1647" w:type="dxa"/>
            <w:shd w:val="clear" w:color="auto" w:fill="auto"/>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$854,578.69</w:t>
            </w:r>
          </w:p>
        </w:tc>
        <w:tc>
          <w:tcPr>
            <w:tcW w:w="1455" w:type="dxa"/>
            <w:shd w:val="clear" w:color="auto" w:fill="auto"/>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$0.00</w:t>
            </w:r>
          </w:p>
        </w:tc>
        <w:tc>
          <w:tcPr>
            <w:tcW w:w="1231" w:type="dxa"/>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b/>
                <w:color w:val="000000"/>
                <w:sz w:val="18"/>
                <w:szCs w:val="18"/>
              </w:rPr>
            </w:pPr>
            <w:r w:rsidRPr="00F07333">
              <w:rPr>
                <w:rFonts w:ascii="Arial" w:hAnsi="Arial" w:cs="Arial"/>
                <w:b/>
                <w:color w:val="000000"/>
                <w:sz w:val="18"/>
                <w:szCs w:val="18"/>
              </w:rPr>
              <w:t>$854,578.69</w:t>
            </w:r>
          </w:p>
        </w:tc>
      </w:tr>
      <w:tr w:rsidR="00F07333" w:rsidRPr="00BE3CDB" w:rsidTr="009D424E">
        <w:tc>
          <w:tcPr>
            <w:tcW w:w="519" w:type="dxa"/>
            <w:shd w:val="clear" w:color="auto" w:fill="auto"/>
            <w:vAlign w:val="center"/>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F07333" w:rsidRPr="00BE3CDB" w:rsidRDefault="00F07333" w:rsidP="00F0733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Amortización Acumulada de Software.</w:t>
            </w:r>
          </w:p>
        </w:tc>
        <w:tc>
          <w:tcPr>
            <w:tcW w:w="1647"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$854,578.69</w:t>
            </w:r>
          </w:p>
        </w:tc>
        <w:tc>
          <w:tcPr>
            <w:tcW w:w="145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231" w:type="dxa"/>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$0.00</w:t>
            </w:r>
          </w:p>
        </w:tc>
        <w:tc>
          <w:tcPr>
            <w:tcW w:w="1445" w:type="dxa"/>
            <w:shd w:val="clear" w:color="auto" w:fill="auto"/>
          </w:tcPr>
          <w:p w:rsidR="00F07333" w:rsidRPr="00F07333" w:rsidRDefault="00F07333" w:rsidP="00F07333">
            <w:pPr>
              <w:spacing w:after="0"/>
              <w:jc w:val="right"/>
              <w:rPr>
                <w:rFonts w:ascii="Arial" w:hAnsi="Arial" w:cs="Arial"/>
                <w:color w:val="000000"/>
                <w:sz w:val="18"/>
                <w:szCs w:val="18"/>
              </w:rPr>
            </w:pPr>
            <w:r w:rsidRPr="00F07333">
              <w:rPr>
                <w:rFonts w:ascii="Arial" w:hAnsi="Arial" w:cs="Arial"/>
                <w:color w:val="000000"/>
                <w:sz w:val="18"/>
                <w:szCs w:val="18"/>
              </w:rPr>
              <w:t>$854,578.69</w:t>
            </w:r>
          </w:p>
        </w:tc>
      </w:tr>
    </w:tbl>
    <w:p w:rsidR="00AB36D2" w:rsidRPr="00BE3CDB" w:rsidRDefault="00AB36D2" w:rsidP="00AB36D2">
      <w:pPr>
        <w:pStyle w:val="ROMANOS"/>
        <w:tabs>
          <w:tab w:val="clear" w:pos="720"/>
          <w:tab w:val="left" w:pos="567"/>
        </w:tabs>
        <w:spacing w:after="0" w:line="240" w:lineRule="exact"/>
        <w:ind w:left="284" w:hanging="284"/>
      </w:pPr>
    </w:p>
    <w:p w:rsidR="00AB36D2" w:rsidRPr="00BE3CDB" w:rsidRDefault="00AB36D2" w:rsidP="00AB36D2">
      <w:pPr>
        <w:pStyle w:val="ROMANOS"/>
        <w:tabs>
          <w:tab w:val="clear" w:pos="720"/>
          <w:tab w:val="left" w:pos="567"/>
        </w:tabs>
        <w:spacing w:after="0" w:line="240" w:lineRule="exact"/>
        <w:ind w:left="284" w:hanging="284"/>
      </w:pPr>
      <w:r w:rsidRPr="00BE3CDB">
        <w:t xml:space="preserve">El valor registrado en las depreciaciones y amortización acumulada de bienes muebles y activos intangibles respectivamente fue </w:t>
      </w:r>
      <w:r w:rsidR="00C617AD" w:rsidRPr="00BE3CDB">
        <w:t>calculado</w:t>
      </w:r>
      <w:r w:rsidRPr="00BE3CDB">
        <w:t xml:space="preserve"> al 3</w:t>
      </w:r>
      <w:r w:rsidR="00A15906">
        <w:t>0 de junio</w:t>
      </w:r>
      <w:r w:rsidR="00D140F2">
        <w:t xml:space="preserve"> 202</w:t>
      </w:r>
      <w:r w:rsidR="00A15906">
        <w:t>1</w:t>
      </w:r>
      <w:r w:rsidR="00CA7FF9">
        <w:tab/>
      </w:r>
      <w:r w:rsidRPr="00BE3CDB">
        <w:t>,  obtenido mediante el método de depreciación en línea recta, tomando para cada uno la vida útil legal establecida  En el D.O.F. de fecha 15 de Agosto de 2012.</w:t>
      </w:r>
    </w:p>
    <w:p w:rsidR="00AB36D2" w:rsidRPr="00BE3CDB" w:rsidRDefault="00AB36D2" w:rsidP="00AB36D2">
      <w:pPr>
        <w:pStyle w:val="ROMANOS"/>
        <w:tabs>
          <w:tab w:val="clear" w:pos="720"/>
          <w:tab w:val="left" w:pos="567"/>
        </w:tabs>
        <w:spacing w:after="0" w:line="240" w:lineRule="exact"/>
        <w:ind w:left="284" w:hanging="284"/>
        <w:rPr>
          <w:sz w:val="12"/>
        </w:rPr>
      </w:pPr>
    </w:p>
    <w:p w:rsidR="00AB36D2" w:rsidRPr="009D424E" w:rsidRDefault="00AB36D2" w:rsidP="00AB36D2">
      <w:pPr>
        <w:pStyle w:val="ROMANOS"/>
        <w:tabs>
          <w:tab w:val="clear" w:pos="720"/>
          <w:tab w:val="left" w:pos="567"/>
        </w:tabs>
        <w:spacing w:after="0" w:line="240" w:lineRule="exact"/>
        <w:ind w:left="284" w:hanging="284"/>
        <w:rPr>
          <w:b/>
        </w:rPr>
      </w:pPr>
      <w:r w:rsidRPr="009D424E">
        <w:rPr>
          <w:b/>
        </w:rPr>
        <w:t>OTROS ACTIVOS (No Aplica)</w:t>
      </w:r>
    </w:p>
    <w:p w:rsidR="00AB36D2" w:rsidRDefault="00AB36D2" w:rsidP="00AB36D2">
      <w:pPr>
        <w:pStyle w:val="ROMANOS"/>
        <w:tabs>
          <w:tab w:val="clear" w:pos="720"/>
          <w:tab w:val="left" w:pos="567"/>
        </w:tabs>
        <w:spacing w:after="0" w:line="240" w:lineRule="exact"/>
        <w:ind w:left="0" w:firstLine="0"/>
        <w:rPr>
          <w:b/>
        </w:rPr>
      </w:pPr>
    </w:p>
    <w:p w:rsidR="007079FF" w:rsidRDefault="007079FF" w:rsidP="00AB36D2">
      <w:pPr>
        <w:pStyle w:val="ROMANOS"/>
        <w:tabs>
          <w:tab w:val="clear" w:pos="720"/>
          <w:tab w:val="left" w:pos="567"/>
        </w:tabs>
        <w:spacing w:after="0" w:line="240" w:lineRule="exact"/>
        <w:ind w:left="0" w:firstLine="0"/>
        <w:rPr>
          <w:b/>
        </w:rPr>
      </w:pPr>
    </w:p>
    <w:p w:rsidR="007079FF" w:rsidRDefault="007079FF" w:rsidP="00AB36D2">
      <w:pPr>
        <w:pStyle w:val="ROMANOS"/>
        <w:tabs>
          <w:tab w:val="clear" w:pos="720"/>
          <w:tab w:val="left" w:pos="567"/>
        </w:tabs>
        <w:spacing w:after="0" w:line="240" w:lineRule="exact"/>
        <w:ind w:left="0" w:firstLine="0"/>
        <w:rPr>
          <w:b/>
        </w:rPr>
      </w:pPr>
    </w:p>
    <w:p w:rsidR="007079FF" w:rsidRDefault="007079FF" w:rsidP="00AB36D2">
      <w:pPr>
        <w:pStyle w:val="ROMANOS"/>
        <w:tabs>
          <w:tab w:val="clear" w:pos="720"/>
          <w:tab w:val="left" w:pos="567"/>
        </w:tabs>
        <w:spacing w:after="0" w:line="240" w:lineRule="exact"/>
        <w:ind w:left="0" w:firstLine="0"/>
        <w:rPr>
          <w:b/>
        </w:rPr>
      </w:pPr>
    </w:p>
    <w:p w:rsidR="007079FF" w:rsidRDefault="007079FF" w:rsidP="00AB36D2">
      <w:pPr>
        <w:pStyle w:val="ROMANOS"/>
        <w:tabs>
          <w:tab w:val="clear" w:pos="720"/>
          <w:tab w:val="left" w:pos="567"/>
        </w:tabs>
        <w:spacing w:after="0" w:line="240" w:lineRule="exact"/>
        <w:ind w:left="0" w:firstLine="0"/>
        <w:rPr>
          <w:b/>
        </w:rPr>
      </w:pPr>
    </w:p>
    <w:p w:rsidR="007079FF" w:rsidRDefault="007079FF" w:rsidP="00AB36D2">
      <w:pPr>
        <w:pStyle w:val="ROMANOS"/>
        <w:tabs>
          <w:tab w:val="clear" w:pos="720"/>
          <w:tab w:val="left" w:pos="567"/>
        </w:tabs>
        <w:spacing w:after="0" w:line="240" w:lineRule="exact"/>
        <w:ind w:left="0" w:firstLine="0"/>
        <w:rPr>
          <w:b/>
        </w:rPr>
      </w:pPr>
    </w:p>
    <w:p w:rsidR="007079FF" w:rsidRDefault="007079FF" w:rsidP="00AB36D2">
      <w:pPr>
        <w:pStyle w:val="ROMANOS"/>
        <w:tabs>
          <w:tab w:val="clear" w:pos="720"/>
          <w:tab w:val="left" w:pos="567"/>
        </w:tabs>
        <w:spacing w:after="0" w:line="240" w:lineRule="exact"/>
        <w:ind w:left="0" w:firstLine="0"/>
        <w:rPr>
          <w:b/>
        </w:rPr>
      </w:pPr>
    </w:p>
    <w:p w:rsidR="007079FF" w:rsidRDefault="007079FF" w:rsidP="00AB36D2">
      <w:pPr>
        <w:pStyle w:val="ROMANOS"/>
        <w:tabs>
          <w:tab w:val="clear" w:pos="720"/>
          <w:tab w:val="left" w:pos="567"/>
        </w:tabs>
        <w:spacing w:after="0" w:line="240" w:lineRule="exact"/>
        <w:ind w:left="0" w:firstLine="0"/>
        <w:rPr>
          <w:b/>
        </w:rPr>
      </w:pPr>
    </w:p>
    <w:p w:rsidR="007079FF" w:rsidRDefault="007079FF" w:rsidP="00AB36D2">
      <w:pPr>
        <w:pStyle w:val="ROMANOS"/>
        <w:tabs>
          <w:tab w:val="clear" w:pos="720"/>
          <w:tab w:val="left" w:pos="567"/>
        </w:tabs>
        <w:spacing w:after="0" w:line="240" w:lineRule="exact"/>
        <w:ind w:left="0" w:firstLine="0"/>
        <w:rPr>
          <w:b/>
        </w:rPr>
      </w:pPr>
    </w:p>
    <w:p w:rsidR="007079FF" w:rsidRDefault="007079FF" w:rsidP="00AB36D2">
      <w:pPr>
        <w:pStyle w:val="ROMANOS"/>
        <w:tabs>
          <w:tab w:val="clear" w:pos="720"/>
          <w:tab w:val="left" w:pos="567"/>
        </w:tabs>
        <w:spacing w:after="0" w:line="240" w:lineRule="exact"/>
        <w:ind w:left="0" w:firstLine="0"/>
        <w:rPr>
          <w:b/>
        </w:rPr>
      </w:pPr>
    </w:p>
    <w:p w:rsidR="007079FF" w:rsidRDefault="007079FF" w:rsidP="00AB36D2">
      <w:pPr>
        <w:pStyle w:val="ROMANOS"/>
        <w:tabs>
          <w:tab w:val="clear" w:pos="720"/>
          <w:tab w:val="left" w:pos="567"/>
        </w:tabs>
        <w:spacing w:after="0" w:line="240" w:lineRule="exact"/>
        <w:ind w:left="0" w:firstLine="0"/>
        <w:rPr>
          <w:b/>
        </w:rPr>
      </w:pPr>
    </w:p>
    <w:p w:rsidR="007079FF" w:rsidRPr="009D424E" w:rsidRDefault="007079FF" w:rsidP="00AB36D2">
      <w:pPr>
        <w:pStyle w:val="ROMANOS"/>
        <w:tabs>
          <w:tab w:val="clear" w:pos="720"/>
          <w:tab w:val="left" w:pos="567"/>
        </w:tabs>
        <w:spacing w:after="0" w:line="240" w:lineRule="exact"/>
        <w:ind w:left="0" w:firstLine="0"/>
        <w:rPr>
          <w:b/>
        </w:rPr>
      </w:pPr>
    </w:p>
    <w:p w:rsidR="00AB36D2" w:rsidRPr="009D424E" w:rsidRDefault="00AB36D2" w:rsidP="00AB36D2">
      <w:pPr>
        <w:pStyle w:val="ROMANOS"/>
        <w:tabs>
          <w:tab w:val="clear" w:pos="720"/>
          <w:tab w:val="left" w:pos="567"/>
        </w:tabs>
        <w:spacing w:after="0" w:line="240" w:lineRule="exact"/>
        <w:ind w:left="284" w:hanging="284"/>
        <w:rPr>
          <w:b/>
          <w:sz w:val="20"/>
          <w:szCs w:val="20"/>
        </w:rPr>
      </w:pPr>
      <w:r w:rsidRPr="009D424E">
        <w:rPr>
          <w:b/>
          <w:sz w:val="20"/>
          <w:szCs w:val="20"/>
        </w:rPr>
        <w:lastRenderedPageBreak/>
        <w:t>PASIVO</w:t>
      </w:r>
    </w:p>
    <w:p w:rsidR="00BC170B" w:rsidRDefault="00BC170B" w:rsidP="00BC170B">
      <w:pPr>
        <w:pStyle w:val="Lista2"/>
        <w:ind w:left="0" w:firstLine="0"/>
        <w:jc w:val="both"/>
        <w:rPr>
          <w:rFonts w:ascii="Arial" w:hAnsi="Arial" w:cs="Arial"/>
          <w:sz w:val="18"/>
          <w:szCs w:val="18"/>
        </w:rPr>
      </w:pPr>
    </w:p>
    <w:p w:rsidR="00BC170B" w:rsidRPr="009D424E" w:rsidRDefault="00BC170B" w:rsidP="00BC170B">
      <w:pPr>
        <w:ind w:left="284" w:hanging="284"/>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SERVICIOS PERSONALES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4507"/>
        <w:gridCol w:w="1276"/>
        <w:gridCol w:w="1446"/>
        <w:gridCol w:w="1276"/>
        <w:gridCol w:w="1276"/>
      </w:tblGrid>
      <w:tr w:rsidR="00BC170B" w:rsidRPr="00BE3CDB" w:rsidTr="00FF4596">
        <w:tc>
          <w:tcPr>
            <w:tcW w:w="454"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507"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4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CA7FF9" w:rsidRPr="00BE3CDB" w:rsidTr="00CD7FD5">
        <w:tc>
          <w:tcPr>
            <w:tcW w:w="454" w:type="dxa"/>
            <w:shd w:val="clear" w:color="auto" w:fill="auto"/>
          </w:tcPr>
          <w:p w:rsidR="00CA7FF9" w:rsidRPr="00BE3CDB" w:rsidRDefault="00CA7FF9" w:rsidP="00CA7FF9">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CA7FF9" w:rsidRPr="0062248D" w:rsidRDefault="00CA7FF9" w:rsidP="00CA7FF9">
            <w:pPr>
              <w:spacing w:after="0" w:line="240" w:lineRule="auto"/>
              <w:rPr>
                <w:rFonts w:ascii="Arial" w:eastAsia="Times New Roman" w:hAnsi="Arial" w:cs="Arial"/>
                <w:b/>
                <w:sz w:val="18"/>
                <w:szCs w:val="18"/>
                <w:lang w:val="es-ES" w:eastAsia="es-ES"/>
              </w:rPr>
            </w:pPr>
            <w:r w:rsidRPr="0062248D">
              <w:rPr>
                <w:rFonts w:ascii="Arial" w:eastAsia="Times New Roman" w:hAnsi="Arial" w:cs="Arial"/>
                <w:b/>
                <w:sz w:val="18"/>
                <w:szCs w:val="18"/>
                <w:lang w:val="es-ES" w:eastAsia="es-ES"/>
              </w:rPr>
              <w:t>SERVICIOS PERSONALES POR PAGAR A CORTO PLAZO</w:t>
            </w:r>
          </w:p>
        </w:tc>
        <w:tc>
          <w:tcPr>
            <w:tcW w:w="1276" w:type="dxa"/>
            <w:shd w:val="clear" w:color="auto" w:fill="auto"/>
            <w:vAlign w:val="bottom"/>
          </w:tcPr>
          <w:p w:rsidR="00CA7FF9" w:rsidRPr="00CA7FF9" w:rsidRDefault="00CA7FF9" w:rsidP="00CA7FF9">
            <w:pPr>
              <w:spacing w:after="0" w:line="240" w:lineRule="auto"/>
              <w:jc w:val="right"/>
              <w:rPr>
                <w:rFonts w:ascii="Arial" w:eastAsia="Times New Roman" w:hAnsi="Arial" w:cs="Arial"/>
                <w:b/>
                <w:color w:val="000000"/>
                <w:sz w:val="18"/>
                <w:szCs w:val="18"/>
              </w:rPr>
            </w:pPr>
            <w:r w:rsidRPr="00CA7FF9">
              <w:rPr>
                <w:rFonts w:ascii="Arial" w:hAnsi="Arial" w:cs="Arial"/>
                <w:b/>
                <w:color w:val="000000"/>
                <w:sz w:val="18"/>
                <w:szCs w:val="18"/>
              </w:rPr>
              <w:t>$113,487.16</w:t>
            </w:r>
          </w:p>
        </w:tc>
        <w:tc>
          <w:tcPr>
            <w:tcW w:w="1446" w:type="dxa"/>
            <w:shd w:val="clear" w:color="auto" w:fill="auto"/>
            <w:vAlign w:val="bottom"/>
          </w:tcPr>
          <w:p w:rsidR="00CA7FF9" w:rsidRPr="00CA7FF9" w:rsidRDefault="00CA7FF9" w:rsidP="00CA7FF9">
            <w:pPr>
              <w:spacing w:after="0"/>
              <w:jc w:val="right"/>
              <w:rPr>
                <w:rFonts w:ascii="Arial" w:hAnsi="Arial" w:cs="Arial"/>
                <w:b/>
                <w:color w:val="000000"/>
                <w:sz w:val="18"/>
                <w:szCs w:val="18"/>
              </w:rPr>
            </w:pPr>
            <w:r w:rsidRPr="00CA7FF9">
              <w:rPr>
                <w:rFonts w:ascii="Arial" w:hAnsi="Arial" w:cs="Arial"/>
                <w:b/>
                <w:color w:val="000000"/>
                <w:sz w:val="18"/>
                <w:szCs w:val="18"/>
              </w:rPr>
              <w:t>$611,345.67</w:t>
            </w:r>
          </w:p>
        </w:tc>
        <w:tc>
          <w:tcPr>
            <w:tcW w:w="1276" w:type="dxa"/>
            <w:shd w:val="clear" w:color="auto" w:fill="auto"/>
            <w:vAlign w:val="bottom"/>
          </w:tcPr>
          <w:p w:rsidR="00CA7FF9" w:rsidRPr="00CA7FF9" w:rsidRDefault="00CA7FF9" w:rsidP="00CA7FF9">
            <w:pPr>
              <w:spacing w:after="0"/>
              <w:jc w:val="right"/>
              <w:rPr>
                <w:rFonts w:ascii="Arial" w:hAnsi="Arial" w:cs="Arial"/>
                <w:b/>
                <w:color w:val="000000"/>
                <w:sz w:val="18"/>
                <w:szCs w:val="18"/>
              </w:rPr>
            </w:pPr>
            <w:r w:rsidRPr="00CA7FF9">
              <w:rPr>
                <w:rFonts w:ascii="Arial" w:hAnsi="Arial" w:cs="Arial"/>
                <w:b/>
                <w:color w:val="000000"/>
                <w:sz w:val="18"/>
                <w:szCs w:val="18"/>
              </w:rPr>
              <w:t>$525,062.30</w:t>
            </w:r>
          </w:p>
        </w:tc>
        <w:tc>
          <w:tcPr>
            <w:tcW w:w="1276" w:type="dxa"/>
            <w:shd w:val="clear" w:color="auto" w:fill="auto"/>
            <w:vAlign w:val="bottom"/>
          </w:tcPr>
          <w:p w:rsidR="00CA7FF9" w:rsidRPr="00CA7FF9" w:rsidRDefault="00CA7FF9" w:rsidP="00CA7FF9">
            <w:pPr>
              <w:spacing w:after="0"/>
              <w:jc w:val="right"/>
              <w:rPr>
                <w:rFonts w:ascii="Arial" w:hAnsi="Arial" w:cs="Arial"/>
                <w:b/>
                <w:color w:val="000000"/>
                <w:sz w:val="18"/>
                <w:szCs w:val="18"/>
              </w:rPr>
            </w:pPr>
            <w:r w:rsidRPr="00CA7FF9">
              <w:rPr>
                <w:rFonts w:ascii="Arial" w:hAnsi="Arial" w:cs="Arial"/>
                <w:b/>
                <w:color w:val="000000"/>
                <w:sz w:val="18"/>
                <w:szCs w:val="18"/>
              </w:rPr>
              <w:t>$27,203.79</w:t>
            </w:r>
          </w:p>
        </w:tc>
      </w:tr>
      <w:tr w:rsidR="00CA7FF9" w:rsidRPr="00BE3CDB" w:rsidTr="00FF4596">
        <w:tc>
          <w:tcPr>
            <w:tcW w:w="454" w:type="dxa"/>
            <w:shd w:val="clear" w:color="auto" w:fill="auto"/>
          </w:tcPr>
          <w:p w:rsidR="00CA7FF9" w:rsidRPr="00CB4D4B" w:rsidRDefault="00CA7FF9" w:rsidP="00CA7FF9">
            <w:pPr>
              <w:spacing w:after="0" w:line="240" w:lineRule="auto"/>
              <w:ind w:left="284" w:hanging="284"/>
              <w:jc w:val="center"/>
              <w:rPr>
                <w:rFonts w:ascii="Arial" w:eastAsia="Times New Roman" w:hAnsi="Arial" w:cs="Arial"/>
                <w:sz w:val="18"/>
                <w:szCs w:val="18"/>
                <w:lang w:val="es-ES" w:eastAsia="es-ES"/>
              </w:rPr>
            </w:pPr>
            <w:r w:rsidRPr="00CB4D4B">
              <w:rPr>
                <w:rFonts w:ascii="Arial" w:eastAsia="Times New Roman" w:hAnsi="Arial" w:cs="Arial"/>
                <w:sz w:val="18"/>
                <w:szCs w:val="18"/>
                <w:lang w:val="es-ES" w:eastAsia="es-ES"/>
              </w:rPr>
              <w:t>1</w:t>
            </w:r>
          </w:p>
        </w:tc>
        <w:tc>
          <w:tcPr>
            <w:tcW w:w="4507" w:type="dxa"/>
            <w:shd w:val="clear" w:color="auto" w:fill="auto"/>
          </w:tcPr>
          <w:p w:rsidR="00CA7FF9" w:rsidRPr="00CB4D4B" w:rsidRDefault="00CA7FF9" w:rsidP="00CA7FF9">
            <w:pPr>
              <w:pStyle w:val="Lista2"/>
              <w:ind w:left="0" w:firstLine="0"/>
              <w:jc w:val="both"/>
              <w:rPr>
                <w:rFonts w:ascii="Arial" w:hAnsi="Arial" w:cs="Arial"/>
                <w:sz w:val="18"/>
                <w:szCs w:val="18"/>
              </w:rPr>
            </w:pPr>
            <w:r w:rsidRPr="00CB4D4B">
              <w:rPr>
                <w:rFonts w:ascii="Arial" w:hAnsi="Arial" w:cs="Arial"/>
                <w:sz w:val="18"/>
                <w:szCs w:val="18"/>
              </w:rPr>
              <w:t>HONORARIOS ASIMILADOS POR PAGAR A CORTO PLAZO</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$100,749.99</w:t>
            </w:r>
          </w:p>
        </w:tc>
        <w:tc>
          <w:tcPr>
            <w:tcW w:w="144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$209,266.67</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$108,516.68</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$0.00</w:t>
            </w:r>
          </w:p>
        </w:tc>
      </w:tr>
      <w:tr w:rsidR="00CA7FF9" w:rsidRPr="00BE3CDB" w:rsidTr="00FF4596">
        <w:tc>
          <w:tcPr>
            <w:tcW w:w="454" w:type="dxa"/>
            <w:shd w:val="clear" w:color="auto" w:fill="auto"/>
          </w:tcPr>
          <w:p w:rsidR="00CA7FF9" w:rsidRPr="00CB4D4B" w:rsidRDefault="00CA7FF9" w:rsidP="00CA7FF9">
            <w:pPr>
              <w:spacing w:after="0" w:line="240" w:lineRule="auto"/>
              <w:ind w:left="284" w:hanging="284"/>
              <w:jc w:val="center"/>
              <w:rPr>
                <w:rFonts w:ascii="Arial" w:eastAsia="Times New Roman" w:hAnsi="Arial" w:cs="Arial"/>
                <w:sz w:val="18"/>
                <w:szCs w:val="18"/>
                <w:lang w:val="es-ES" w:eastAsia="es-ES"/>
              </w:rPr>
            </w:pPr>
            <w:r w:rsidRPr="00CB4D4B">
              <w:rPr>
                <w:rFonts w:ascii="Arial" w:eastAsia="Times New Roman" w:hAnsi="Arial" w:cs="Arial"/>
                <w:sz w:val="18"/>
                <w:szCs w:val="18"/>
                <w:lang w:val="es-ES" w:eastAsia="es-ES"/>
              </w:rPr>
              <w:t>2</w:t>
            </w:r>
          </w:p>
        </w:tc>
        <w:tc>
          <w:tcPr>
            <w:tcW w:w="4507" w:type="dxa"/>
            <w:shd w:val="clear" w:color="auto" w:fill="auto"/>
          </w:tcPr>
          <w:p w:rsidR="00CA7FF9" w:rsidRPr="00CB4D4B" w:rsidRDefault="00CA7FF9" w:rsidP="00CA7FF9">
            <w:pPr>
              <w:pStyle w:val="Lista2"/>
              <w:ind w:left="0" w:firstLine="0"/>
              <w:jc w:val="both"/>
              <w:rPr>
                <w:rFonts w:ascii="Arial" w:hAnsi="Arial" w:cs="Arial"/>
                <w:sz w:val="18"/>
                <w:szCs w:val="18"/>
              </w:rPr>
            </w:pPr>
            <w:r w:rsidRPr="00CB4D4B">
              <w:rPr>
                <w:rFonts w:ascii="Arial" w:hAnsi="Arial" w:cs="Arial"/>
                <w:sz w:val="18"/>
                <w:szCs w:val="18"/>
              </w:rPr>
              <w:t>APORTACIONES AL SEGURO DE CESANTIA EN EDAD AVANZADA</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$3,974.49</w:t>
            </w:r>
          </w:p>
        </w:tc>
        <w:tc>
          <w:tcPr>
            <w:tcW w:w="144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$0.00</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$3,884.92</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$7,859.41</w:t>
            </w:r>
          </w:p>
        </w:tc>
      </w:tr>
      <w:tr w:rsidR="00CA7FF9" w:rsidRPr="00BE3CDB" w:rsidTr="00FF4596">
        <w:tc>
          <w:tcPr>
            <w:tcW w:w="454" w:type="dxa"/>
            <w:shd w:val="clear" w:color="auto" w:fill="auto"/>
          </w:tcPr>
          <w:p w:rsidR="00CA7FF9" w:rsidRPr="00CB4D4B" w:rsidRDefault="00CA7FF9" w:rsidP="00CA7FF9">
            <w:pPr>
              <w:spacing w:after="0" w:line="240" w:lineRule="auto"/>
              <w:ind w:left="284" w:hanging="284"/>
              <w:jc w:val="center"/>
              <w:rPr>
                <w:rFonts w:ascii="Arial" w:eastAsia="Times New Roman" w:hAnsi="Arial" w:cs="Arial"/>
                <w:sz w:val="18"/>
                <w:szCs w:val="18"/>
                <w:lang w:val="es-ES" w:eastAsia="es-ES"/>
              </w:rPr>
            </w:pPr>
            <w:r w:rsidRPr="00CB4D4B">
              <w:rPr>
                <w:rFonts w:ascii="Arial" w:eastAsia="Times New Roman" w:hAnsi="Arial" w:cs="Arial"/>
                <w:sz w:val="18"/>
                <w:szCs w:val="18"/>
                <w:lang w:val="es-ES" w:eastAsia="es-ES"/>
              </w:rPr>
              <w:t>3</w:t>
            </w:r>
          </w:p>
        </w:tc>
        <w:tc>
          <w:tcPr>
            <w:tcW w:w="4507" w:type="dxa"/>
            <w:shd w:val="clear" w:color="auto" w:fill="auto"/>
          </w:tcPr>
          <w:p w:rsidR="00CA7FF9" w:rsidRPr="00CB4D4B" w:rsidRDefault="00CA7FF9" w:rsidP="00CA7FF9">
            <w:pPr>
              <w:pStyle w:val="Lista2"/>
              <w:ind w:left="0" w:firstLine="0"/>
              <w:jc w:val="both"/>
              <w:rPr>
                <w:rFonts w:ascii="Arial" w:hAnsi="Arial" w:cs="Arial"/>
                <w:sz w:val="18"/>
                <w:szCs w:val="18"/>
              </w:rPr>
            </w:pPr>
            <w:r w:rsidRPr="00CB4D4B">
              <w:rPr>
                <w:rFonts w:ascii="Arial" w:hAnsi="Arial" w:cs="Arial"/>
                <w:sz w:val="18"/>
                <w:szCs w:val="18"/>
              </w:rPr>
              <w:t>APORTACIONES A FOVISSSTE</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$6,259.06</w:t>
            </w:r>
          </w:p>
        </w:tc>
        <w:tc>
          <w:tcPr>
            <w:tcW w:w="144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$0.00</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$6,117.97</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$12,377.03</w:t>
            </w:r>
          </w:p>
        </w:tc>
      </w:tr>
      <w:tr w:rsidR="00CA7FF9" w:rsidRPr="00BE3CDB" w:rsidTr="00FF4596">
        <w:tc>
          <w:tcPr>
            <w:tcW w:w="454" w:type="dxa"/>
            <w:shd w:val="clear" w:color="auto" w:fill="auto"/>
          </w:tcPr>
          <w:p w:rsidR="00CA7FF9" w:rsidRPr="00CB4D4B" w:rsidRDefault="00CA7FF9" w:rsidP="00CA7FF9">
            <w:pPr>
              <w:spacing w:after="0" w:line="240" w:lineRule="auto"/>
              <w:ind w:left="284" w:hanging="284"/>
              <w:jc w:val="center"/>
              <w:rPr>
                <w:rFonts w:ascii="Arial" w:eastAsia="Times New Roman" w:hAnsi="Arial" w:cs="Arial"/>
                <w:sz w:val="18"/>
                <w:szCs w:val="18"/>
                <w:lang w:val="es-ES" w:eastAsia="es-ES"/>
              </w:rPr>
            </w:pPr>
            <w:r w:rsidRPr="00CB4D4B">
              <w:rPr>
                <w:rFonts w:ascii="Arial" w:eastAsia="Times New Roman" w:hAnsi="Arial" w:cs="Arial"/>
                <w:sz w:val="18"/>
                <w:szCs w:val="18"/>
                <w:lang w:val="es-ES" w:eastAsia="es-ES"/>
              </w:rPr>
              <w:t>4</w:t>
            </w:r>
          </w:p>
        </w:tc>
        <w:tc>
          <w:tcPr>
            <w:tcW w:w="4507" w:type="dxa"/>
            <w:shd w:val="clear" w:color="auto" w:fill="auto"/>
          </w:tcPr>
          <w:p w:rsidR="00CA7FF9" w:rsidRPr="00CB4D4B" w:rsidRDefault="00CA7FF9" w:rsidP="00CA7FF9">
            <w:pPr>
              <w:pStyle w:val="Lista2"/>
              <w:ind w:left="0" w:firstLine="0"/>
              <w:jc w:val="both"/>
              <w:rPr>
                <w:rFonts w:ascii="Arial" w:hAnsi="Arial" w:cs="Arial"/>
                <w:sz w:val="18"/>
                <w:szCs w:val="18"/>
              </w:rPr>
            </w:pPr>
            <w:r w:rsidRPr="00CB4D4B">
              <w:rPr>
                <w:rFonts w:ascii="Arial" w:hAnsi="Arial" w:cs="Arial"/>
                <w:sz w:val="18"/>
                <w:szCs w:val="18"/>
              </w:rPr>
              <w:t>APORTACIONES AL S.A.R.</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$2,503.62</w:t>
            </w:r>
          </w:p>
        </w:tc>
        <w:tc>
          <w:tcPr>
            <w:tcW w:w="144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$0.00</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$2,447.19</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$4,950.81</w:t>
            </w:r>
          </w:p>
        </w:tc>
      </w:tr>
      <w:tr w:rsidR="00CA7FF9" w:rsidRPr="00BE3CDB" w:rsidTr="00FF4596">
        <w:tc>
          <w:tcPr>
            <w:tcW w:w="454" w:type="dxa"/>
            <w:shd w:val="clear" w:color="auto" w:fill="auto"/>
          </w:tcPr>
          <w:p w:rsidR="00CA7FF9" w:rsidRPr="00CB4D4B" w:rsidRDefault="00CA7FF9" w:rsidP="00CA7FF9">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4507" w:type="dxa"/>
            <w:shd w:val="clear" w:color="auto" w:fill="auto"/>
          </w:tcPr>
          <w:p w:rsidR="00CA7FF9" w:rsidRPr="00CB4D4B" w:rsidRDefault="00CA7FF9" w:rsidP="00CA7FF9">
            <w:pPr>
              <w:pStyle w:val="Lista2"/>
              <w:ind w:left="0" w:firstLine="0"/>
              <w:jc w:val="both"/>
              <w:rPr>
                <w:rFonts w:ascii="Arial" w:hAnsi="Arial" w:cs="Arial"/>
                <w:sz w:val="18"/>
                <w:szCs w:val="18"/>
              </w:rPr>
            </w:pPr>
            <w:r>
              <w:rPr>
                <w:rFonts w:ascii="Arial" w:hAnsi="Arial" w:cs="Arial"/>
                <w:sz w:val="18"/>
                <w:szCs w:val="18"/>
              </w:rPr>
              <w:t>SUELDOS</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$0.00</w:t>
            </w:r>
          </w:p>
        </w:tc>
        <w:tc>
          <w:tcPr>
            <w:tcW w:w="144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$119,510.00</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$120,269.87</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$759.87</w:t>
            </w:r>
          </w:p>
        </w:tc>
      </w:tr>
      <w:tr w:rsidR="00CA7FF9" w:rsidRPr="00BE3CDB" w:rsidTr="00FF4596">
        <w:tc>
          <w:tcPr>
            <w:tcW w:w="454" w:type="dxa"/>
            <w:shd w:val="clear" w:color="auto" w:fill="auto"/>
          </w:tcPr>
          <w:p w:rsidR="00CA7FF9" w:rsidRDefault="00CA7FF9" w:rsidP="00CA7FF9">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4507" w:type="dxa"/>
            <w:shd w:val="clear" w:color="auto" w:fill="auto"/>
          </w:tcPr>
          <w:p w:rsidR="00CA7FF9" w:rsidRDefault="00CA7FF9" w:rsidP="00CA7FF9">
            <w:pPr>
              <w:pStyle w:val="Lista2"/>
              <w:ind w:left="0" w:firstLine="0"/>
              <w:jc w:val="both"/>
              <w:rPr>
                <w:rFonts w:ascii="Arial" w:hAnsi="Arial" w:cs="Arial"/>
                <w:sz w:val="18"/>
                <w:szCs w:val="18"/>
              </w:rPr>
            </w:pPr>
            <w:r>
              <w:rPr>
                <w:rFonts w:ascii="Arial" w:hAnsi="Arial" w:cs="Arial"/>
                <w:sz w:val="18"/>
                <w:szCs w:val="18"/>
              </w:rPr>
              <w:t>COMPENSACIONES</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$0.00</w:t>
            </w:r>
          </w:p>
        </w:tc>
        <w:tc>
          <w:tcPr>
            <w:tcW w:w="144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$282,569.00</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$283,825.67</w:t>
            </w:r>
          </w:p>
        </w:tc>
        <w:tc>
          <w:tcPr>
            <w:tcW w:w="1276" w:type="dxa"/>
            <w:shd w:val="clear" w:color="auto" w:fill="auto"/>
          </w:tcPr>
          <w:p w:rsidR="00CA7FF9" w:rsidRPr="00CA7FF9" w:rsidRDefault="00CA7FF9" w:rsidP="00CA7FF9">
            <w:pPr>
              <w:spacing w:after="0"/>
              <w:jc w:val="right"/>
              <w:rPr>
                <w:rFonts w:ascii="Arial" w:hAnsi="Arial" w:cs="Arial"/>
                <w:color w:val="000000"/>
                <w:sz w:val="18"/>
                <w:szCs w:val="18"/>
              </w:rPr>
            </w:pPr>
            <w:r w:rsidRPr="00CA7FF9">
              <w:rPr>
                <w:rFonts w:ascii="Arial" w:hAnsi="Arial" w:cs="Arial"/>
                <w:color w:val="000000"/>
                <w:sz w:val="18"/>
                <w:szCs w:val="18"/>
              </w:rPr>
              <w:t>$1,256.67</w:t>
            </w:r>
          </w:p>
        </w:tc>
      </w:tr>
    </w:tbl>
    <w:p w:rsidR="00BC170B" w:rsidRPr="00A10DB5" w:rsidRDefault="00BC170B" w:rsidP="00BC170B">
      <w:pPr>
        <w:pStyle w:val="Lista2"/>
        <w:ind w:left="284" w:firstLine="0"/>
        <w:jc w:val="both"/>
        <w:rPr>
          <w:rFonts w:ascii="Arial" w:hAnsi="Arial" w:cs="Arial"/>
          <w:sz w:val="18"/>
          <w:szCs w:val="18"/>
        </w:rPr>
      </w:pPr>
    </w:p>
    <w:p w:rsidR="00AA0F60" w:rsidRDefault="00723261" w:rsidP="00AA0F60">
      <w:pPr>
        <w:pStyle w:val="Lista2"/>
        <w:numPr>
          <w:ilvl w:val="0"/>
          <w:numId w:val="9"/>
        </w:numPr>
        <w:ind w:left="284" w:hanging="284"/>
        <w:jc w:val="both"/>
        <w:rPr>
          <w:rFonts w:ascii="Arial" w:hAnsi="Arial" w:cs="Arial"/>
          <w:sz w:val="18"/>
          <w:szCs w:val="18"/>
        </w:rPr>
      </w:pPr>
      <w:r>
        <w:rPr>
          <w:rFonts w:ascii="Arial" w:hAnsi="Arial" w:cs="Arial"/>
          <w:sz w:val="18"/>
          <w:szCs w:val="18"/>
        </w:rPr>
        <w:t>HONORARIOS ASIMILADOS POR PAGAR A CORTO PLAZO, saldo cor</w:t>
      </w:r>
      <w:r w:rsidR="006743BC">
        <w:rPr>
          <w:rFonts w:ascii="Arial" w:hAnsi="Arial" w:cs="Arial"/>
          <w:sz w:val="18"/>
          <w:szCs w:val="18"/>
        </w:rPr>
        <w:t>respondiente a honorarios paga</w:t>
      </w:r>
      <w:r>
        <w:rPr>
          <w:rFonts w:ascii="Arial" w:hAnsi="Arial" w:cs="Arial"/>
          <w:sz w:val="18"/>
          <w:szCs w:val="18"/>
        </w:rPr>
        <w:t>dos</w:t>
      </w:r>
      <w:r w:rsidR="00713FAC">
        <w:rPr>
          <w:rFonts w:ascii="Arial" w:hAnsi="Arial" w:cs="Arial"/>
          <w:sz w:val="18"/>
          <w:szCs w:val="18"/>
        </w:rPr>
        <w:t xml:space="preserve"> en </w:t>
      </w:r>
      <w:r w:rsidR="00B12485">
        <w:rPr>
          <w:rFonts w:ascii="Arial" w:hAnsi="Arial" w:cs="Arial"/>
          <w:sz w:val="18"/>
          <w:szCs w:val="18"/>
        </w:rPr>
        <w:t>mayo</w:t>
      </w:r>
      <w:r w:rsidR="006903E6">
        <w:rPr>
          <w:rFonts w:ascii="Arial" w:hAnsi="Arial" w:cs="Arial"/>
          <w:sz w:val="18"/>
          <w:szCs w:val="18"/>
        </w:rPr>
        <w:t xml:space="preserve"> 2021</w:t>
      </w:r>
      <w:r>
        <w:rPr>
          <w:rFonts w:ascii="Arial" w:hAnsi="Arial" w:cs="Arial"/>
          <w:sz w:val="18"/>
          <w:szCs w:val="18"/>
        </w:rPr>
        <w:t>.</w:t>
      </w:r>
    </w:p>
    <w:p w:rsidR="00713FAC" w:rsidRDefault="00713FAC" w:rsidP="00AA0F60">
      <w:pPr>
        <w:pStyle w:val="Lista2"/>
        <w:numPr>
          <w:ilvl w:val="0"/>
          <w:numId w:val="9"/>
        </w:numPr>
        <w:ind w:left="284" w:hanging="284"/>
        <w:jc w:val="both"/>
        <w:rPr>
          <w:rFonts w:ascii="Arial" w:hAnsi="Arial" w:cs="Arial"/>
          <w:sz w:val="18"/>
          <w:szCs w:val="18"/>
        </w:rPr>
      </w:pPr>
      <w:r w:rsidRPr="00CB4D4B">
        <w:rPr>
          <w:rFonts w:ascii="Arial" w:hAnsi="Arial" w:cs="Arial"/>
          <w:sz w:val="18"/>
          <w:szCs w:val="18"/>
        </w:rPr>
        <w:t>APORTACIONES AL SEGURO DE CESANTIA EN EDAD AVANZADA</w:t>
      </w:r>
      <w:r>
        <w:rPr>
          <w:rFonts w:ascii="Arial" w:hAnsi="Arial" w:cs="Arial"/>
          <w:sz w:val="18"/>
          <w:szCs w:val="18"/>
        </w:rPr>
        <w:t xml:space="preserve">, saldo correspondiente a Aportaciones bimestrales que serán enteradas en </w:t>
      </w:r>
      <w:r w:rsidR="006743BC">
        <w:rPr>
          <w:rFonts w:ascii="Arial" w:hAnsi="Arial" w:cs="Arial"/>
          <w:sz w:val="18"/>
          <w:szCs w:val="18"/>
        </w:rPr>
        <w:t>juli</w:t>
      </w:r>
      <w:r w:rsidR="00B12485">
        <w:rPr>
          <w:rFonts w:ascii="Arial" w:hAnsi="Arial" w:cs="Arial"/>
          <w:sz w:val="18"/>
          <w:szCs w:val="18"/>
        </w:rPr>
        <w:t>o</w:t>
      </w:r>
      <w:r>
        <w:rPr>
          <w:rFonts w:ascii="Arial" w:hAnsi="Arial" w:cs="Arial"/>
          <w:sz w:val="18"/>
          <w:szCs w:val="18"/>
        </w:rPr>
        <w:t xml:space="preserve"> 2021.</w:t>
      </w:r>
    </w:p>
    <w:p w:rsidR="00713FAC" w:rsidRDefault="00713FAC" w:rsidP="00AA0F60">
      <w:pPr>
        <w:pStyle w:val="Lista2"/>
        <w:numPr>
          <w:ilvl w:val="0"/>
          <w:numId w:val="9"/>
        </w:numPr>
        <w:ind w:left="284" w:hanging="284"/>
        <w:jc w:val="both"/>
        <w:rPr>
          <w:rFonts w:ascii="Arial" w:hAnsi="Arial" w:cs="Arial"/>
          <w:sz w:val="18"/>
          <w:szCs w:val="18"/>
        </w:rPr>
      </w:pPr>
      <w:r w:rsidRPr="00CB4D4B">
        <w:rPr>
          <w:rFonts w:ascii="Arial" w:hAnsi="Arial" w:cs="Arial"/>
          <w:sz w:val="18"/>
          <w:szCs w:val="18"/>
        </w:rPr>
        <w:t>APORTACIONES A FOVISSSTE</w:t>
      </w:r>
      <w:r>
        <w:rPr>
          <w:rFonts w:ascii="Arial" w:hAnsi="Arial" w:cs="Arial"/>
          <w:sz w:val="18"/>
          <w:szCs w:val="18"/>
        </w:rPr>
        <w:t xml:space="preserve">, saldo correspondiente a Aportaciones bimestrales que serán enteradas en </w:t>
      </w:r>
      <w:r w:rsidR="006743BC">
        <w:rPr>
          <w:rFonts w:ascii="Arial" w:hAnsi="Arial" w:cs="Arial"/>
          <w:sz w:val="18"/>
          <w:szCs w:val="18"/>
        </w:rPr>
        <w:t>jul</w:t>
      </w:r>
      <w:r w:rsidR="00B12485">
        <w:rPr>
          <w:rFonts w:ascii="Arial" w:hAnsi="Arial" w:cs="Arial"/>
          <w:sz w:val="18"/>
          <w:szCs w:val="18"/>
        </w:rPr>
        <w:t>io</w:t>
      </w:r>
      <w:r>
        <w:rPr>
          <w:rFonts w:ascii="Arial" w:hAnsi="Arial" w:cs="Arial"/>
          <w:sz w:val="18"/>
          <w:szCs w:val="18"/>
        </w:rPr>
        <w:t xml:space="preserve"> 2021.</w:t>
      </w:r>
    </w:p>
    <w:p w:rsidR="00713FAC" w:rsidRDefault="00713FAC" w:rsidP="00AA0F60">
      <w:pPr>
        <w:pStyle w:val="Lista2"/>
        <w:numPr>
          <w:ilvl w:val="0"/>
          <w:numId w:val="9"/>
        </w:numPr>
        <w:ind w:left="284" w:hanging="284"/>
        <w:jc w:val="both"/>
        <w:rPr>
          <w:rFonts w:ascii="Arial" w:hAnsi="Arial" w:cs="Arial"/>
          <w:sz w:val="18"/>
          <w:szCs w:val="18"/>
        </w:rPr>
      </w:pPr>
      <w:r w:rsidRPr="00CB4D4B">
        <w:rPr>
          <w:rFonts w:ascii="Arial" w:hAnsi="Arial" w:cs="Arial"/>
          <w:sz w:val="18"/>
          <w:szCs w:val="18"/>
        </w:rPr>
        <w:t>APORTACIONES AL S.A.R.</w:t>
      </w:r>
      <w:r>
        <w:rPr>
          <w:rFonts w:ascii="Arial" w:hAnsi="Arial" w:cs="Arial"/>
          <w:sz w:val="18"/>
          <w:szCs w:val="18"/>
        </w:rPr>
        <w:t xml:space="preserve">, saldo correspondiente a Aportaciones bimestrales que serán enteradas en </w:t>
      </w:r>
      <w:r w:rsidR="006743BC">
        <w:rPr>
          <w:rFonts w:ascii="Arial" w:hAnsi="Arial" w:cs="Arial"/>
          <w:sz w:val="18"/>
          <w:szCs w:val="18"/>
        </w:rPr>
        <w:t>jul</w:t>
      </w:r>
      <w:r w:rsidR="00B12485">
        <w:rPr>
          <w:rFonts w:ascii="Arial" w:hAnsi="Arial" w:cs="Arial"/>
          <w:sz w:val="18"/>
          <w:szCs w:val="18"/>
        </w:rPr>
        <w:t>io</w:t>
      </w:r>
      <w:r>
        <w:rPr>
          <w:rFonts w:ascii="Arial" w:hAnsi="Arial" w:cs="Arial"/>
          <w:sz w:val="18"/>
          <w:szCs w:val="18"/>
        </w:rPr>
        <w:t xml:space="preserve"> 2021.</w:t>
      </w:r>
    </w:p>
    <w:p w:rsidR="006743BC" w:rsidRDefault="006743BC" w:rsidP="00AA0F60">
      <w:pPr>
        <w:pStyle w:val="Lista2"/>
        <w:numPr>
          <w:ilvl w:val="0"/>
          <w:numId w:val="9"/>
        </w:numPr>
        <w:ind w:left="284" w:hanging="284"/>
        <w:jc w:val="both"/>
        <w:rPr>
          <w:rFonts w:ascii="Arial" w:hAnsi="Arial" w:cs="Arial"/>
          <w:sz w:val="18"/>
          <w:szCs w:val="18"/>
        </w:rPr>
      </w:pPr>
      <w:r>
        <w:rPr>
          <w:rFonts w:ascii="Arial" w:hAnsi="Arial" w:cs="Arial"/>
          <w:sz w:val="18"/>
          <w:szCs w:val="18"/>
        </w:rPr>
        <w:t>SUELDOS, saldo por sueldos devengados que serán enteradas en julio 2021.</w:t>
      </w:r>
    </w:p>
    <w:p w:rsidR="006743BC" w:rsidRDefault="006743BC" w:rsidP="00AA0F60">
      <w:pPr>
        <w:pStyle w:val="Lista2"/>
        <w:numPr>
          <w:ilvl w:val="0"/>
          <w:numId w:val="9"/>
        </w:numPr>
        <w:ind w:left="284" w:hanging="284"/>
        <w:jc w:val="both"/>
        <w:rPr>
          <w:rFonts w:ascii="Arial" w:hAnsi="Arial" w:cs="Arial"/>
          <w:sz w:val="18"/>
          <w:szCs w:val="18"/>
        </w:rPr>
      </w:pPr>
      <w:r>
        <w:rPr>
          <w:rFonts w:ascii="Arial" w:hAnsi="Arial" w:cs="Arial"/>
          <w:sz w:val="18"/>
          <w:szCs w:val="18"/>
        </w:rPr>
        <w:t>COMPENSACIONES, saldo por compensaciones devengadas que serán enteradas en julio 2021.</w:t>
      </w:r>
    </w:p>
    <w:p w:rsidR="001F5758" w:rsidRDefault="001F5758" w:rsidP="001F5758">
      <w:pPr>
        <w:pStyle w:val="Lista2"/>
        <w:jc w:val="both"/>
        <w:rPr>
          <w:rFonts w:ascii="Arial" w:hAnsi="Arial" w:cs="Arial"/>
          <w:sz w:val="18"/>
          <w:szCs w:val="18"/>
        </w:rPr>
      </w:pPr>
    </w:p>
    <w:p w:rsidR="007F2F4A" w:rsidRDefault="007F2F4A" w:rsidP="00AA0F60">
      <w:pPr>
        <w:pStyle w:val="Lista2"/>
        <w:ind w:left="284" w:firstLine="0"/>
        <w:jc w:val="both"/>
        <w:rPr>
          <w:rFonts w:ascii="Arial" w:hAnsi="Arial" w:cs="Arial"/>
          <w:sz w:val="18"/>
          <w:szCs w:val="18"/>
        </w:rPr>
      </w:pPr>
    </w:p>
    <w:p w:rsidR="00AB36D2" w:rsidRPr="009D424E" w:rsidRDefault="00AB36D2" w:rsidP="00AB36D2">
      <w:pPr>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TRANSFERENCIAS OTORGADAS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4251"/>
        <w:gridCol w:w="1417"/>
        <w:gridCol w:w="1276"/>
        <w:gridCol w:w="1276"/>
        <w:gridCol w:w="1417"/>
      </w:tblGrid>
      <w:tr w:rsidR="00AB36D2" w:rsidRPr="00BE3CDB" w:rsidTr="009D424E">
        <w:tc>
          <w:tcPr>
            <w:tcW w:w="45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251"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4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F65B0" w:rsidRPr="00BE3CDB" w:rsidTr="00AF65B0">
        <w:trPr>
          <w:trHeight w:val="545"/>
        </w:trPr>
        <w:tc>
          <w:tcPr>
            <w:tcW w:w="456" w:type="dxa"/>
            <w:shd w:val="clear" w:color="auto" w:fill="auto"/>
          </w:tcPr>
          <w:p w:rsidR="00AF65B0" w:rsidRPr="006E6ACC" w:rsidRDefault="00AF65B0" w:rsidP="00AF65B0">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AF65B0" w:rsidRPr="00B90A3B" w:rsidRDefault="00AF65B0" w:rsidP="00AF65B0">
            <w:pPr>
              <w:spacing w:after="0"/>
              <w:rPr>
                <w:rFonts w:ascii="Arial" w:eastAsia="Times New Roman" w:hAnsi="Arial" w:cs="Arial"/>
                <w:b/>
                <w:sz w:val="18"/>
                <w:szCs w:val="18"/>
                <w:lang w:val="es-ES" w:eastAsia="es-ES"/>
              </w:rPr>
            </w:pPr>
            <w:r w:rsidRPr="00B90A3B">
              <w:rPr>
                <w:rFonts w:ascii="Arial" w:eastAsia="Times New Roman" w:hAnsi="Arial" w:cs="Arial"/>
                <w:b/>
                <w:sz w:val="18"/>
                <w:szCs w:val="18"/>
                <w:lang w:val="es-ES" w:eastAsia="es-ES"/>
              </w:rPr>
              <w:t>TRANSFERENCIAS OTORGADAS POR PAGAR A CORTO PLAZO</w:t>
            </w:r>
          </w:p>
        </w:tc>
        <w:tc>
          <w:tcPr>
            <w:tcW w:w="1417" w:type="dxa"/>
            <w:shd w:val="clear" w:color="auto" w:fill="auto"/>
          </w:tcPr>
          <w:p w:rsidR="00AF65B0" w:rsidRPr="00AF65B0" w:rsidRDefault="00AF65B0" w:rsidP="00AF65B0">
            <w:pPr>
              <w:spacing w:after="0" w:line="240" w:lineRule="auto"/>
              <w:jc w:val="right"/>
              <w:rPr>
                <w:rFonts w:ascii="Arial" w:eastAsia="Times New Roman" w:hAnsi="Arial" w:cs="Arial"/>
                <w:b/>
                <w:color w:val="000000"/>
                <w:sz w:val="18"/>
                <w:szCs w:val="18"/>
              </w:rPr>
            </w:pPr>
            <w:r w:rsidRPr="00AF65B0">
              <w:rPr>
                <w:rFonts w:ascii="Arial" w:hAnsi="Arial" w:cs="Arial"/>
                <w:b/>
                <w:color w:val="000000"/>
                <w:sz w:val="18"/>
                <w:szCs w:val="18"/>
              </w:rPr>
              <w:t>$140,825.00</w:t>
            </w:r>
          </w:p>
        </w:tc>
        <w:tc>
          <w:tcPr>
            <w:tcW w:w="1276" w:type="dxa"/>
            <w:shd w:val="clear" w:color="auto" w:fill="auto"/>
          </w:tcPr>
          <w:p w:rsidR="00AF65B0" w:rsidRPr="00AF65B0" w:rsidRDefault="00AF65B0" w:rsidP="00AF65B0">
            <w:pPr>
              <w:jc w:val="right"/>
              <w:rPr>
                <w:rFonts w:ascii="Arial" w:hAnsi="Arial" w:cs="Arial"/>
                <w:b/>
                <w:color w:val="000000"/>
                <w:sz w:val="18"/>
                <w:szCs w:val="18"/>
              </w:rPr>
            </w:pPr>
            <w:r w:rsidRPr="00AF65B0">
              <w:rPr>
                <w:rFonts w:ascii="Arial" w:hAnsi="Arial" w:cs="Arial"/>
                <w:b/>
                <w:color w:val="000000"/>
                <w:sz w:val="18"/>
                <w:szCs w:val="18"/>
              </w:rPr>
              <w:t>$174,228.68</w:t>
            </w:r>
          </w:p>
        </w:tc>
        <w:tc>
          <w:tcPr>
            <w:tcW w:w="1276" w:type="dxa"/>
            <w:shd w:val="clear" w:color="auto" w:fill="auto"/>
          </w:tcPr>
          <w:p w:rsidR="00AF65B0" w:rsidRPr="00AF65B0" w:rsidRDefault="00AF65B0" w:rsidP="00AF65B0">
            <w:pPr>
              <w:jc w:val="right"/>
              <w:rPr>
                <w:rFonts w:ascii="Arial" w:hAnsi="Arial" w:cs="Arial"/>
                <w:b/>
                <w:color w:val="000000"/>
                <w:sz w:val="18"/>
                <w:szCs w:val="18"/>
              </w:rPr>
            </w:pPr>
            <w:r w:rsidRPr="00AF65B0">
              <w:rPr>
                <w:rFonts w:ascii="Arial" w:hAnsi="Arial" w:cs="Arial"/>
                <w:b/>
                <w:color w:val="000000"/>
                <w:sz w:val="18"/>
                <w:szCs w:val="18"/>
              </w:rPr>
              <w:t>$113,842.00</w:t>
            </w:r>
          </w:p>
        </w:tc>
        <w:tc>
          <w:tcPr>
            <w:tcW w:w="1417" w:type="dxa"/>
            <w:shd w:val="clear" w:color="auto" w:fill="auto"/>
          </w:tcPr>
          <w:p w:rsidR="00AF65B0" w:rsidRPr="00AF65B0" w:rsidRDefault="00AF65B0" w:rsidP="00AF65B0">
            <w:pPr>
              <w:jc w:val="right"/>
              <w:rPr>
                <w:rFonts w:ascii="Arial" w:hAnsi="Arial" w:cs="Arial"/>
                <w:b/>
                <w:color w:val="000000"/>
                <w:sz w:val="18"/>
                <w:szCs w:val="18"/>
              </w:rPr>
            </w:pPr>
            <w:r w:rsidRPr="00AF65B0">
              <w:rPr>
                <w:rFonts w:ascii="Arial" w:hAnsi="Arial" w:cs="Arial"/>
                <w:b/>
                <w:color w:val="000000"/>
                <w:sz w:val="18"/>
                <w:szCs w:val="18"/>
              </w:rPr>
              <w:t>$80,438.32</w:t>
            </w:r>
          </w:p>
        </w:tc>
      </w:tr>
      <w:tr w:rsidR="00AF65B0" w:rsidRPr="00BE3CDB" w:rsidTr="00AF65B0">
        <w:tc>
          <w:tcPr>
            <w:tcW w:w="456" w:type="dxa"/>
            <w:shd w:val="clear" w:color="auto" w:fill="auto"/>
          </w:tcPr>
          <w:p w:rsidR="00AF65B0" w:rsidRPr="00BE3CDB" w:rsidRDefault="00AF65B0" w:rsidP="00AF65B0">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AF65B0" w:rsidRPr="00E0369B" w:rsidRDefault="00AF65B0" w:rsidP="00AF65B0">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BECAS</w:t>
            </w:r>
          </w:p>
        </w:tc>
        <w:tc>
          <w:tcPr>
            <w:tcW w:w="1417" w:type="dxa"/>
            <w:shd w:val="clear" w:color="auto" w:fill="auto"/>
          </w:tcPr>
          <w:p w:rsidR="00AF65B0" w:rsidRPr="00AF65B0" w:rsidRDefault="00AF65B0" w:rsidP="00AF65B0">
            <w:pPr>
              <w:jc w:val="right"/>
              <w:rPr>
                <w:rFonts w:ascii="Arial" w:hAnsi="Arial" w:cs="Arial"/>
                <w:color w:val="000000"/>
                <w:sz w:val="18"/>
                <w:szCs w:val="18"/>
              </w:rPr>
            </w:pPr>
            <w:r w:rsidRPr="00AF65B0">
              <w:rPr>
                <w:rFonts w:ascii="Arial" w:hAnsi="Arial" w:cs="Arial"/>
                <w:color w:val="000000"/>
                <w:sz w:val="18"/>
                <w:szCs w:val="18"/>
              </w:rPr>
              <w:t>$14,790.00</w:t>
            </w:r>
          </w:p>
        </w:tc>
        <w:tc>
          <w:tcPr>
            <w:tcW w:w="1276" w:type="dxa"/>
            <w:shd w:val="clear" w:color="auto" w:fill="auto"/>
          </w:tcPr>
          <w:p w:rsidR="00AF65B0" w:rsidRPr="00AF65B0" w:rsidRDefault="00AF65B0" w:rsidP="00AF65B0">
            <w:pPr>
              <w:jc w:val="right"/>
              <w:rPr>
                <w:rFonts w:ascii="Arial" w:hAnsi="Arial" w:cs="Arial"/>
                <w:color w:val="000000"/>
                <w:sz w:val="18"/>
                <w:szCs w:val="18"/>
              </w:rPr>
            </w:pPr>
            <w:r w:rsidRPr="00AF65B0">
              <w:rPr>
                <w:rFonts w:ascii="Arial" w:hAnsi="Arial" w:cs="Arial"/>
                <w:color w:val="000000"/>
                <w:sz w:val="18"/>
                <w:szCs w:val="18"/>
              </w:rPr>
              <w:t>$14,790.00</w:t>
            </w:r>
          </w:p>
        </w:tc>
        <w:tc>
          <w:tcPr>
            <w:tcW w:w="1276" w:type="dxa"/>
            <w:shd w:val="clear" w:color="auto" w:fill="auto"/>
          </w:tcPr>
          <w:p w:rsidR="00AF65B0" w:rsidRPr="00AF65B0" w:rsidRDefault="00AF65B0" w:rsidP="00AF65B0">
            <w:pPr>
              <w:jc w:val="right"/>
              <w:rPr>
                <w:rFonts w:ascii="Arial" w:hAnsi="Arial" w:cs="Arial"/>
                <w:color w:val="000000"/>
                <w:sz w:val="18"/>
                <w:szCs w:val="18"/>
              </w:rPr>
            </w:pPr>
            <w:r w:rsidRPr="00AF65B0">
              <w:rPr>
                <w:rFonts w:ascii="Arial" w:hAnsi="Arial" w:cs="Arial"/>
                <w:color w:val="000000"/>
                <w:sz w:val="18"/>
                <w:szCs w:val="18"/>
              </w:rPr>
              <w:t>$13,060.52</w:t>
            </w:r>
          </w:p>
        </w:tc>
        <w:tc>
          <w:tcPr>
            <w:tcW w:w="1417" w:type="dxa"/>
            <w:shd w:val="clear" w:color="auto" w:fill="auto"/>
          </w:tcPr>
          <w:p w:rsidR="00AF65B0" w:rsidRPr="00AF65B0" w:rsidRDefault="00AF65B0" w:rsidP="00AF65B0">
            <w:pPr>
              <w:jc w:val="right"/>
              <w:rPr>
                <w:rFonts w:ascii="Arial" w:hAnsi="Arial" w:cs="Arial"/>
                <w:color w:val="000000"/>
                <w:sz w:val="18"/>
                <w:szCs w:val="18"/>
              </w:rPr>
            </w:pPr>
            <w:r w:rsidRPr="00AF65B0">
              <w:rPr>
                <w:rFonts w:ascii="Arial" w:hAnsi="Arial" w:cs="Arial"/>
                <w:color w:val="000000"/>
                <w:sz w:val="18"/>
                <w:szCs w:val="18"/>
              </w:rPr>
              <w:t>$13,060.52</w:t>
            </w:r>
          </w:p>
        </w:tc>
      </w:tr>
      <w:tr w:rsidR="00AF65B0" w:rsidRPr="00BE3CDB" w:rsidTr="00AF65B0">
        <w:tc>
          <w:tcPr>
            <w:tcW w:w="456" w:type="dxa"/>
            <w:shd w:val="clear" w:color="auto" w:fill="auto"/>
          </w:tcPr>
          <w:p w:rsidR="00AF65B0" w:rsidRPr="00BE3CDB" w:rsidRDefault="00AF65B0" w:rsidP="00AF65B0">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AF65B0" w:rsidRPr="00E0369B" w:rsidRDefault="00AF65B0" w:rsidP="00AF65B0">
            <w:pPr>
              <w:spacing w:after="0" w:line="240" w:lineRule="auto"/>
              <w:rPr>
                <w:rFonts w:ascii="Arial" w:eastAsia="Times New Roman" w:hAnsi="Arial" w:cs="Arial"/>
                <w:sz w:val="18"/>
                <w:szCs w:val="18"/>
                <w:lang w:val="es-ES" w:eastAsia="es-ES"/>
              </w:rPr>
            </w:pPr>
            <w:r w:rsidRPr="00E0369B">
              <w:rPr>
                <w:rFonts w:ascii="Arial" w:eastAsia="Times New Roman" w:hAnsi="Arial" w:cs="Arial"/>
                <w:sz w:val="18"/>
                <w:szCs w:val="18"/>
                <w:lang w:val="es-ES" w:eastAsia="es-ES"/>
              </w:rPr>
              <w:t>AYUDAS SOCIALES A ACTIVIDADES CIENTÍFICAS O ACADÉMICAS</w:t>
            </w:r>
          </w:p>
        </w:tc>
        <w:tc>
          <w:tcPr>
            <w:tcW w:w="1417" w:type="dxa"/>
            <w:shd w:val="clear" w:color="auto" w:fill="auto"/>
          </w:tcPr>
          <w:p w:rsidR="00AF65B0" w:rsidRPr="00AF65B0" w:rsidRDefault="00AF65B0" w:rsidP="00AF65B0">
            <w:pPr>
              <w:jc w:val="right"/>
              <w:rPr>
                <w:rFonts w:ascii="Arial" w:hAnsi="Arial" w:cs="Arial"/>
                <w:color w:val="000000"/>
                <w:sz w:val="18"/>
                <w:szCs w:val="18"/>
              </w:rPr>
            </w:pPr>
            <w:r w:rsidRPr="00AF65B0">
              <w:rPr>
                <w:rFonts w:ascii="Arial" w:hAnsi="Arial" w:cs="Arial"/>
                <w:color w:val="000000"/>
                <w:sz w:val="18"/>
                <w:szCs w:val="18"/>
              </w:rPr>
              <w:t>$126,035.00</w:t>
            </w:r>
          </w:p>
        </w:tc>
        <w:tc>
          <w:tcPr>
            <w:tcW w:w="1276" w:type="dxa"/>
            <w:shd w:val="clear" w:color="auto" w:fill="auto"/>
          </w:tcPr>
          <w:p w:rsidR="00AF65B0" w:rsidRPr="00AF65B0" w:rsidRDefault="00AF65B0" w:rsidP="00AF65B0">
            <w:pPr>
              <w:jc w:val="right"/>
              <w:rPr>
                <w:rFonts w:ascii="Arial" w:hAnsi="Arial" w:cs="Arial"/>
                <w:color w:val="000000"/>
                <w:sz w:val="18"/>
                <w:szCs w:val="18"/>
              </w:rPr>
            </w:pPr>
            <w:r w:rsidRPr="00AF65B0">
              <w:rPr>
                <w:rFonts w:ascii="Arial" w:hAnsi="Arial" w:cs="Arial"/>
                <w:color w:val="000000"/>
                <w:sz w:val="18"/>
                <w:szCs w:val="18"/>
              </w:rPr>
              <w:t>$159,438.68</w:t>
            </w:r>
          </w:p>
        </w:tc>
        <w:tc>
          <w:tcPr>
            <w:tcW w:w="1276" w:type="dxa"/>
            <w:shd w:val="clear" w:color="auto" w:fill="auto"/>
          </w:tcPr>
          <w:p w:rsidR="00AF65B0" w:rsidRPr="00AF65B0" w:rsidRDefault="00AF65B0" w:rsidP="00AF65B0">
            <w:pPr>
              <w:jc w:val="right"/>
              <w:rPr>
                <w:rFonts w:ascii="Arial" w:hAnsi="Arial" w:cs="Arial"/>
                <w:color w:val="000000"/>
                <w:sz w:val="18"/>
                <w:szCs w:val="18"/>
              </w:rPr>
            </w:pPr>
            <w:r w:rsidRPr="00AF65B0">
              <w:rPr>
                <w:rFonts w:ascii="Arial" w:hAnsi="Arial" w:cs="Arial"/>
                <w:color w:val="000000"/>
                <w:sz w:val="18"/>
                <w:szCs w:val="18"/>
              </w:rPr>
              <w:t>$100,781.48</w:t>
            </w:r>
          </w:p>
        </w:tc>
        <w:tc>
          <w:tcPr>
            <w:tcW w:w="1417" w:type="dxa"/>
            <w:shd w:val="clear" w:color="auto" w:fill="auto"/>
          </w:tcPr>
          <w:p w:rsidR="00AF65B0" w:rsidRPr="00AF65B0" w:rsidRDefault="00AF65B0" w:rsidP="00AF65B0">
            <w:pPr>
              <w:jc w:val="right"/>
              <w:rPr>
                <w:rFonts w:ascii="Arial" w:hAnsi="Arial" w:cs="Arial"/>
                <w:color w:val="000000"/>
                <w:sz w:val="18"/>
                <w:szCs w:val="18"/>
              </w:rPr>
            </w:pPr>
            <w:r w:rsidRPr="00AF65B0">
              <w:rPr>
                <w:rFonts w:ascii="Arial" w:hAnsi="Arial" w:cs="Arial"/>
                <w:color w:val="000000"/>
                <w:sz w:val="18"/>
                <w:szCs w:val="18"/>
              </w:rPr>
              <w:t>$67,377.80</w:t>
            </w:r>
          </w:p>
        </w:tc>
      </w:tr>
    </w:tbl>
    <w:p w:rsidR="00AB36D2" w:rsidRDefault="00AB36D2" w:rsidP="00AB36D2">
      <w:pPr>
        <w:pStyle w:val="Lista2"/>
        <w:jc w:val="both"/>
        <w:rPr>
          <w:rFonts w:ascii="Arial" w:hAnsi="Arial" w:cs="Arial"/>
          <w:sz w:val="18"/>
          <w:szCs w:val="18"/>
        </w:rPr>
      </w:pPr>
    </w:p>
    <w:p w:rsidR="00501D28" w:rsidRDefault="00F879F3" w:rsidP="00501D28">
      <w:pPr>
        <w:pStyle w:val="Lista2"/>
        <w:numPr>
          <w:ilvl w:val="0"/>
          <w:numId w:val="25"/>
        </w:numPr>
        <w:jc w:val="both"/>
        <w:rPr>
          <w:rFonts w:ascii="Arial" w:hAnsi="Arial" w:cs="Arial"/>
          <w:sz w:val="18"/>
          <w:szCs w:val="18"/>
        </w:rPr>
      </w:pPr>
      <w:r>
        <w:rPr>
          <w:rFonts w:ascii="Arial" w:hAnsi="Arial" w:cs="Arial"/>
          <w:b/>
          <w:sz w:val="18"/>
          <w:szCs w:val="18"/>
        </w:rPr>
        <w:lastRenderedPageBreak/>
        <w:t>BECAS</w:t>
      </w:r>
      <w:r w:rsidR="004D245E">
        <w:rPr>
          <w:rFonts w:ascii="Arial" w:hAnsi="Arial" w:cs="Arial"/>
          <w:b/>
          <w:sz w:val="18"/>
          <w:szCs w:val="18"/>
        </w:rPr>
        <w:t xml:space="preserve">, </w:t>
      </w:r>
      <w:r w:rsidR="00D66FB3">
        <w:rPr>
          <w:rFonts w:ascii="Arial" w:hAnsi="Arial" w:cs="Arial"/>
          <w:sz w:val="18"/>
          <w:szCs w:val="18"/>
        </w:rPr>
        <w:t xml:space="preserve">saldo por becas a alumnos  que </w:t>
      </w:r>
      <w:r w:rsidR="006B3C5D">
        <w:rPr>
          <w:rFonts w:ascii="Arial" w:hAnsi="Arial" w:cs="Arial"/>
          <w:sz w:val="18"/>
          <w:szCs w:val="18"/>
        </w:rPr>
        <w:t>fueron</w:t>
      </w:r>
      <w:r w:rsidR="00501D28">
        <w:rPr>
          <w:rFonts w:ascii="Arial" w:hAnsi="Arial" w:cs="Arial"/>
          <w:sz w:val="18"/>
          <w:szCs w:val="18"/>
        </w:rPr>
        <w:t xml:space="preserve"> pagadas </w:t>
      </w:r>
      <w:r w:rsidR="00A27FAE">
        <w:rPr>
          <w:rFonts w:ascii="Arial" w:hAnsi="Arial" w:cs="Arial"/>
          <w:sz w:val="18"/>
          <w:szCs w:val="18"/>
        </w:rPr>
        <w:t xml:space="preserve">en </w:t>
      </w:r>
      <w:r w:rsidR="00362289">
        <w:rPr>
          <w:rFonts w:ascii="Arial" w:hAnsi="Arial" w:cs="Arial"/>
          <w:sz w:val="18"/>
          <w:szCs w:val="18"/>
        </w:rPr>
        <w:t>juni</w:t>
      </w:r>
      <w:r w:rsidR="00A23BCB">
        <w:rPr>
          <w:rFonts w:ascii="Arial" w:hAnsi="Arial" w:cs="Arial"/>
          <w:sz w:val="18"/>
          <w:szCs w:val="18"/>
        </w:rPr>
        <w:t>o</w:t>
      </w:r>
      <w:r w:rsidR="00A27FAE">
        <w:rPr>
          <w:rFonts w:ascii="Arial" w:hAnsi="Arial" w:cs="Arial"/>
          <w:sz w:val="18"/>
          <w:szCs w:val="18"/>
        </w:rPr>
        <w:t xml:space="preserve"> </w:t>
      </w:r>
      <w:r w:rsidR="00501D28">
        <w:rPr>
          <w:rFonts w:ascii="Arial" w:hAnsi="Arial" w:cs="Arial"/>
          <w:sz w:val="18"/>
          <w:szCs w:val="18"/>
        </w:rPr>
        <w:t>202</w:t>
      </w:r>
      <w:r w:rsidR="000B2D6C">
        <w:rPr>
          <w:rFonts w:ascii="Arial" w:hAnsi="Arial" w:cs="Arial"/>
          <w:sz w:val="18"/>
          <w:szCs w:val="18"/>
        </w:rPr>
        <w:t>1</w:t>
      </w:r>
    </w:p>
    <w:p w:rsidR="00501D28" w:rsidRDefault="00F879F3" w:rsidP="00501D28">
      <w:pPr>
        <w:pStyle w:val="Lista2"/>
        <w:numPr>
          <w:ilvl w:val="0"/>
          <w:numId w:val="25"/>
        </w:numPr>
        <w:jc w:val="both"/>
        <w:rPr>
          <w:rFonts w:ascii="Arial" w:hAnsi="Arial" w:cs="Arial"/>
          <w:sz w:val="18"/>
          <w:szCs w:val="18"/>
        </w:rPr>
      </w:pPr>
      <w:r w:rsidRPr="009D424E">
        <w:rPr>
          <w:rFonts w:ascii="Arial" w:hAnsi="Arial" w:cs="Arial"/>
          <w:b/>
          <w:sz w:val="18"/>
          <w:szCs w:val="18"/>
        </w:rPr>
        <w:t>AYUDAS SOCIALES A ACTIVIDADES CIENTÍFICAS O ACADÉMICAS</w:t>
      </w:r>
      <w:r w:rsidR="00501D28">
        <w:rPr>
          <w:rFonts w:ascii="Arial" w:hAnsi="Arial" w:cs="Arial"/>
          <w:b/>
          <w:sz w:val="18"/>
          <w:szCs w:val="18"/>
        </w:rPr>
        <w:t xml:space="preserve">, </w:t>
      </w:r>
      <w:r w:rsidR="00D66FB3">
        <w:rPr>
          <w:rFonts w:ascii="Arial" w:hAnsi="Arial" w:cs="Arial"/>
          <w:sz w:val="18"/>
          <w:szCs w:val="18"/>
        </w:rPr>
        <w:t>sal</w:t>
      </w:r>
      <w:r w:rsidR="006B3C5D">
        <w:rPr>
          <w:rFonts w:ascii="Arial" w:hAnsi="Arial" w:cs="Arial"/>
          <w:sz w:val="18"/>
          <w:szCs w:val="18"/>
        </w:rPr>
        <w:t>do por ayudas sociales  que fuero</w:t>
      </w:r>
      <w:r w:rsidR="00D66FB3">
        <w:rPr>
          <w:rFonts w:ascii="Arial" w:hAnsi="Arial" w:cs="Arial"/>
          <w:sz w:val="18"/>
          <w:szCs w:val="18"/>
        </w:rPr>
        <w:t xml:space="preserve">n pagadas en </w:t>
      </w:r>
      <w:r w:rsidR="00362289">
        <w:rPr>
          <w:rFonts w:ascii="Arial" w:hAnsi="Arial" w:cs="Arial"/>
          <w:sz w:val="18"/>
          <w:szCs w:val="18"/>
        </w:rPr>
        <w:t>juni</w:t>
      </w:r>
      <w:r w:rsidR="00A23BCB">
        <w:rPr>
          <w:rFonts w:ascii="Arial" w:hAnsi="Arial" w:cs="Arial"/>
          <w:sz w:val="18"/>
          <w:szCs w:val="18"/>
        </w:rPr>
        <w:t>o</w:t>
      </w:r>
      <w:r w:rsidR="00D66FB3">
        <w:rPr>
          <w:rFonts w:ascii="Arial" w:hAnsi="Arial" w:cs="Arial"/>
          <w:sz w:val="18"/>
          <w:szCs w:val="18"/>
        </w:rPr>
        <w:t xml:space="preserve"> 2021</w:t>
      </w:r>
    </w:p>
    <w:p w:rsidR="00F570A7" w:rsidRPr="00501D28" w:rsidRDefault="00F570A7" w:rsidP="00501D28">
      <w:pPr>
        <w:pStyle w:val="Lista2"/>
        <w:ind w:left="720" w:firstLine="0"/>
        <w:jc w:val="both"/>
        <w:rPr>
          <w:rFonts w:ascii="Arial" w:hAnsi="Arial" w:cs="Arial"/>
          <w:sz w:val="18"/>
          <w:szCs w:val="18"/>
        </w:rPr>
      </w:pPr>
    </w:p>
    <w:p w:rsidR="004D245E" w:rsidRPr="00BE3CDB" w:rsidRDefault="004D245E" w:rsidP="00AB36D2">
      <w:pPr>
        <w:pStyle w:val="Lista2"/>
        <w:jc w:val="both"/>
        <w:rPr>
          <w:rFonts w:ascii="Arial" w:hAnsi="Arial" w:cs="Arial"/>
          <w:sz w:val="18"/>
          <w:szCs w:val="18"/>
        </w:rPr>
      </w:pPr>
    </w:p>
    <w:p w:rsidR="00AB36D2" w:rsidRPr="009D424E" w:rsidRDefault="00AB36D2" w:rsidP="00AB36D2">
      <w:pPr>
        <w:pStyle w:val="Lista2"/>
        <w:ind w:left="0" w:firstLine="0"/>
        <w:jc w:val="both"/>
        <w:rPr>
          <w:rFonts w:ascii="Arial" w:hAnsi="Arial" w:cs="Arial"/>
          <w:b/>
          <w:sz w:val="18"/>
          <w:szCs w:val="18"/>
        </w:rPr>
      </w:pPr>
      <w:r w:rsidRPr="00BE3CDB">
        <w:rPr>
          <w:rFonts w:ascii="Arial" w:hAnsi="Arial" w:cs="Arial"/>
          <w:sz w:val="18"/>
          <w:szCs w:val="18"/>
        </w:rPr>
        <w:t xml:space="preserve"> </w:t>
      </w:r>
      <w:r w:rsidRPr="009D424E">
        <w:rPr>
          <w:rFonts w:ascii="Arial" w:hAnsi="Arial" w:cs="Arial"/>
          <w:b/>
          <w:sz w:val="18"/>
          <w:szCs w:val="18"/>
        </w:rPr>
        <w:t xml:space="preserve">RETENCIONES Y CONTRIBUCIONES POR PAGAR A CORTO PLAZO </w:t>
      </w:r>
    </w:p>
    <w:p w:rsidR="00AB36D2" w:rsidRPr="00BE3CDB" w:rsidRDefault="00AB36D2" w:rsidP="00AB36D2">
      <w:pPr>
        <w:pStyle w:val="Lista2"/>
        <w:ind w:left="284" w:hanging="284"/>
        <w:jc w:val="both"/>
        <w:rPr>
          <w:rFonts w:ascii="Arial" w:hAnsi="Arial" w:cs="Arial"/>
          <w:sz w:val="18"/>
          <w:szCs w:val="1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5073"/>
        <w:gridCol w:w="1275"/>
        <w:gridCol w:w="1336"/>
        <w:gridCol w:w="1336"/>
        <w:gridCol w:w="1330"/>
      </w:tblGrid>
      <w:tr w:rsidR="00AB36D2" w:rsidRPr="00BE3CDB" w:rsidTr="00877146">
        <w:trPr>
          <w:trHeight w:val="710"/>
        </w:trPr>
        <w:tc>
          <w:tcPr>
            <w:tcW w:w="456" w:type="dxa"/>
            <w:shd w:val="clear" w:color="auto" w:fill="auto"/>
            <w:vAlign w:val="center"/>
          </w:tcPr>
          <w:p w:rsidR="00AB36D2" w:rsidRPr="00BE3CDB" w:rsidRDefault="00AB36D2" w:rsidP="007665C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7665C1">
            <w:pPr>
              <w:spacing w:after="0"/>
              <w:ind w:left="284" w:hanging="284"/>
              <w:jc w:val="center"/>
              <w:rPr>
                <w:rFonts w:ascii="Arial" w:eastAsia="Times New Roman" w:hAnsi="Arial" w:cs="Arial"/>
                <w:sz w:val="18"/>
                <w:szCs w:val="18"/>
                <w:lang w:val="es-ES" w:eastAsia="es-ES"/>
              </w:rPr>
            </w:pPr>
          </w:p>
        </w:tc>
        <w:tc>
          <w:tcPr>
            <w:tcW w:w="5073" w:type="dxa"/>
            <w:shd w:val="clear" w:color="auto" w:fill="auto"/>
            <w:vAlign w:val="center"/>
          </w:tcPr>
          <w:p w:rsidR="00AB36D2" w:rsidRPr="00BE3CDB" w:rsidRDefault="00AB36D2" w:rsidP="007665C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7665C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5" w:type="dxa"/>
            <w:shd w:val="clear" w:color="auto" w:fill="auto"/>
            <w:vAlign w:val="center"/>
          </w:tcPr>
          <w:p w:rsidR="00AB36D2" w:rsidRPr="00BE3CDB" w:rsidRDefault="00AB36D2" w:rsidP="007665C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336" w:type="dxa"/>
            <w:shd w:val="clear" w:color="auto" w:fill="auto"/>
            <w:vAlign w:val="center"/>
          </w:tcPr>
          <w:p w:rsidR="00AB36D2" w:rsidRPr="00BE3CDB" w:rsidRDefault="00AB36D2" w:rsidP="007665C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336" w:type="dxa"/>
            <w:shd w:val="clear" w:color="auto" w:fill="auto"/>
            <w:vAlign w:val="center"/>
          </w:tcPr>
          <w:p w:rsidR="00AB36D2" w:rsidRPr="00BE3CDB" w:rsidRDefault="00AB36D2" w:rsidP="007665C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330" w:type="dxa"/>
            <w:shd w:val="clear" w:color="auto" w:fill="auto"/>
            <w:vAlign w:val="center"/>
          </w:tcPr>
          <w:p w:rsidR="00AB36D2" w:rsidRPr="00BE3CDB" w:rsidRDefault="00AB36D2" w:rsidP="007665C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1C0AC9" w:rsidRPr="00BE3CDB" w:rsidTr="007665C1">
        <w:trPr>
          <w:trHeight w:val="405"/>
        </w:trPr>
        <w:tc>
          <w:tcPr>
            <w:tcW w:w="456" w:type="dxa"/>
            <w:shd w:val="clear" w:color="auto" w:fill="auto"/>
          </w:tcPr>
          <w:p w:rsidR="001C0AC9" w:rsidRPr="00BE3CDB" w:rsidRDefault="001C0AC9" w:rsidP="001C0AC9">
            <w:pPr>
              <w:spacing w:after="0"/>
              <w:ind w:left="284" w:hanging="284"/>
              <w:jc w:val="right"/>
              <w:rPr>
                <w:rFonts w:ascii="Arial" w:eastAsia="Times New Roman" w:hAnsi="Arial" w:cs="Arial"/>
                <w:sz w:val="18"/>
                <w:szCs w:val="18"/>
                <w:lang w:val="es-ES" w:eastAsia="es-ES"/>
              </w:rPr>
            </w:pPr>
          </w:p>
        </w:tc>
        <w:tc>
          <w:tcPr>
            <w:tcW w:w="5073" w:type="dxa"/>
            <w:shd w:val="clear" w:color="auto" w:fill="auto"/>
          </w:tcPr>
          <w:p w:rsidR="001C0AC9" w:rsidRPr="00E6219D" w:rsidRDefault="001C0AC9" w:rsidP="001C0AC9">
            <w:pPr>
              <w:spacing w:after="0"/>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Y CONTRIBUCIONES POR PAGAR A CORTO PLAZO</w:t>
            </w:r>
          </w:p>
        </w:tc>
        <w:tc>
          <w:tcPr>
            <w:tcW w:w="1275" w:type="dxa"/>
            <w:shd w:val="clear" w:color="auto" w:fill="auto"/>
          </w:tcPr>
          <w:p w:rsidR="001C0AC9" w:rsidRPr="001C0AC9" w:rsidRDefault="001C0AC9" w:rsidP="001C0AC9">
            <w:pPr>
              <w:spacing w:after="0" w:line="240" w:lineRule="auto"/>
              <w:jc w:val="right"/>
              <w:rPr>
                <w:rFonts w:ascii="Arial" w:eastAsia="Times New Roman" w:hAnsi="Arial" w:cs="Arial"/>
                <w:b/>
                <w:color w:val="000000"/>
                <w:sz w:val="18"/>
                <w:szCs w:val="18"/>
              </w:rPr>
            </w:pPr>
            <w:r w:rsidRPr="001C0AC9">
              <w:rPr>
                <w:rFonts w:ascii="Arial" w:hAnsi="Arial" w:cs="Arial"/>
                <w:b/>
                <w:color w:val="000000"/>
                <w:sz w:val="18"/>
                <w:szCs w:val="18"/>
              </w:rPr>
              <w:t>$131,317.69</w:t>
            </w:r>
          </w:p>
        </w:tc>
        <w:tc>
          <w:tcPr>
            <w:tcW w:w="1336"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$135,782.18</w:t>
            </w:r>
          </w:p>
        </w:tc>
        <w:tc>
          <w:tcPr>
            <w:tcW w:w="1336"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$143,023.11</w:t>
            </w:r>
          </w:p>
        </w:tc>
        <w:tc>
          <w:tcPr>
            <w:tcW w:w="1330"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$138,558.62</w:t>
            </w:r>
          </w:p>
        </w:tc>
      </w:tr>
      <w:tr w:rsidR="001C0AC9" w:rsidRPr="00BE3CDB" w:rsidTr="007665C1">
        <w:trPr>
          <w:trHeight w:val="177"/>
        </w:trPr>
        <w:tc>
          <w:tcPr>
            <w:tcW w:w="456" w:type="dxa"/>
            <w:shd w:val="clear" w:color="auto" w:fill="auto"/>
          </w:tcPr>
          <w:p w:rsidR="001C0AC9" w:rsidRPr="00BE3CDB" w:rsidRDefault="001C0AC9" w:rsidP="001C0AC9">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1C0AC9" w:rsidRPr="00E6219D" w:rsidRDefault="001C0AC9" w:rsidP="001C0AC9">
            <w:pPr>
              <w:spacing w:after="0" w:line="240" w:lineRule="auto"/>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FEDERALES</w:t>
            </w:r>
          </w:p>
        </w:tc>
        <w:tc>
          <w:tcPr>
            <w:tcW w:w="1275"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$107,020.67</w:t>
            </w:r>
          </w:p>
        </w:tc>
        <w:tc>
          <w:tcPr>
            <w:tcW w:w="1336"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$113,645.00</w:t>
            </w:r>
          </w:p>
        </w:tc>
        <w:tc>
          <w:tcPr>
            <w:tcW w:w="1336"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$114,824.13</w:t>
            </w:r>
          </w:p>
        </w:tc>
        <w:tc>
          <w:tcPr>
            <w:tcW w:w="1330"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$108,199.80</w:t>
            </w:r>
          </w:p>
        </w:tc>
      </w:tr>
      <w:tr w:rsidR="001C0AC9" w:rsidRPr="00BE3CDB" w:rsidTr="007665C1">
        <w:trPr>
          <w:trHeight w:val="261"/>
        </w:trPr>
        <w:tc>
          <w:tcPr>
            <w:tcW w:w="456" w:type="dxa"/>
            <w:shd w:val="clear" w:color="auto" w:fill="auto"/>
          </w:tcPr>
          <w:p w:rsidR="001C0AC9" w:rsidRPr="00BE3CDB" w:rsidRDefault="001C0AC9" w:rsidP="001C0AC9">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5073" w:type="dxa"/>
            <w:shd w:val="clear" w:color="auto" w:fill="auto"/>
          </w:tcPr>
          <w:p w:rsidR="001C0AC9" w:rsidRPr="00E6219D" w:rsidRDefault="001C0AC9" w:rsidP="001C0AC9">
            <w:pPr>
              <w:spacing w:after="0" w:line="240" w:lineRule="auto"/>
              <w:ind w:left="284" w:hanging="284"/>
              <w:rPr>
                <w:rFonts w:ascii="Arial" w:eastAsia="Times New Roman" w:hAnsi="Arial" w:cs="Arial"/>
                <w:b/>
                <w:sz w:val="18"/>
                <w:szCs w:val="18"/>
                <w:lang w:val="es-ES" w:eastAsia="es-ES"/>
              </w:rPr>
            </w:pPr>
            <w:r w:rsidRPr="00F707D9">
              <w:rPr>
                <w:rFonts w:ascii="Arial" w:eastAsia="Times New Roman" w:hAnsi="Arial" w:cs="Arial"/>
                <w:b/>
                <w:sz w:val="18"/>
                <w:szCs w:val="18"/>
                <w:lang w:val="es-ES" w:eastAsia="es-ES"/>
              </w:rPr>
              <w:t>I</w:t>
            </w:r>
            <w:r w:rsidRPr="00F707D9">
              <w:rPr>
                <w:rFonts w:ascii="Arial" w:eastAsia="Times New Roman" w:hAnsi="Arial" w:cs="Arial"/>
                <w:sz w:val="18"/>
                <w:szCs w:val="18"/>
                <w:lang w:val="es-ES" w:eastAsia="es-ES"/>
              </w:rPr>
              <w:t>VA RETENCIONES</w:t>
            </w:r>
          </w:p>
        </w:tc>
        <w:tc>
          <w:tcPr>
            <w:tcW w:w="1275"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$0.68</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$0.00</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$0.00</w:t>
            </w:r>
          </w:p>
        </w:tc>
        <w:tc>
          <w:tcPr>
            <w:tcW w:w="1330"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$0.68</w:t>
            </w:r>
          </w:p>
        </w:tc>
      </w:tr>
      <w:tr w:rsidR="001C0AC9" w:rsidRPr="00BE3CDB" w:rsidTr="007665C1">
        <w:tc>
          <w:tcPr>
            <w:tcW w:w="456" w:type="dxa"/>
            <w:shd w:val="clear" w:color="auto" w:fill="auto"/>
          </w:tcPr>
          <w:p w:rsidR="001C0AC9" w:rsidRPr="00BE3CDB" w:rsidRDefault="001C0AC9" w:rsidP="001C0AC9">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073" w:type="dxa"/>
            <w:shd w:val="clear" w:color="auto" w:fill="auto"/>
          </w:tcPr>
          <w:p w:rsidR="001C0AC9" w:rsidRPr="00BE3CDB" w:rsidRDefault="001C0AC9" w:rsidP="001C0AC9">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SERVICIOS PROFESIONALES</w:t>
            </w:r>
          </w:p>
        </w:tc>
        <w:tc>
          <w:tcPr>
            <w:tcW w:w="1275"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$0.36</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$0.00</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$0.00</w:t>
            </w:r>
          </w:p>
        </w:tc>
        <w:tc>
          <w:tcPr>
            <w:tcW w:w="1330"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$0.36</w:t>
            </w:r>
          </w:p>
        </w:tc>
      </w:tr>
      <w:tr w:rsidR="001C0AC9" w:rsidRPr="00BE3CDB" w:rsidTr="007665C1">
        <w:tc>
          <w:tcPr>
            <w:tcW w:w="456" w:type="dxa"/>
            <w:shd w:val="clear" w:color="auto" w:fill="auto"/>
          </w:tcPr>
          <w:p w:rsidR="001C0AC9" w:rsidRPr="00BE3CDB" w:rsidRDefault="001C0AC9" w:rsidP="001C0AC9">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5073" w:type="dxa"/>
            <w:shd w:val="clear" w:color="auto" w:fill="auto"/>
          </w:tcPr>
          <w:p w:rsidR="001C0AC9" w:rsidRPr="00BE3CDB" w:rsidRDefault="001C0AC9" w:rsidP="001C0AC9">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IVA TRASLADADO POR ACTOS ACCIDENTALES COBRADO</w:t>
            </w:r>
          </w:p>
        </w:tc>
        <w:tc>
          <w:tcPr>
            <w:tcW w:w="1275"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$0.35</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$0.00</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$0.00</w:t>
            </w:r>
          </w:p>
        </w:tc>
        <w:tc>
          <w:tcPr>
            <w:tcW w:w="1330"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$0.35</w:t>
            </w:r>
          </w:p>
        </w:tc>
      </w:tr>
      <w:tr w:rsidR="001C0AC9" w:rsidRPr="00BE3CDB" w:rsidTr="007665C1">
        <w:tc>
          <w:tcPr>
            <w:tcW w:w="456" w:type="dxa"/>
            <w:shd w:val="clear" w:color="auto" w:fill="auto"/>
          </w:tcPr>
          <w:p w:rsidR="001C0AC9" w:rsidRPr="00BE3CDB" w:rsidRDefault="001C0AC9" w:rsidP="001C0AC9">
            <w:pPr>
              <w:spacing w:after="0"/>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073" w:type="dxa"/>
            <w:shd w:val="clear" w:color="auto" w:fill="auto"/>
          </w:tcPr>
          <w:p w:rsidR="001C0AC9" w:rsidRPr="00BE3CDB" w:rsidRDefault="001C0AC9" w:rsidP="001C0AC9">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ASIMILADOS</w:t>
            </w:r>
          </w:p>
        </w:tc>
        <w:tc>
          <w:tcPr>
            <w:tcW w:w="1275"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$30,622.28</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$37,248.00</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$40,190.13</w:t>
            </w:r>
          </w:p>
        </w:tc>
        <w:tc>
          <w:tcPr>
            <w:tcW w:w="1330"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$33,564.41</w:t>
            </w:r>
          </w:p>
        </w:tc>
      </w:tr>
      <w:tr w:rsidR="001C0AC9" w:rsidRPr="00BE3CDB" w:rsidTr="007665C1">
        <w:tc>
          <w:tcPr>
            <w:tcW w:w="456" w:type="dxa"/>
            <w:shd w:val="clear" w:color="auto" w:fill="auto"/>
          </w:tcPr>
          <w:p w:rsidR="001C0AC9" w:rsidRPr="00BE3CDB" w:rsidRDefault="001C0AC9" w:rsidP="001C0AC9">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073" w:type="dxa"/>
            <w:shd w:val="clear" w:color="auto" w:fill="auto"/>
          </w:tcPr>
          <w:p w:rsidR="001C0AC9" w:rsidRPr="00BE3CDB" w:rsidRDefault="001C0AC9" w:rsidP="001C0AC9">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SALARIOS</w:t>
            </w:r>
          </w:p>
        </w:tc>
        <w:tc>
          <w:tcPr>
            <w:tcW w:w="1275"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$76,397.00</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$76,397.00</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$74,634.00</w:t>
            </w:r>
          </w:p>
        </w:tc>
        <w:tc>
          <w:tcPr>
            <w:tcW w:w="1330"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$74,634.00</w:t>
            </w:r>
          </w:p>
        </w:tc>
      </w:tr>
      <w:tr w:rsidR="001C0AC9" w:rsidRPr="00BE3CDB" w:rsidTr="007665C1">
        <w:trPr>
          <w:trHeight w:val="119"/>
        </w:trPr>
        <w:tc>
          <w:tcPr>
            <w:tcW w:w="456" w:type="dxa"/>
            <w:shd w:val="clear" w:color="auto" w:fill="auto"/>
          </w:tcPr>
          <w:p w:rsidR="001C0AC9" w:rsidRPr="00BE3CDB" w:rsidRDefault="001C0AC9" w:rsidP="001C0AC9">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1C0AC9" w:rsidRPr="00E6219D" w:rsidRDefault="001C0AC9" w:rsidP="001C0AC9">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A TRABAJADORES</w:t>
            </w:r>
          </w:p>
        </w:tc>
        <w:tc>
          <w:tcPr>
            <w:tcW w:w="1275"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$7,666.02</w:t>
            </w:r>
          </w:p>
        </w:tc>
        <w:tc>
          <w:tcPr>
            <w:tcW w:w="1336"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$5,506.18</w:t>
            </w:r>
          </w:p>
        </w:tc>
        <w:tc>
          <w:tcPr>
            <w:tcW w:w="1336"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$12,697.98</w:t>
            </w:r>
          </w:p>
        </w:tc>
        <w:tc>
          <w:tcPr>
            <w:tcW w:w="1330"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$14,857.82</w:t>
            </w:r>
          </w:p>
        </w:tc>
      </w:tr>
      <w:tr w:rsidR="001C0AC9" w:rsidRPr="00BE3CDB" w:rsidTr="007665C1">
        <w:trPr>
          <w:trHeight w:val="162"/>
        </w:trPr>
        <w:tc>
          <w:tcPr>
            <w:tcW w:w="456" w:type="dxa"/>
            <w:shd w:val="clear" w:color="auto" w:fill="auto"/>
          </w:tcPr>
          <w:p w:rsidR="001C0AC9" w:rsidRPr="00BE3CDB" w:rsidRDefault="001C0AC9" w:rsidP="001C0AC9">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073" w:type="dxa"/>
            <w:shd w:val="clear" w:color="auto" w:fill="auto"/>
          </w:tcPr>
          <w:p w:rsidR="001C0AC9" w:rsidRPr="00BE3CDB" w:rsidRDefault="001C0AC9" w:rsidP="001C0AC9">
            <w:pPr>
              <w:spacing w:after="0"/>
              <w:rPr>
                <w:rFonts w:ascii="Arial" w:eastAsia="Times New Roman" w:hAnsi="Arial" w:cs="Arial"/>
                <w:sz w:val="18"/>
                <w:szCs w:val="18"/>
                <w:lang w:val="es-ES" w:eastAsia="es-ES"/>
              </w:rPr>
            </w:pPr>
            <w:r w:rsidRPr="00E6219D">
              <w:rPr>
                <w:rFonts w:ascii="Arial" w:eastAsia="Times New Roman" w:hAnsi="Arial" w:cs="Arial"/>
                <w:sz w:val="18"/>
                <w:szCs w:val="18"/>
                <w:lang w:val="es-ES" w:eastAsia="es-ES"/>
              </w:rPr>
              <w:t>CUOTAS ISSSTE TRABAJADOR</w:t>
            </w:r>
          </w:p>
        </w:tc>
        <w:tc>
          <w:tcPr>
            <w:tcW w:w="1275"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$7,666.02</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$5,506.18</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$12,697.98</w:t>
            </w:r>
          </w:p>
        </w:tc>
        <w:tc>
          <w:tcPr>
            <w:tcW w:w="1330"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$14,857.82</w:t>
            </w:r>
          </w:p>
        </w:tc>
      </w:tr>
      <w:tr w:rsidR="001C0AC9" w:rsidRPr="00BE3CDB" w:rsidTr="007665C1">
        <w:tc>
          <w:tcPr>
            <w:tcW w:w="456" w:type="dxa"/>
            <w:shd w:val="clear" w:color="auto" w:fill="auto"/>
          </w:tcPr>
          <w:p w:rsidR="001C0AC9" w:rsidRPr="00BE3CDB" w:rsidRDefault="001C0AC9" w:rsidP="001C0AC9">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1C0AC9" w:rsidRPr="00E6219D" w:rsidRDefault="001C0AC9" w:rsidP="001C0AC9">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IMPUESTO SOBRE NÓMINAS Y OTROS QUE SE DERIVEN DE UNA RELACIÓN LABORAL</w:t>
            </w:r>
          </w:p>
        </w:tc>
        <w:tc>
          <w:tcPr>
            <w:tcW w:w="1275"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$16,631.00</w:t>
            </w:r>
          </w:p>
        </w:tc>
        <w:tc>
          <w:tcPr>
            <w:tcW w:w="1336"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$16,631.00</w:t>
            </w:r>
          </w:p>
        </w:tc>
        <w:tc>
          <w:tcPr>
            <w:tcW w:w="1336"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$15,501.00</w:t>
            </w:r>
          </w:p>
        </w:tc>
        <w:tc>
          <w:tcPr>
            <w:tcW w:w="1330" w:type="dxa"/>
            <w:shd w:val="clear" w:color="auto" w:fill="auto"/>
          </w:tcPr>
          <w:p w:rsidR="001C0AC9" w:rsidRPr="001C0AC9" w:rsidRDefault="001C0AC9" w:rsidP="001C0AC9">
            <w:pPr>
              <w:spacing w:after="0"/>
              <w:jc w:val="right"/>
              <w:rPr>
                <w:rFonts w:ascii="Arial" w:hAnsi="Arial" w:cs="Arial"/>
                <w:b/>
                <w:color w:val="000000"/>
                <w:sz w:val="18"/>
                <w:szCs w:val="18"/>
              </w:rPr>
            </w:pPr>
            <w:r w:rsidRPr="001C0AC9">
              <w:rPr>
                <w:rFonts w:ascii="Arial" w:hAnsi="Arial" w:cs="Arial"/>
                <w:b/>
                <w:color w:val="000000"/>
                <w:sz w:val="18"/>
                <w:szCs w:val="18"/>
              </w:rPr>
              <w:t>$15,501.00</w:t>
            </w:r>
          </w:p>
        </w:tc>
      </w:tr>
      <w:tr w:rsidR="001C0AC9" w:rsidRPr="00BE3CDB" w:rsidTr="007665C1">
        <w:tc>
          <w:tcPr>
            <w:tcW w:w="456" w:type="dxa"/>
            <w:shd w:val="clear" w:color="auto" w:fill="auto"/>
          </w:tcPr>
          <w:p w:rsidR="001C0AC9" w:rsidRPr="00BE3CDB" w:rsidRDefault="001C0AC9" w:rsidP="001C0AC9">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073" w:type="dxa"/>
            <w:shd w:val="clear" w:color="auto" w:fill="auto"/>
          </w:tcPr>
          <w:p w:rsidR="001C0AC9" w:rsidRPr="00BE3CDB" w:rsidRDefault="001C0AC9" w:rsidP="001C0AC9">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IMPUESTO SOBRE NÓMINAS Y OTROS QUE SE DERIVEN DE UNA RELACIÓN LABORAL</w:t>
            </w:r>
          </w:p>
        </w:tc>
        <w:tc>
          <w:tcPr>
            <w:tcW w:w="1275"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$16,631.00</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$16,631.00</w:t>
            </w:r>
          </w:p>
        </w:tc>
        <w:tc>
          <w:tcPr>
            <w:tcW w:w="1336"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$15,501.00</w:t>
            </w:r>
          </w:p>
        </w:tc>
        <w:tc>
          <w:tcPr>
            <w:tcW w:w="1330" w:type="dxa"/>
            <w:shd w:val="clear" w:color="auto" w:fill="auto"/>
          </w:tcPr>
          <w:p w:rsidR="001C0AC9" w:rsidRPr="001C0AC9" w:rsidRDefault="001C0AC9" w:rsidP="001C0AC9">
            <w:pPr>
              <w:spacing w:after="0"/>
              <w:jc w:val="right"/>
              <w:rPr>
                <w:rFonts w:ascii="Arial" w:hAnsi="Arial" w:cs="Arial"/>
                <w:color w:val="000000"/>
                <w:sz w:val="18"/>
                <w:szCs w:val="18"/>
              </w:rPr>
            </w:pPr>
            <w:r w:rsidRPr="001C0AC9">
              <w:rPr>
                <w:rFonts w:ascii="Arial" w:hAnsi="Arial" w:cs="Arial"/>
                <w:color w:val="000000"/>
                <w:sz w:val="18"/>
                <w:szCs w:val="18"/>
              </w:rPr>
              <w:t>$15,501.00</w:t>
            </w:r>
          </w:p>
        </w:tc>
      </w:tr>
    </w:tbl>
    <w:p w:rsidR="00AB36D2" w:rsidRPr="00BE3CDB" w:rsidRDefault="00AB36D2" w:rsidP="00AB36D2">
      <w:pPr>
        <w:pStyle w:val="Lista2"/>
        <w:ind w:left="284" w:hanging="284"/>
        <w:jc w:val="both"/>
        <w:rPr>
          <w:rFonts w:ascii="Arial" w:hAnsi="Arial" w:cs="Arial"/>
          <w:sz w:val="18"/>
          <w:szCs w:val="18"/>
        </w:rPr>
      </w:pPr>
    </w:p>
    <w:p w:rsidR="00922EDE" w:rsidRDefault="00922EDE" w:rsidP="00AB36D2">
      <w:pPr>
        <w:pStyle w:val="Lista2"/>
        <w:numPr>
          <w:ilvl w:val="0"/>
          <w:numId w:val="2"/>
        </w:numPr>
        <w:ind w:left="284" w:hanging="284"/>
        <w:jc w:val="both"/>
        <w:rPr>
          <w:rFonts w:ascii="Arial" w:hAnsi="Arial" w:cs="Arial"/>
          <w:sz w:val="18"/>
          <w:szCs w:val="18"/>
        </w:rPr>
      </w:pPr>
      <w:r>
        <w:rPr>
          <w:rFonts w:ascii="Arial" w:hAnsi="Arial" w:cs="Arial"/>
          <w:sz w:val="18"/>
          <w:szCs w:val="18"/>
        </w:rPr>
        <w:t xml:space="preserve">IVA RETENCIONES, saldo </w:t>
      </w:r>
      <w:r w:rsidR="00551EEA">
        <w:rPr>
          <w:rFonts w:ascii="Arial" w:hAnsi="Arial" w:cs="Arial"/>
          <w:sz w:val="18"/>
          <w:szCs w:val="18"/>
        </w:rPr>
        <w:t>por redondeos.</w:t>
      </w:r>
    </w:p>
    <w:p w:rsidR="00DA299F" w:rsidRDefault="00AB36D2" w:rsidP="00DA299F">
      <w:pPr>
        <w:pStyle w:val="Lista2"/>
        <w:numPr>
          <w:ilvl w:val="0"/>
          <w:numId w:val="2"/>
        </w:numPr>
        <w:ind w:left="284" w:hanging="284"/>
        <w:jc w:val="both"/>
        <w:rPr>
          <w:rFonts w:ascii="Arial" w:hAnsi="Arial" w:cs="Arial"/>
          <w:sz w:val="18"/>
          <w:szCs w:val="18"/>
        </w:rPr>
      </w:pPr>
      <w:r w:rsidRPr="00B513D6">
        <w:rPr>
          <w:rFonts w:ascii="Arial" w:hAnsi="Arial" w:cs="Arial"/>
          <w:sz w:val="18"/>
          <w:szCs w:val="18"/>
        </w:rPr>
        <w:t xml:space="preserve">ISR RETENCIONES POR SERVICIOS PROFESIONALES, </w:t>
      </w:r>
      <w:r w:rsidR="00DA299F">
        <w:rPr>
          <w:rFonts w:ascii="Arial" w:hAnsi="Arial" w:cs="Arial"/>
          <w:sz w:val="18"/>
          <w:szCs w:val="18"/>
        </w:rPr>
        <w:t>saldo por redondeos.</w:t>
      </w:r>
    </w:p>
    <w:p w:rsidR="00DB4BBB" w:rsidRPr="0091141B" w:rsidRDefault="00DA299F" w:rsidP="00DA299F">
      <w:pPr>
        <w:pStyle w:val="Lista2"/>
        <w:numPr>
          <w:ilvl w:val="0"/>
          <w:numId w:val="2"/>
        </w:numPr>
        <w:ind w:left="284" w:hanging="284"/>
        <w:jc w:val="both"/>
        <w:rPr>
          <w:rFonts w:ascii="Arial" w:hAnsi="Arial" w:cs="Arial"/>
          <w:sz w:val="18"/>
          <w:szCs w:val="18"/>
        </w:rPr>
      </w:pPr>
      <w:r>
        <w:rPr>
          <w:rFonts w:ascii="Arial" w:hAnsi="Arial" w:cs="Arial"/>
          <w:sz w:val="18"/>
          <w:szCs w:val="18"/>
        </w:rPr>
        <w:t>I</w:t>
      </w:r>
      <w:r w:rsidR="00DB4BBB" w:rsidRPr="00B513D6">
        <w:rPr>
          <w:rFonts w:ascii="Arial" w:hAnsi="Arial" w:cs="Arial"/>
          <w:sz w:val="18"/>
          <w:szCs w:val="18"/>
        </w:rPr>
        <w:t>VA TRASLADADO POR ACTOS ACCIDENTALES COBRADO</w:t>
      </w:r>
      <w:r w:rsidR="0091141B" w:rsidRPr="00B513D6">
        <w:rPr>
          <w:rFonts w:ascii="Arial" w:hAnsi="Arial" w:cs="Arial"/>
          <w:sz w:val="18"/>
          <w:szCs w:val="18"/>
        </w:rPr>
        <w:t xml:space="preserve">, </w:t>
      </w:r>
      <w:r w:rsidR="0091141B">
        <w:rPr>
          <w:rFonts w:ascii="Arial" w:hAnsi="Arial" w:cs="Arial"/>
          <w:sz w:val="18"/>
          <w:szCs w:val="18"/>
        </w:rPr>
        <w:t>saldo por redondeos.</w:t>
      </w:r>
    </w:p>
    <w:p w:rsidR="00665E9F" w:rsidRPr="00B513D6" w:rsidRDefault="00DB4BBB" w:rsidP="00665E9F">
      <w:pPr>
        <w:pStyle w:val="Lista2"/>
        <w:numPr>
          <w:ilvl w:val="0"/>
          <w:numId w:val="2"/>
        </w:numPr>
        <w:ind w:left="284" w:hanging="284"/>
        <w:jc w:val="both"/>
        <w:rPr>
          <w:rFonts w:ascii="Arial" w:hAnsi="Arial" w:cs="Arial"/>
          <w:sz w:val="18"/>
          <w:szCs w:val="18"/>
        </w:rPr>
      </w:pPr>
      <w:r w:rsidRPr="00665E9F">
        <w:rPr>
          <w:rFonts w:ascii="Arial" w:hAnsi="Arial" w:cs="Arial"/>
          <w:sz w:val="18"/>
          <w:szCs w:val="18"/>
        </w:rPr>
        <w:t xml:space="preserve">IMPUESTO SOBRE LA RENTA RETENCIONES POR ASIMILADOS A SALARIOS, </w:t>
      </w:r>
      <w:r w:rsidR="00B72DAB">
        <w:rPr>
          <w:rFonts w:ascii="Arial" w:hAnsi="Arial" w:cs="Arial"/>
          <w:sz w:val="18"/>
          <w:szCs w:val="18"/>
        </w:rPr>
        <w:t xml:space="preserve">saldo </w:t>
      </w:r>
      <w:r w:rsidR="00B72DAB" w:rsidRPr="00665E9F">
        <w:rPr>
          <w:rFonts w:ascii="Arial" w:hAnsi="Arial" w:cs="Arial"/>
          <w:sz w:val="18"/>
          <w:szCs w:val="18"/>
        </w:rPr>
        <w:t xml:space="preserve">correspondiente a </w:t>
      </w:r>
      <w:r w:rsidR="00C93251">
        <w:rPr>
          <w:rFonts w:ascii="Arial" w:hAnsi="Arial" w:cs="Arial"/>
          <w:sz w:val="18"/>
          <w:szCs w:val="18"/>
        </w:rPr>
        <w:t>juni</w:t>
      </w:r>
      <w:r w:rsidR="00DA299F">
        <w:rPr>
          <w:rFonts w:ascii="Arial" w:hAnsi="Arial" w:cs="Arial"/>
          <w:sz w:val="18"/>
          <w:szCs w:val="18"/>
        </w:rPr>
        <w:t>o</w:t>
      </w:r>
      <w:r w:rsidR="00B72DAB">
        <w:rPr>
          <w:rFonts w:ascii="Arial" w:hAnsi="Arial" w:cs="Arial"/>
          <w:sz w:val="18"/>
          <w:szCs w:val="18"/>
        </w:rPr>
        <w:t xml:space="preserve"> que será enterado en </w:t>
      </w:r>
      <w:r w:rsidR="00C93251">
        <w:rPr>
          <w:rFonts w:ascii="Arial" w:hAnsi="Arial" w:cs="Arial"/>
          <w:sz w:val="18"/>
          <w:szCs w:val="18"/>
        </w:rPr>
        <w:t>jul</w:t>
      </w:r>
      <w:r w:rsidR="00DA299F">
        <w:rPr>
          <w:rFonts w:ascii="Arial" w:hAnsi="Arial" w:cs="Arial"/>
          <w:sz w:val="18"/>
          <w:szCs w:val="18"/>
        </w:rPr>
        <w:t>io</w:t>
      </w:r>
      <w:r w:rsidR="00B72DAB">
        <w:rPr>
          <w:rFonts w:ascii="Arial" w:hAnsi="Arial" w:cs="Arial"/>
          <w:sz w:val="18"/>
          <w:szCs w:val="18"/>
        </w:rPr>
        <w:t xml:space="preserve"> 2021</w:t>
      </w:r>
    </w:p>
    <w:p w:rsidR="00E25EE7" w:rsidRPr="00753F43" w:rsidRDefault="00AB36D2" w:rsidP="00753F43">
      <w:pPr>
        <w:pStyle w:val="Lista2"/>
        <w:numPr>
          <w:ilvl w:val="0"/>
          <w:numId w:val="2"/>
        </w:numPr>
        <w:ind w:left="284" w:hanging="284"/>
        <w:jc w:val="both"/>
        <w:rPr>
          <w:rFonts w:ascii="Arial" w:hAnsi="Arial" w:cs="Arial"/>
          <w:sz w:val="18"/>
          <w:szCs w:val="18"/>
        </w:rPr>
      </w:pPr>
      <w:r w:rsidRPr="00E25EE7">
        <w:rPr>
          <w:rFonts w:ascii="Arial" w:hAnsi="Arial" w:cs="Arial"/>
          <w:sz w:val="18"/>
          <w:szCs w:val="18"/>
        </w:rPr>
        <w:t xml:space="preserve">ISR RETENCIONES POR SALARIOS, </w:t>
      </w:r>
      <w:r w:rsidR="00B72DAB">
        <w:rPr>
          <w:rFonts w:ascii="Arial" w:hAnsi="Arial" w:cs="Arial"/>
          <w:sz w:val="18"/>
          <w:szCs w:val="18"/>
        </w:rPr>
        <w:t xml:space="preserve">saldo </w:t>
      </w:r>
      <w:r w:rsidR="00B72DAB" w:rsidRPr="00665E9F">
        <w:rPr>
          <w:rFonts w:ascii="Arial" w:hAnsi="Arial" w:cs="Arial"/>
          <w:sz w:val="18"/>
          <w:szCs w:val="18"/>
        </w:rPr>
        <w:t xml:space="preserve">correspondiente a </w:t>
      </w:r>
      <w:r w:rsidR="00C93251">
        <w:rPr>
          <w:rFonts w:ascii="Arial" w:hAnsi="Arial" w:cs="Arial"/>
          <w:sz w:val="18"/>
          <w:szCs w:val="18"/>
        </w:rPr>
        <w:t>junio que será enterado en jul</w:t>
      </w:r>
      <w:r w:rsidR="00DA299F">
        <w:rPr>
          <w:rFonts w:ascii="Arial" w:hAnsi="Arial" w:cs="Arial"/>
          <w:sz w:val="18"/>
          <w:szCs w:val="18"/>
        </w:rPr>
        <w:t>io</w:t>
      </w:r>
      <w:r w:rsidR="00980AEF">
        <w:rPr>
          <w:rFonts w:ascii="Arial" w:hAnsi="Arial" w:cs="Arial"/>
          <w:sz w:val="18"/>
          <w:szCs w:val="18"/>
        </w:rPr>
        <w:t xml:space="preserve"> </w:t>
      </w:r>
      <w:r w:rsidR="00B72DAB">
        <w:rPr>
          <w:rFonts w:ascii="Arial" w:hAnsi="Arial" w:cs="Arial"/>
          <w:sz w:val="18"/>
          <w:szCs w:val="18"/>
        </w:rPr>
        <w:t>2021</w:t>
      </w:r>
    </w:p>
    <w:p w:rsidR="00D202DF" w:rsidRDefault="00DB4BBB" w:rsidP="00D202DF">
      <w:pPr>
        <w:pStyle w:val="Lista2"/>
        <w:numPr>
          <w:ilvl w:val="0"/>
          <w:numId w:val="2"/>
        </w:numPr>
        <w:ind w:left="284" w:hanging="284"/>
        <w:jc w:val="both"/>
        <w:rPr>
          <w:rFonts w:ascii="Arial" w:hAnsi="Arial" w:cs="Arial"/>
          <w:sz w:val="18"/>
          <w:szCs w:val="18"/>
        </w:rPr>
      </w:pPr>
      <w:r w:rsidRPr="00623B02">
        <w:rPr>
          <w:rFonts w:ascii="Arial" w:hAnsi="Arial" w:cs="Arial"/>
          <w:sz w:val="18"/>
          <w:szCs w:val="18"/>
        </w:rPr>
        <w:t>CUOTAS ISSSTE TRABAJADOR</w:t>
      </w:r>
      <w:r w:rsidR="00551EEA" w:rsidRPr="00623B02">
        <w:rPr>
          <w:rFonts w:ascii="Arial" w:hAnsi="Arial" w:cs="Arial"/>
          <w:sz w:val="18"/>
          <w:szCs w:val="18"/>
        </w:rPr>
        <w:t xml:space="preserve">, saldo correspondiente al </w:t>
      </w:r>
      <w:r w:rsidR="00C93251">
        <w:rPr>
          <w:rFonts w:ascii="Arial" w:hAnsi="Arial" w:cs="Arial"/>
          <w:sz w:val="18"/>
          <w:szCs w:val="18"/>
        </w:rPr>
        <w:t>4to</w:t>
      </w:r>
      <w:r w:rsidRPr="00623B02">
        <w:rPr>
          <w:rFonts w:ascii="Arial" w:hAnsi="Arial" w:cs="Arial"/>
          <w:sz w:val="18"/>
          <w:szCs w:val="18"/>
        </w:rPr>
        <w:t xml:space="preserve"> bimestre de aportaciones de seguridad social que</w:t>
      </w:r>
      <w:r w:rsidR="00753F43">
        <w:rPr>
          <w:rFonts w:ascii="Arial" w:hAnsi="Arial" w:cs="Arial"/>
          <w:sz w:val="18"/>
          <w:szCs w:val="18"/>
        </w:rPr>
        <w:t xml:space="preserve"> será enterado </w:t>
      </w:r>
      <w:r w:rsidR="00980AEF">
        <w:rPr>
          <w:rFonts w:ascii="Arial" w:hAnsi="Arial" w:cs="Arial"/>
          <w:sz w:val="18"/>
          <w:szCs w:val="18"/>
        </w:rPr>
        <w:t xml:space="preserve">en </w:t>
      </w:r>
      <w:r w:rsidR="00C93251">
        <w:rPr>
          <w:rFonts w:ascii="Arial" w:hAnsi="Arial" w:cs="Arial"/>
          <w:sz w:val="18"/>
          <w:szCs w:val="18"/>
        </w:rPr>
        <w:t>jul</w:t>
      </w:r>
      <w:r w:rsidR="00DA299F">
        <w:rPr>
          <w:rFonts w:ascii="Arial" w:hAnsi="Arial" w:cs="Arial"/>
          <w:sz w:val="18"/>
          <w:szCs w:val="18"/>
        </w:rPr>
        <w:t>i</w:t>
      </w:r>
      <w:r w:rsidR="00980AEF">
        <w:rPr>
          <w:rFonts w:ascii="Arial" w:hAnsi="Arial" w:cs="Arial"/>
          <w:sz w:val="18"/>
          <w:szCs w:val="18"/>
        </w:rPr>
        <w:t>o</w:t>
      </w:r>
      <w:r w:rsidR="00753F43">
        <w:rPr>
          <w:rFonts w:ascii="Arial" w:hAnsi="Arial" w:cs="Arial"/>
          <w:sz w:val="18"/>
          <w:szCs w:val="18"/>
        </w:rPr>
        <w:t xml:space="preserve"> 2021</w:t>
      </w:r>
    </w:p>
    <w:p w:rsidR="00AB36D2" w:rsidRPr="00753F43" w:rsidRDefault="00AB36D2" w:rsidP="00753F43">
      <w:pPr>
        <w:pStyle w:val="Lista2"/>
        <w:numPr>
          <w:ilvl w:val="0"/>
          <w:numId w:val="2"/>
        </w:numPr>
        <w:ind w:left="284" w:hanging="284"/>
        <w:jc w:val="both"/>
        <w:rPr>
          <w:rFonts w:ascii="Arial" w:hAnsi="Arial" w:cs="Arial"/>
          <w:sz w:val="18"/>
          <w:szCs w:val="18"/>
        </w:rPr>
      </w:pPr>
      <w:r w:rsidRPr="00D202DF">
        <w:rPr>
          <w:rFonts w:ascii="Arial" w:hAnsi="Arial" w:cs="Arial"/>
          <w:sz w:val="18"/>
          <w:szCs w:val="18"/>
        </w:rPr>
        <w:t xml:space="preserve">IMPUESTO SOBRE NÓMINAS, </w:t>
      </w:r>
      <w:r w:rsidR="00AD0B78" w:rsidRPr="00D202DF">
        <w:rPr>
          <w:rFonts w:ascii="Arial" w:hAnsi="Arial" w:cs="Arial"/>
          <w:sz w:val="18"/>
          <w:szCs w:val="18"/>
        </w:rPr>
        <w:t xml:space="preserve">correspondiente </w:t>
      </w:r>
      <w:r w:rsidR="00C93251">
        <w:rPr>
          <w:rFonts w:ascii="Arial" w:hAnsi="Arial" w:cs="Arial"/>
          <w:sz w:val="18"/>
          <w:szCs w:val="18"/>
        </w:rPr>
        <w:t>a juni</w:t>
      </w:r>
      <w:r w:rsidR="00DA299F">
        <w:rPr>
          <w:rFonts w:ascii="Arial" w:hAnsi="Arial" w:cs="Arial"/>
          <w:sz w:val="18"/>
          <w:szCs w:val="18"/>
        </w:rPr>
        <w:t>o</w:t>
      </w:r>
      <w:r w:rsidR="00753F43">
        <w:rPr>
          <w:rFonts w:ascii="Arial" w:hAnsi="Arial" w:cs="Arial"/>
          <w:sz w:val="18"/>
          <w:szCs w:val="18"/>
        </w:rPr>
        <w:t xml:space="preserve"> que será enterado en </w:t>
      </w:r>
      <w:r w:rsidR="00DA299F">
        <w:rPr>
          <w:rFonts w:ascii="Arial" w:hAnsi="Arial" w:cs="Arial"/>
          <w:sz w:val="18"/>
          <w:szCs w:val="18"/>
        </w:rPr>
        <w:t>ju</w:t>
      </w:r>
      <w:r w:rsidR="00C93251">
        <w:rPr>
          <w:rFonts w:ascii="Arial" w:hAnsi="Arial" w:cs="Arial"/>
          <w:sz w:val="18"/>
          <w:szCs w:val="18"/>
        </w:rPr>
        <w:t>l</w:t>
      </w:r>
      <w:r w:rsidR="00DA299F">
        <w:rPr>
          <w:rFonts w:ascii="Arial" w:hAnsi="Arial" w:cs="Arial"/>
          <w:sz w:val="18"/>
          <w:szCs w:val="18"/>
        </w:rPr>
        <w:t>io</w:t>
      </w:r>
      <w:r w:rsidR="00753F43">
        <w:rPr>
          <w:rFonts w:ascii="Arial" w:hAnsi="Arial" w:cs="Arial"/>
          <w:sz w:val="18"/>
          <w:szCs w:val="18"/>
        </w:rPr>
        <w:t xml:space="preserve"> 2021</w:t>
      </w: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7079FF" w:rsidRDefault="007079FF"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AB36D2" w:rsidRPr="009D424E" w:rsidRDefault="00AB36D2" w:rsidP="00AB36D2">
      <w:pPr>
        <w:pStyle w:val="Lista2"/>
        <w:ind w:left="0" w:firstLine="0"/>
        <w:rPr>
          <w:rFonts w:ascii="Arial" w:hAnsi="Arial" w:cs="Arial"/>
          <w:b/>
          <w:sz w:val="18"/>
          <w:szCs w:val="18"/>
        </w:rPr>
      </w:pPr>
      <w:r w:rsidRPr="009D424E">
        <w:rPr>
          <w:rFonts w:ascii="Arial" w:hAnsi="Arial" w:cs="Arial"/>
          <w:b/>
          <w:sz w:val="18"/>
          <w:szCs w:val="18"/>
        </w:rPr>
        <w:lastRenderedPageBreak/>
        <w:t>OTRAS CUENTAS POR PAGAR A CORTO PLAZO</w:t>
      </w:r>
    </w:p>
    <w:p w:rsidR="00AB36D2" w:rsidRPr="00BE3CDB" w:rsidRDefault="00AB36D2" w:rsidP="00AB36D2">
      <w:pPr>
        <w:pStyle w:val="Ttulo4"/>
        <w:ind w:left="284" w:hanging="284"/>
        <w:rPr>
          <w:rFonts w:cs="Arial"/>
          <w:b/>
          <w:bCs/>
          <w:sz w:val="18"/>
          <w:szCs w:val="18"/>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3323"/>
        <w:gridCol w:w="1417"/>
        <w:gridCol w:w="1134"/>
        <w:gridCol w:w="1276"/>
        <w:gridCol w:w="1275"/>
      </w:tblGrid>
      <w:tr w:rsidR="00AB36D2" w:rsidRPr="00BE3CDB" w:rsidTr="009D424E">
        <w:trPr>
          <w:trHeight w:val="667"/>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3323"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134"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7F4F30" w:rsidRPr="00BE3CDB" w:rsidTr="00004D95">
        <w:tc>
          <w:tcPr>
            <w:tcW w:w="465" w:type="dxa"/>
            <w:shd w:val="clear" w:color="auto" w:fill="auto"/>
          </w:tcPr>
          <w:p w:rsidR="007F4F30" w:rsidRPr="00BE3CDB" w:rsidRDefault="007F4F30" w:rsidP="007F4F30">
            <w:pPr>
              <w:spacing w:after="0"/>
              <w:ind w:left="284" w:hanging="284"/>
              <w:jc w:val="center"/>
              <w:rPr>
                <w:rFonts w:ascii="Arial" w:eastAsia="Times New Roman" w:hAnsi="Arial" w:cs="Arial"/>
                <w:sz w:val="18"/>
                <w:szCs w:val="18"/>
                <w:lang w:val="es-ES" w:eastAsia="es-ES"/>
              </w:rPr>
            </w:pPr>
          </w:p>
        </w:tc>
        <w:tc>
          <w:tcPr>
            <w:tcW w:w="3323" w:type="dxa"/>
            <w:shd w:val="clear" w:color="auto" w:fill="auto"/>
          </w:tcPr>
          <w:p w:rsidR="007F4F30" w:rsidRPr="00386C8C" w:rsidRDefault="007F4F30" w:rsidP="007F4F30">
            <w:pPr>
              <w:spacing w:after="0"/>
              <w:ind w:left="284" w:hanging="284"/>
              <w:rPr>
                <w:rFonts w:ascii="Arial" w:eastAsia="Times New Roman" w:hAnsi="Arial" w:cs="Arial"/>
                <w:b/>
                <w:sz w:val="18"/>
                <w:szCs w:val="18"/>
                <w:lang w:val="es-ES" w:eastAsia="es-ES"/>
              </w:rPr>
            </w:pPr>
            <w:r w:rsidRPr="00386C8C">
              <w:rPr>
                <w:rFonts w:ascii="Arial" w:eastAsia="Times New Roman" w:hAnsi="Arial" w:cs="Arial"/>
                <w:b/>
                <w:sz w:val="18"/>
                <w:szCs w:val="18"/>
                <w:lang w:val="es-ES" w:eastAsia="es-ES"/>
              </w:rPr>
              <w:t>ACREEDORES DIVERSOS</w:t>
            </w:r>
          </w:p>
        </w:tc>
        <w:tc>
          <w:tcPr>
            <w:tcW w:w="1417" w:type="dxa"/>
            <w:shd w:val="clear" w:color="auto" w:fill="auto"/>
            <w:vAlign w:val="bottom"/>
          </w:tcPr>
          <w:p w:rsidR="007F4F30" w:rsidRPr="007F4F30" w:rsidRDefault="007F4F30" w:rsidP="007F4F30">
            <w:pPr>
              <w:spacing w:after="0" w:line="240" w:lineRule="auto"/>
              <w:jc w:val="right"/>
              <w:rPr>
                <w:rFonts w:ascii="Arial" w:eastAsia="Times New Roman" w:hAnsi="Arial" w:cs="Arial"/>
                <w:b/>
                <w:color w:val="000000"/>
                <w:sz w:val="18"/>
                <w:szCs w:val="18"/>
              </w:rPr>
            </w:pPr>
            <w:r w:rsidRPr="007F4F30">
              <w:rPr>
                <w:rFonts w:ascii="Arial" w:hAnsi="Arial" w:cs="Arial"/>
                <w:b/>
                <w:color w:val="000000"/>
                <w:sz w:val="18"/>
                <w:szCs w:val="18"/>
              </w:rPr>
              <w:t>$1,331.71</w:t>
            </w:r>
          </w:p>
        </w:tc>
        <w:tc>
          <w:tcPr>
            <w:tcW w:w="1134" w:type="dxa"/>
            <w:shd w:val="clear" w:color="auto" w:fill="auto"/>
            <w:vAlign w:val="bottom"/>
          </w:tcPr>
          <w:p w:rsidR="007F4F30" w:rsidRPr="007F4F30" w:rsidRDefault="007F4F30" w:rsidP="007F4F30">
            <w:pPr>
              <w:spacing w:after="0"/>
              <w:jc w:val="right"/>
              <w:rPr>
                <w:rFonts w:ascii="Arial" w:hAnsi="Arial" w:cs="Arial"/>
                <w:b/>
                <w:color w:val="000000"/>
                <w:sz w:val="18"/>
                <w:szCs w:val="18"/>
              </w:rPr>
            </w:pPr>
            <w:r w:rsidRPr="007F4F30">
              <w:rPr>
                <w:rFonts w:ascii="Arial" w:hAnsi="Arial" w:cs="Arial"/>
                <w:b/>
                <w:color w:val="000000"/>
                <w:sz w:val="18"/>
                <w:szCs w:val="18"/>
              </w:rPr>
              <w:t>$0.00</w:t>
            </w:r>
          </w:p>
        </w:tc>
        <w:tc>
          <w:tcPr>
            <w:tcW w:w="1276" w:type="dxa"/>
            <w:shd w:val="clear" w:color="auto" w:fill="auto"/>
            <w:vAlign w:val="bottom"/>
          </w:tcPr>
          <w:p w:rsidR="007F4F30" w:rsidRPr="007F4F30" w:rsidRDefault="007F4F30" w:rsidP="007F4F30">
            <w:pPr>
              <w:spacing w:after="0"/>
              <w:jc w:val="right"/>
              <w:rPr>
                <w:rFonts w:ascii="Arial" w:hAnsi="Arial" w:cs="Arial"/>
                <w:b/>
                <w:color w:val="000000"/>
                <w:sz w:val="18"/>
                <w:szCs w:val="18"/>
              </w:rPr>
            </w:pPr>
            <w:r w:rsidRPr="007F4F30">
              <w:rPr>
                <w:rFonts w:ascii="Arial" w:hAnsi="Arial" w:cs="Arial"/>
                <w:b/>
                <w:color w:val="000000"/>
                <w:sz w:val="18"/>
                <w:szCs w:val="18"/>
              </w:rPr>
              <w:t>$672.16</w:t>
            </w:r>
          </w:p>
        </w:tc>
        <w:tc>
          <w:tcPr>
            <w:tcW w:w="1275" w:type="dxa"/>
            <w:shd w:val="clear" w:color="auto" w:fill="auto"/>
            <w:vAlign w:val="bottom"/>
          </w:tcPr>
          <w:p w:rsidR="007F4F30" w:rsidRPr="007F4F30" w:rsidRDefault="007F4F30" w:rsidP="007F4F30">
            <w:pPr>
              <w:spacing w:after="0"/>
              <w:jc w:val="right"/>
              <w:rPr>
                <w:rFonts w:ascii="Arial" w:hAnsi="Arial" w:cs="Arial"/>
                <w:b/>
                <w:color w:val="000000"/>
                <w:sz w:val="18"/>
                <w:szCs w:val="18"/>
              </w:rPr>
            </w:pPr>
            <w:r w:rsidRPr="007F4F30">
              <w:rPr>
                <w:rFonts w:ascii="Arial" w:hAnsi="Arial" w:cs="Arial"/>
                <w:b/>
                <w:color w:val="000000"/>
                <w:sz w:val="18"/>
                <w:szCs w:val="18"/>
              </w:rPr>
              <w:t>$0.00</w:t>
            </w:r>
          </w:p>
        </w:tc>
      </w:tr>
      <w:tr w:rsidR="007F4F30" w:rsidRPr="00BE3CDB" w:rsidTr="009D424E">
        <w:tc>
          <w:tcPr>
            <w:tcW w:w="465" w:type="dxa"/>
            <w:shd w:val="clear" w:color="auto" w:fill="auto"/>
          </w:tcPr>
          <w:p w:rsidR="007F4F30" w:rsidRPr="00BE3CDB" w:rsidRDefault="007F4F30" w:rsidP="007F4F30">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3323" w:type="dxa"/>
            <w:shd w:val="clear" w:color="auto" w:fill="auto"/>
          </w:tcPr>
          <w:p w:rsidR="007F4F30" w:rsidRPr="00BE3CDB" w:rsidRDefault="007F4F30" w:rsidP="007F4F30">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ACOSTA LEDEZMA ARLENA A.</w:t>
            </w:r>
          </w:p>
        </w:tc>
        <w:tc>
          <w:tcPr>
            <w:tcW w:w="1417"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$24.01</w:t>
            </w:r>
          </w:p>
        </w:tc>
        <w:tc>
          <w:tcPr>
            <w:tcW w:w="1134"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c>
          <w:tcPr>
            <w:tcW w:w="1276"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$672.00</w:t>
            </w:r>
          </w:p>
        </w:tc>
        <w:tc>
          <w:tcPr>
            <w:tcW w:w="1275"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r>
      <w:tr w:rsidR="007F4F30" w:rsidRPr="00BE3CDB" w:rsidTr="009D424E">
        <w:tc>
          <w:tcPr>
            <w:tcW w:w="465" w:type="dxa"/>
            <w:shd w:val="clear" w:color="auto" w:fill="auto"/>
          </w:tcPr>
          <w:p w:rsidR="007F4F30" w:rsidRPr="00BE3CDB" w:rsidRDefault="007F4F30" w:rsidP="007F4F30">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3323" w:type="dxa"/>
            <w:shd w:val="clear" w:color="auto" w:fill="auto"/>
          </w:tcPr>
          <w:p w:rsidR="007F4F30" w:rsidRPr="00BE3CDB" w:rsidRDefault="007F4F30" w:rsidP="007F4F30">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w:t>
            </w:r>
          </w:p>
        </w:tc>
        <w:tc>
          <w:tcPr>
            <w:tcW w:w="1417"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$1,005.92</w:t>
            </w:r>
          </w:p>
        </w:tc>
        <w:tc>
          <w:tcPr>
            <w:tcW w:w="1134"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c>
          <w:tcPr>
            <w:tcW w:w="1276"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$0.15</w:t>
            </w:r>
          </w:p>
        </w:tc>
        <w:tc>
          <w:tcPr>
            <w:tcW w:w="1275"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r>
      <w:tr w:rsidR="007F4F30" w:rsidRPr="00BE3CDB" w:rsidTr="009D424E">
        <w:tc>
          <w:tcPr>
            <w:tcW w:w="465" w:type="dxa"/>
            <w:shd w:val="clear" w:color="auto" w:fill="auto"/>
          </w:tcPr>
          <w:p w:rsidR="007F4F30" w:rsidRPr="00BE3CDB" w:rsidRDefault="007F4F30" w:rsidP="007F4F30">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3323" w:type="dxa"/>
            <w:shd w:val="clear" w:color="auto" w:fill="auto"/>
          </w:tcPr>
          <w:p w:rsidR="007F4F30" w:rsidRPr="00BE3CDB" w:rsidRDefault="007F4F30" w:rsidP="007F4F30">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0111584510</w:t>
            </w:r>
          </w:p>
        </w:tc>
        <w:tc>
          <w:tcPr>
            <w:tcW w:w="1417"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$241.23</w:t>
            </w:r>
          </w:p>
        </w:tc>
        <w:tc>
          <w:tcPr>
            <w:tcW w:w="1134"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c>
          <w:tcPr>
            <w:tcW w:w="1276"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c>
          <w:tcPr>
            <w:tcW w:w="1275"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r>
      <w:tr w:rsidR="007F4F30" w:rsidRPr="00BE3CDB" w:rsidTr="009D424E">
        <w:tc>
          <w:tcPr>
            <w:tcW w:w="465" w:type="dxa"/>
            <w:shd w:val="clear" w:color="auto" w:fill="auto"/>
          </w:tcPr>
          <w:p w:rsidR="007F4F30" w:rsidRPr="00BE3CDB" w:rsidRDefault="007F4F30" w:rsidP="007F4F30">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3323" w:type="dxa"/>
            <w:shd w:val="clear" w:color="auto" w:fill="auto"/>
          </w:tcPr>
          <w:p w:rsidR="007F4F30" w:rsidRPr="00BE3CDB" w:rsidRDefault="007F4F30" w:rsidP="007F4F30">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w:t>
            </w:r>
          </w:p>
        </w:tc>
        <w:tc>
          <w:tcPr>
            <w:tcW w:w="1417"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$0.34</w:t>
            </w:r>
          </w:p>
        </w:tc>
        <w:tc>
          <w:tcPr>
            <w:tcW w:w="1134"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c>
          <w:tcPr>
            <w:tcW w:w="1276"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c>
          <w:tcPr>
            <w:tcW w:w="1275"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r>
      <w:tr w:rsidR="007F4F30" w:rsidRPr="00BE3CDB" w:rsidTr="009D424E">
        <w:tc>
          <w:tcPr>
            <w:tcW w:w="465" w:type="dxa"/>
            <w:shd w:val="clear" w:color="auto" w:fill="auto"/>
          </w:tcPr>
          <w:p w:rsidR="007F4F30" w:rsidRPr="00BE3CDB" w:rsidRDefault="007F4F30" w:rsidP="007F4F30">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3323" w:type="dxa"/>
            <w:shd w:val="clear" w:color="auto" w:fill="auto"/>
          </w:tcPr>
          <w:p w:rsidR="007F4F30" w:rsidRPr="00BE3CDB" w:rsidRDefault="007F4F30" w:rsidP="007F4F30">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w:t>
            </w:r>
          </w:p>
        </w:tc>
        <w:tc>
          <w:tcPr>
            <w:tcW w:w="1417"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$0.65</w:t>
            </w:r>
          </w:p>
        </w:tc>
        <w:tc>
          <w:tcPr>
            <w:tcW w:w="1134"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c>
          <w:tcPr>
            <w:tcW w:w="1276"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c>
          <w:tcPr>
            <w:tcW w:w="1275"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r>
      <w:tr w:rsidR="007F4F30" w:rsidRPr="00BE3CDB" w:rsidTr="009D424E">
        <w:tc>
          <w:tcPr>
            <w:tcW w:w="465" w:type="dxa"/>
            <w:shd w:val="clear" w:color="auto" w:fill="auto"/>
          </w:tcPr>
          <w:p w:rsidR="007F4F30" w:rsidRPr="00BE3CDB" w:rsidRDefault="007F4F30" w:rsidP="007F4F30">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3323" w:type="dxa"/>
            <w:shd w:val="clear" w:color="auto" w:fill="auto"/>
          </w:tcPr>
          <w:p w:rsidR="007F4F30" w:rsidRPr="00BE3CDB" w:rsidRDefault="007F4F30" w:rsidP="007F4F30">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0112427699</w:t>
            </w:r>
          </w:p>
        </w:tc>
        <w:tc>
          <w:tcPr>
            <w:tcW w:w="1417"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$1.40</w:t>
            </w:r>
          </w:p>
        </w:tc>
        <w:tc>
          <w:tcPr>
            <w:tcW w:w="1134"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c>
          <w:tcPr>
            <w:tcW w:w="1276"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c>
          <w:tcPr>
            <w:tcW w:w="1275"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r>
      <w:tr w:rsidR="007F4F30" w:rsidRPr="00BE3CDB" w:rsidTr="009D424E">
        <w:tc>
          <w:tcPr>
            <w:tcW w:w="465" w:type="dxa"/>
            <w:shd w:val="clear" w:color="auto" w:fill="auto"/>
          </w:tcPr>
          <w:p w:rsidR="007F4F30" w:rsidRPr="00BE3CDB" w:rsidRDefault="007F4F30" w:rsidP="007F4F30">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3323" w:type="dxa"/>
            <w:shd w:val="clear" w:color="auto" w:fill="auto"/>
          </w:tcPr>
          <w:p w:rsidR="007F4F30" w:rsidRPr="00BE3CDB" w:rsidRDefault="007F4F30" w:rsidP="007F4F30">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w:t>
            </w:r>
          </w:p>
        </w:tc>
        <w:tc>
          <w:tcPr>
            <w:tcW w:w="1417"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$57.61</w:t>
            </w:r>
          </w:p>
        </w:tc>
        <w:tc>
          <w:tcPr>
            <w:tcW w:w="1134"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c>
          <w:tcPr>
            <w:tcW w:w="1276"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c>
          <w:tcPr>
            <w:tcW w:w="1275"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r>
      <w:tr w:rsidR="007F4F30" w:rsidRPr="00BE3CDB" w:rsidTr="009D424E">
        <w:tc>
          <w:tcPr>
            <w:tcW w:w="465" w:type="dxa"/>
            <w:shd w:val="clear" w:color="auto" w:fill="auto"/>
          </w:tcPr>
          <w:p w:rsidR="007F4F30" w:rsidRDefault="007F4F30" w:rsidP="007F4F30">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8</w:t>
            </w:r>
          </w:p>
        </w:tc>
        <w:tc>
          <w:tcPr>
            <w:tcW w:w="3323" w:type="dxa"/>
            <w:shd w:val="clear" w:color="auto" w:fill="auto"/>
          </w:tcPr>
          <w:p w:rsidR="007F4F30" w:rsidRPr="00F64734" w:rsidRDefault="007F4F30" w:rsidP="007F4F30">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BBVA BANCOMER </w:t>
            </w:r>
            <w:r w:rsidRPr="002860C3">
              <w:rPr>
                <w:rFonts w:ascii="Arial" w:eastAsia="Times New Roman" w:hAnsi="Arial" w:cs="Arial"/>
                <w:sz w:val="18"/>
                <w:szCs w:val="18"/>
                <w:lang w:val="es-ES" w:eastAsia="es-ES"/>
              </w:rPr>
              <w:t>0114321340</w:t>
            </w:r>
          </w:p>
        </w:tc>
        <w:tc>
          <w:tcPr>
            <w:tcW w:w="1417"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$0.55</w:t>
            </w:r>
          </w:p>
        </w:tc>
        <w:tc>
          <w:tcPr>
            <w:tcW w:w="1134"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c>
          <w:tcPr>
            <w:tcW w:w="1276"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$0.01</w:t>
            </w:r>
          </w:p>
        </w:tc>
        <w:tc>
          <w:tcPr>
            <w:tcW w:w="1275" w:type="dxa"/>
            <w:shd w:val="clear" w:color="auto" w:fill="auto"/>
          </w:tcPr>
          <w:p w:rsidR="007F4F30" w:rsidRPr="007F4F30" w:rsidRDefault="007F4F30" w:rsidP="007F4F30">
            <w:pPr>
              <w:spacing w:after="0"/>
              <w:jc w:val="right"/>
              <w:rPr>
                <w:rFonts w:ascii="Arial" w:hAnsi="Arial" w:cs="Arial"/>
                <w:color w:val="000000"/>
                <w:sz w:val="18"/>
                <w:szCs w:val="18"/>
              </w:rPr>
            </w:pPr>
            <w:r w:rsidRPr="007F4F30">
              <w:rPr>
                <w:rFonts w:ascii="Arial" w:hAnsi="Arial" w:cs="Arial"/>
                <w:color w:val="000000"/>
                <w:sz w:val="18"/>
                <w:szCs w:val="18"/>
              </w:rPr>
              <w:t>$0.00</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 xml:space="preserve">ACOSTA ALEJANDRA ARLENA A., saldo acreedor por </w:t>
      </w:r>
      <w:r w:rsidR="00623D49">
        <w:rPr>
          <w:rFonts w:ascii="Arial" w:hAnsi="Arial" w:cs="Arial"/>
          <w:sz w:val="18"/>
          <w:szCs w:val="18"/>
        </w:rPr>
        <w:t xml:space="preserve">factura de fondo </w:t>
      </w:r>
      <w:proofErr w:type="spellStart"/>
      <w:r w:rsidR="00623D49">
        <w:rPr>
          <w:rFonts w:ascii="Arial" w:hAnsi="Arial" w:cs="Arial"/>
          <w:sz w:val="18"/>
          <w:szCs w:val="18"/>
        </w:rPr>
        <w:t>revolvente</w:t>
      </w:r>
      <w:proofErr w:type="spellEnd"/>
      <w:r w:rsidR="00623D49">
        <w:rPr>
          <w:rFonts w:ascii="Arial" w:hAnsi="Arial" w:cs="Arial"/>
          <w:sz w:val="18"/>
          <w:szCs w:val="18"/>
        </w:rPr>
        <w:t xml:space="preserve"> pendiente de pago.</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0111030167, saldo por intereses ganados correspondiente</w:t>
      </w:r>
      <w:r w:rsidR="00F64734">
        <w:rPr>
          <w:rFonts w:ascii="Arial" w:hAnsi="Arial" w:cs="Arial"/>
          <w:sz w:val="18"/>
          <w:szCs w:val="18"/>
        </w:rPr>
        <w:t>s  de febrero, a diciembre 2018,</w:t>
      </w:r>
      <w:r w:rsidRPr="00BE3CDB">
        <w:rPr>
          <w:rFonts w:ascii="Arial" w:hAnsi="Arial" w:cs="Arial"/>
          <w:sz w:val="18"/>
          <w:szCs w:val="18"/>
        </w:rPr>
        <w:t xml:space="preserve"> enero</w:t>
      </w:r>
      <w:r w:rsidR="00516CD4">
        <w:rPr>
          <w:rFonts w:ascii="Arial" w:hAnsi="Arial" w:cs="Arial"/>
          <w:sz w:val="18"/>
          <w:szCs w:val="18"/>
        </w:rPr>
        <w:t xml:space="preserve"> a diciembre  2019,</w:t>
      </w:r>
      <w:r w:rsidR="00F64734">
        <w:rPr>
          <w:rFonts w:ascii="Arial" w:hAnsi="Arial" w:cs="Arial"/>
          <w:sz w:val="18"/>
          <w:szCs w:val="18"/>
        </w:rPr>
        <w:t xml:space="preserve"> enero</w:t>
      </w:r>
      <w:r w:rsidR="009179CD">
        <w:rPr>
          <w:rFonts w:ascii="Arial" w:hAnsi="Arial" w:cs="Arial"/>
          <w:sz w:val="18"/>
          <w:szCs w:val="18"/>
        </w:rPr>
        <w:t xml:space="preserve"> a </w:t>
      </w:r>
      <w:r w:rsidR="006406FD">
        <w:rPr>
          <w:rFonts w:ascii="Arial" w:hAnsi="Arial" w:cs="Arial"/>
          <w:sz w:val="18"/>
          <w:szCs w:val="18"/>
        </w:rPr>
        <w:t>dic</w:t>
      </w:r>
      <w:r w:rsidR="00E8127B">
        <w:rPr>
          <w:rFonts w:ascii="Arial" w:hAnsi="Arial" w:cs="Arial"/>
          <w:sz w:val="18"/>
          <w:szCs w:val="18"/>
        </w:rPr>
        <w:t>iemb</w:t>
      </w:r>
      <w:r w:rsidR="00FB5BEC">
        <w:rPr>
          <w:rFonts w:ascii="Arial" w:hAnsi="Arial" w:cs="Arial"/>
          <w:sz w:val="18"/>
          <w:szCs w:val="18"/>
        </w:rPr>
        <w:t>re</w:t>
      </w:r>
      <w:r w:rsidR="009179CD">
        <w:rPr>
          <w:rFonts w:ascii="Arial" w:hAnsi="Arial" w:cs="Arial"/>
          <w:sz w:val="18"/>
          <w:szCs w:val="18"/>
        </w:rPr>
        <w:t xml:space="preserve"> </w:t>
      </w:r>
      <w:r w:rsidR="00F64734">
        <w:rPr>
          <w:rFonts w:ascii="Arial" w:hAnsi="Arial" w:cs="Arial"/>
          <w:sz w:val="18"/>
          <w:szCs w:val="18"/>
        </w:rPr>
        <w:t xml:space="preserve"> 2020</w:t>
      </w:r>
      <w:r w:rsidR="00516CD4">
        <w:rPr>
          <w:rFonts w:ascii="Arial" w:hAnsi="Arial" w:cs="Arial"/>
          <w:sz w:val="18"/>
          <w:szCs w:val="18"/>
        </w:rPr>
        <w:t xml:space="preserve"> y enero </w:t>
      </w:r>
      <w:r w:rsidR="00B61DA0">
        <w:rPr>
          <w:rFonts w:ascii="Arial" w:hAnsi="Arial" w:cs="Arial"/>
          <w:sz w:val="18"/>
          <w:szCs w:val="18"/>
        </w:rPr>
        <w:t xml:space="preserve">a </w:t>
      </w:r>
      <w:r w:rsidR="00623D49">
        <w:rPr>
          <w:rFonts w:ascii="Arial" w:hAnsi="Arial" w:cs="Arial"/>
          <w:sz w:val="18"/>
          <w:szCs w:val="18"/>
        </w:rPr>
        <w:t>juni</w:t>
      </w:r>
      <w:r w:rsidR="00386C8C">
        <w:rPr>
          <w:rFonts w:ascii="Arial" w:hAnsi="Arial" w:cs="Arial"/>
          <w:sz w:val="18"/>
          <w:szCs w:val="18"/>
        </w:rPr>
        <w:t>o</w:t>
      </w:r>
      <w:r w:rsidR="00B61DA0">
        <w:rPr>
          <w:rFonts w:ascii="Arial" w:hAnsi="Arial" w:cs="Arial"/>
          <w:sz w:val="18"/>
          <w:szCs w:val="18"/>
        </w:rPr>
        <w:t xml:space="preserve"> </w:t>
      </w:r>
      <w:r w:rsidR="00516CD4">
        <w:rPr>
          <w:rFonts w:ascii="Arial" w:hAnsi="Arial" w:cs="Arial"/>
          <w:sz w:val="18"/>
          <w:szCs w:val="18"/>
        </w:rPr>
        <w:t>2021.</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0111584510, saldo por intereses ganados correspondientes del mes de abril</w:t>
      </w:r>
      <w:r w:rsidR="00F64734">
        <w:rPr>
          <w:rFonts w:ascii="Arial" w:hAnsi="Arial" w:cs="Arial"/>
          <w:sz w:val="18"/>
          <w:szCs w:val="18"/>
        </w:rPr>
        <w:t xml:space="preserve"> a diciembre 2018, enero a diciembre 2019 y enero 2020</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0102876272. saldo por depósitos de tercero no identificados correspondientes a octubre 2018.</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0193605787, saldo por depósitos no identificados correspondientes a octubre 2018 y julio 2019</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0112427699, saldo por intereses ganados correspondientes  a diciembre 2018 y  febrero 2019.</w:t>
      </w:r>
    </w:p>
    <w:p w:rsidR="00F64734" w:rsidRDefault="00AB36D2" w:rsidP="00516CD4">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0112796937, saldo por intereses ganados correspondientes al</w:t>
      </w:r>
      <w:r w:rsidR="00F64734">
        <w:rPr>
          <w:rFonts w:ascii="Arial" w:hAnsi="Arial" w:cs="Arial"/>
          <w:sz w:val="18"/>
          <w:szCs w:val="18"/>
        </w:rPr>
        <w:t xml:space="preserve"> </w:t>
      </w:r>
      <w:r w:rsidR="00516CD4">
        <w:rPr>
          <w:rFonts w:ascii="Arial" w:hAnsi="Arial" w:cs="Arial"/>
          <w:sz w:val="18"/>
          <w:szCs w:val="18"/>
        </w:rPr>
        <w:t xml:space="preserve">mes de marzo a diciembre 2019, </w:t>
      </w:r>
      <w:r w:rsidR="00F64734">
        <w:rPr>
          <w:rFonts w:ascii="Arial" w:hAnsi="Arial" w:cs="Arial"/>
          <w:sz w:val="18"/>
          <w:szCs w:val="18"/>
        </w:rPr>
        <w:t>enero</w:t>
      </w:r>
      <w:r w:rsidR="00B840D7">
        <w:rPr>
          <w:rFonts w:ascii="Arial" w:hAnsi="Arial" w:cs="Arial"/>
          <w:sz w:val="18"/>
          <w:szCs w:val="18"/>
        </w:rPr>
        <w:t xml:space="preserve"> </w:t>
      </w:r>
      <w:r w:rsidR="009179CD">
        <w:rPr>
          <w:rFonts w:ascii="Arial" w:hAnsi="Arial" w:cs="Arial"/>
          <w:sz w:val="18"/>
          <w:szCs w:val="18"/>
        </w:rPr>
        <w:t xml:space="preserve">a </w:t>
      </w:r>
      <w:r w:rsidR="006406FD">
        <w:rPr>
          <w:rFonts w:ascii="Arial" w:hAnsi="Arial" w:cs="Arial"/>
          <w:sz w:val="18"/>
          <w:szCs w:val="18"/>
        </w:rPr>
        <w:t>dic</w:t>
      </w:r>
      <w:r w:rsidR="00E8127B">
        <w:rPr>
          <w:rFonts w:ascii="Arial" w:hAnsi="Arial" w:cs="Arial"/>
          <w:sz w:val="18"/>
          <w:szCs w:val="18"/>
        </w:rPr>
        <w:t>iem</w:t>
      </w:r>
      <w:r w:rsidR="00FB5BEC">
        <w:rPr>
          <w:rFonts w:ascii="Arial" w:hAnsi="Arial" w:cs="Arial"/>
          <w:sz w:val="18"/>
          <w:szCs w:val="18"/>
        </w:rPr>
        <w:t>bre</w:t>
      </w:r>
      <w:r w:rsidR="00F64734">
        <w:rPr>
          <w:rFonts w:ascii="Arial" w:hAnsi="Arial" w:cs="Arial"/>
          <w:sz w:val="18"/>
          <w:szCs w:val="18"/>
        </w:rPr>
        <w:t xml:space="preserve"> 2020</w:t>
      </w:r>
      <w:r w:rsidR="00516CD4">
        <w:rPr>
          <w:rFonts w:ascii="Arial" w:hAnsi="Arial" w:cs="Arial"/>
          <w:sz w:val="18"/>
          <w:szCs w:val="18"/>
        </w:rPr>
        <w:t xml:space="preserve"> y enero </w:t>
      </w:r>
      <w:r w:rsidR="00386C8C">
        <w:rPr>
          <w:rFonts w:ascii="Arial" w:hAnsi="Arial" w:cs="Arial"/>
          <w:sz w:val="18"/>
          <w:szCs w:val="18"/>
        </w:rPr>
        <w:t>a mayo</w:t>
      </w:r>
      <w:r w:rsidR="00B61DA0">
        <w:rPr>
          <w:rFonts w:ascii="Arial" w:hAnsi="Arial" w:cs="Arial"/>
          <w:sz w:val="18"/>
          <w:szCs w:val="18"/>
        </w:rPr>
        <w:t xml:space="preserve"> </w:t>
      </w:r>
      <w:r w:rsidR="00516CD4">
        <w:rPr>
          <w:rFonts w:ascii="Arial" w:hAnsi="Arial" w:cs="Arial"/>
          <w:sz w:val="18"/>
          <w:szCs w:val="18"/>
        </w:rPr>
        <w:t>2021.</w:t>
      </w:r>
    </w:p>
    <w:p w:rsidR="001A34B9" w:rsidRDefault="00B840D7" w:rsidP="00386C8C">
      <w:pPr>
        <w:pStyle w:val="Lista2"/>
        <w:numPr>
          <w:ilvl w:val="0"/>
          <w:numId w:val="7"/>
        </w:numPr>
        <w:ind w:left="284" w:hanging="284"/>
        <w:jc w:val="both"/>
        <w:rPr>
          <w:rFonts w:ascii="Arial" w:hAnsi="Arial" w:cs="Arial"/>
          <w:b/>
          <w:sz w:val="18"/>
          <w:szCs w:val="18"/>
        </w:rPr>
      </w:pPr>
      <w:r w:rsidRPr="00BE3CDB">
        <w:rPr>
          <w:rFonts w:ascii="Arial" w:hAnsi="Arial" w:cs="Arial"/>
          <w:sz w:val="18"/>
          <w:szCs w:val="18"/>
        </w:rPr>
        <w:t xml:space="preserve">BBVA BANCOMER </w:t>
      </w:r>
      <w:r w:rsidRPr="002860C3">
        <w:rPr>
          <w:rFonts w:ascii="Arial" w:hAnsi="Arial" w:cs="Arial"/>
          <w:sz w:val="18"/>
          <w:szCs w:val="18"/>
        </w:rPr>
        <w:t>0114321340</w:t>
      </w:r>
      <w:r>
        <w:rPr>
          <w:rFonts w:ascii="Arial" w:hAnsi="Arial" w:cs="Arial"/>
          <w:sz w:val="18"/>
          <w:szCs w:val="18"/>
        </w:rPr>
        <w:t xml:space="preserve">, </w:t>
      </w:r>
      <w:r w:rsidRPr="00BE3CDB">
        <w:rPr>
          <w:rFonts w:ascii="Arial" w:hAnsi="Arial" w:cs="Arial"/>
          <w:sz w:val="18"/>
          <w:szCs w:val="18"/>
        </w:rPr>
        <w:t>saldo por intereses ganados correspondientes al</w:t>
      </w:r>
      <w:r>
        <w:rPr>
          <w:rFonts w:ascii="Arial" w:hAnsi="Arial" w:cs="Arial"/>
          <w:sz w:val="18"/>
          <w:szCs w:val="18"/>
        </w:rPr>
        <w:t xml:space="preserve"> mes de febrero</w:t>
      </w:r>
      <w:r w:rsidR="000D0EBF">
        <w:rPr>
          <w:rFonts w:ascii="Arial" w:hAnsi="Arial" w:cs="Arial"/>
          <w:sz w:val="18"/>
          <w:szCs w:val="18"/>
        </w:rPr>
        <w:t xml:space="preserve"> a </w:t>
      </w:r>
      <w:r w:rsidR="006406FD">
        <w:rPr>
          <w:rFonts w:ascii="Arial" w:hAnsi="Arial" w:cs="Arial"/>
          <w:sz w:val="18"/>
          <w:szCs w:val="18"/>
        </w:rPr>
        <w:t>dic</w:t>
      </w:r>
      <w:r w:rsidR="00E8127B">
        <w:rPr>
          <w:rFonts w:ascii="Arial" w:hAnsi="Arial" w:cs="Arial"/>
          <w:sz w:val="18"/>
          <w:szCs w:val="18"/>
        </w:rPr>
        <w:t>iem</w:t>
      </w:r>
      <w:r w:rsidR="00717F7A">
        <w:rPr>
          <w:rFonts w:ascii="Arial" w:hAnsi="Arial" w:cs="Arial"/>
          <w:sz w:val="18"/>
          <w:szCs w:val="18"/>
        </w:rPr>
        <w:t>b</w:t>
      </w:r>
      <w:r w:rsidR="00FB5BEC">
        <w:rPr>
          <w:rFonts w:ascii="Arial" w:hAnsi="Arial" w:cs="Arial"/>
          <w:sz w:val="18"/>
          <w:szCs w:val="18"/>
        </w:rPr>
        <w:t>re</w:t>
      </w:r>
      <w:r w:rsidR="00112F5D">
        <w:rPr>
          <w:rFonts w:ascii="Arial" w:hAnsi="Arial" w:cs="Arial"/>
          <w:sz w:val="18"/>
          <w:szCs w:val="18"/>
        </w:rPr>
        <w:t xml:space="preserve"> </w:t>
      </w:r>
      <w:r>
        <w:rPr>
          <w:rFonts w:ascii="Arial" w:hAnsi="Arial" w:cs="Arial"/>
          <w:sz w:val="18"/>
          <w:szCs w:val="18"/>
        </w:rPr>
        <w:t>2020</w:t>
      </w:r>
      <w:r w:rsidR="00516CD4">
        <w:rPr>
          <w:rFonts w:ascii="Arial" w:hAnsi="Arial" w:cs="Arial"/>
          <w:sz w:val="18"/>
          <w:szCs w:val="18"/>
        </w:rPr>
        <w:t xml:space="preserve"> y enero</w:t>
      </w:r>
      <w:r w:rsidR="00910FFC">
        <w:rPr>
          <w:rFonts w:ascii="Arial" w:hAnsi="Arial" w:cs="Arial"/>
          <w:sz w:val="18"/>
          <w:szCs w:val="18"/>
        </w:rPr>
        <w:t xml:space="preserve"> a </w:t>
      </w:r>
      <w:r w:rsidR="00623D49">
        <w:rPr>
          <w:rFonts w:ascii="Arial" w:hAnsi="Arial" w:cs="Arial"/>
          <w:sz w:val="18"/>
          <w:szCs w:val="18"/>
        </w:rPr>
        <w:t>juni</w:t>
      </w:r>
      <w:r w:rsidR="00386C8C">
        <w:rPr>
          <w:rFonts w:ascii="Arial" w:hAnsi="Arial" w:cs="Arial"/>
          <w:sz w:val="18"/>
          <w:szCs w:val="18"/>
        </w:rPr>
        <w:t>o</w:t>
      </w:r>
      <w:r w:rsidR="00516CD4">
        <w:rPr>
          <w:rFonts w:ascii="Arial" w:hAnsi="Arial" w:cs="Arial"/>
          <w:sz w:val="18"/>
          <w:szCs w:val="18"/>
        </w:rPr>
        <w:t xml:space="preserve"> 2021</w:t>
      </w: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747824" w:rsidRDefault="00747824" w:rsidP="00AB36D2">
      <w:pPr>
        <w:pStyle w:val="Lista2"/>
        <w:ind w:left="284" w:hanging="284"/>
        <w:jc w:val="both"/>
        <w:rPr>
          <w:rFonts w:ascii="Arial" w:hAnsi="Arial" w:cs="Arial"/>
          <w:b/>
          <w:sz w:val="18"/>
          <w:szCs w:val="18"/>
        </w:rPr>
      </w:pPr>
    </w:p>
    <w:p w:rsidR="00747824" w:rsidRDefault="00747824" w:rsidP="00AB36D2">
      <w:pPr>
        <w:pStyle w:val="Lista2"/>
        <w:ind w:left="284" w:hanging="284"/>
        <w:jc w:val="both"/>
        <w:rPr>
          <w:rFonts w:ascii="Arial" w:hAnsi="Arial" w:cs="Arial"/>
          <w:b/>
          <w:sz w:val="18"/>
          <w:szCs w:val="18"/>
        </w:rPr>
      </w:pPr>
    </w:p>
    <w:p w:rsidR="00747824" w:rsidRDefault="00747824" w:rsidP="00AB36D2">
      <w:pPr>
        <w:pStyle w:val="Lista2"/>
        <w:ind w:left="284" w:hanging="284"/>
        <w:jc w:val="both"/>
        <w:rPr>
          <w:rFonts w:ascii="Arial" w:hAnsi="Arial" w:cs="Arial"/>
          <w:b/>
          <w:sz w:val="18"/>
          <w:szCs w:val="18"/>
        </w:rPr>
      </w:pPr>
    </w:p>
    <w:p w:rsidR="00747824" w:rsidRDefault="00747824" w:rsidP="00AB36D2">
      <w:pPr>
        <w:pStyle w:val="Lista2"/>
        <w:ind w:left="284" w:hanging="284"/>
        <w:jc w:val="both"/>
        <w:rPr>
          <w:rFonts w:ascii="Arial" w:hAnsi="Arial" w:cs="Arial"/>
          <w:b/>
          <w:sz w:val="18"/>
          <w:szCs w:val="18"/>
        </w:rPr>
      </w:pPr>
    </w:p>
    <w:p w:rsidR="00747824" w:rsidRDefault="00747824" w:rsidP="00AB36D2">
      <w:pPr>
        <w:pStyle w:val="Lista2"/>
        <w:ind w:left="284" w:hanging="284"/>
        <w:jc w:val="both"/>
        <w:rPr>
          <w:rFonts w:ascii="Arial" w:hAnsi="Arial" w:cs="Arial"/>
          <w:b/>
          <w:sz w:val="18"/>
          <w:szCs w:val="18"/>
        </w:rPr>
      </w:pPr>
    </w:p>
    <w:p w:rsidR="00747824" w:rsidRDefault="00747824" w:rsidP="00AB36D2">
      <w:pPr>
        <w:pStyle w:val="Lista2"/>
        <w:ind w:left="284" w:hanging="284"/>
        <w:jc w:val="both"/>
        <w:rPr>
          <w:rFonts w:ascii="Arial" w:hAnsi="Arial" w:cs="Arial"/>
          <w:b/>
          <w:sz w:val="18"/>
          <w:szCs w:val="18"/>
        </w:rPr>
      </w:pPr>
    </w:p>
    <w:p w:rsidR="00747824" w:rsidRDefault="00747824" w:rsidP="00AB36D2">
      <w:pPr>
        <w:pStyle w:val="Lista2"/>
        <w:ind w:left="284" w:hanging="284"/>
        <w:jc w:val="both"/>
        <w:rPr>
          <w:rFonts w:ascii="Arial" w:hAnsi="Arial" w:cs="Arial"/>
          <w:b/>
          <w:sz w:val="18"/>
          <w:szCs w:val="18"/>
        </w:rPr>
      </w:pPr>
    </w:p>
    <w:p w:rsidR="00747824" w:rsidRDefault="00747824"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AB36D2" w:rsidRPr="009D424E" w:rsidRDefault="00AB36D2" w:rsidP="00AB36D2">
      <w:pPr>
        <w:pStyle w:val="Lista2"/>
        <w:ind w:left="284" w:hanging="284"/>
        <w:jc w:val="both"/>
        <w:rPr>
          <w:rFonts w:ascii="Arial" w:hAnsi="Arial" w:cs="Arial"/>
          <w:b/>
          <w:sz w:val="18"/>
          <w:szCs w:val="18"/>
        </w:rPr>
      </w:pPr>
      <w:r w:rsidRPr="009D424E">
        <w:rPr>
          <w:rFonts w:ascii="Arial" w:hAnsi="Arial" w:cs="Arial"/>
          <w:b/>
          <w:sz w:val="18"/>
          <w:szCs w:val="18"/>
        </w:rPr>
        <w:lastRenderedPageBreak/>
        <w:t>PASIVOS DIFERIDOS A CORTO PLAZO</w:t>
      </w:r>
    </w:p>
    <w:p w:rsidR="00AB36D2" w:rsidRDefault="00AB36D2" w:rsidP="00DC78C5">
      <w:pPr>
        <w:pStyle w:val="Ttulo4"/>
        <w:ind w:left="284" w:hanging="284"/>
        <w:jc w:val="left"/>
        <w:rPr>
          <w:rFonts w:cs="Arial"/>
          <w:b/>
          <w:bCs/>
          <w:sz w:val="18"/>
          <w:szCs w:val="18"/>
        </w:rPr>
      </w:pPr>
      <w:r w:rsidRPr="00BE3CDB">
        <w:rPr>
          <w:rFonts w:cs="Arial"/>
          <w:b/>
          <w:bCs/>
          <w:sz w:val="18"/>
          <w:szCs w:val="18"/>
        </w:rPr>
        <w:t>INGRESOS COBRADOS POR ADELANTADO</w:t>
      </w:r>
    </w:p>
    <w:p w:rsidR="00DC78C5" w:rsidRPr="00DC78C5" w:rsidRDefault="00DC78C5" w:rsidP="00DC78C5">
      <w:pPr>
        <w:rPr>
          <w:lang w:val="es-ES" w:eastAsia="es-E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5101"/>
        <w:gridCol w:w="1267"/>
        <w:gridCol w:w="1276"/>
        <w:gridCol w:w="1276"/>
        <w:gridCol w:w="1417"/>
      </w:tblGrid>
      <w:tr w:rsidR="00AB36D2" w:rsidRPr="00BE3CDB" w:rsidTr="009D424E">
        <w:trPr>
          <w:trHeight w:val="912"/>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ind w:left="284" w:hanging="284"/>
              <w:jc w:val="center"/>
              <w:rPr>
                <w:rFonts w:ascii="Arial" w:eastAsia="Times New Roman" w:hAnsi="Arial" w:cs="Arial"/>
                <w:sz w:val="18"/>
                <w:szCs w:val="18"/>
                <w:lang w:val="es-ES" w:eastAsia="es-ES"/>
              </w:rPr>
            </w:pPr>
          </w:p>
        </w:tc>
        <w:tc>
          <w:tcPr>
            <w:tcW w:w="5101"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6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5101" w:type="dxa"/>
            <w:shd w:val="clear" w:color="auto" w:fill="auto"/>
          </w:tcPr>
          <w:p w:rsidR="00AB36D2" w:rsidRPr="00E62B50" w:rsidRDefault="00AB36D2" w:rsidP="009D424E">
            <w:pPr>
              <w:spacing w:after="0"/>
              <w:ind w:left="284" w:hanging="284"/>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INGRESOS COBRADOS POR ADELANTADO A CORTO PLAZO</w:t>
            </w:r>
          </w:p>
        </w:tc>
        <w:tc>
          <w:tcPr>
            <w:tcW w:w="1267" w:type="dxa"/>
            <w:shd w:val="clear" w:color="auto" w:fill="auto"/>
            <w:vAlign w:val="center"/>
          </w:tcPr>
          <w:p w:rsidR="00AB36D2" w:rsidRPr="00E62B50" w:rsidRDefault="00AB36D2" w:rsidP="009D424E">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$199.07</w:t>
            </w:r>
          </w:p>
        </w:tc>
        <w:tc>
          <w:tcPr>
            <w:tcW w:w="1276" w:type="dxa"/>
            <w:shd w:val="clear" w:color="auto" w:fill="auto"/>
            <w:vAlign w:val="center"/>
          </w:tcPr>
          <w:p w:rsidR="00AB36D2" w:rsidRPr="00E62B50" w:rsidRDefault="00AB36D2" w:rsidP="009D424E">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276" w:type="dxa"/>
            <w:shd w:val="clear" w:color="auto" w:fill="auto"/>
            <w:vAlign w:val="center"/>
          </w:tcPr>
          <w:p w:rsidR="00AB36D2" w:rsidRPr="00E62B50" w:rsidRDefault="00AB36D2" w:rsidP="009D424E">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417" w:type="dxa"/>
            <w:shd w:val="clear" w:color="auto" w:fill="auto"/>
            <w:vAlign w:val="center"/>
          </w:tcPr>
          <w:p w:rsidR="00AB36D2" w:rsidRPr="00E62B50" w:rsidRDefault="00AB36D2" w:rsidP="009D424E">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$199.07</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101" w:type="dxa"/>
            <w:shd w:val="clear" w:color="auto" w:fill="auto"/>
          </w:tcPr>
          <w:p w:rsidR="00AB36D2" w:rsidRPr="00BE3CDB" w:rsidRDefault="00AB36D2" w:rsidP="009D424E">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FONDO SECTORIAL </w:t>
            </w:r>
            <w:proofErr w:type="spellStart"/>
            <w:r w:rsidRPr="00BE3CDB">
              <w:rPr>
                <w:rFonts w:ascii="Arial" w:eastAsia="Times New Roman" w:hAnsi="Arial" w:cs="Arial"/>
                <w:sz w:val="18"/>
                <w:szCs w:val="18"/>
                <w:lang w:val="es-ES" w:eastAsia="es-ES"/>
              </w:rPr>
              <w:t>CONACyT</w:t>
            </w:r>
            <w:proofErr w:type="spellEnd"/>
            <w:r w:rsidRPr="00BE3CDB">
              <w:rPr>
                <w:rFonts w:ascii="Arial" w:eastAsia="Times New Roman" w:hAnsi="Arial" w:cs="Arial"/>
                <w:sz w:val="18"/>
                <w:szCs w:val="18"/>
                <w:lang w:val="es-ES" w:eastAsia="es-ES"/>
              </w:rPr>
              <w:t xml:space="preserve"> -INEGI</w:t>
            </w:r>
          </w:p>
        </w:tc>
        <w:tc>
          <w:tcPr>
            <w:tcW w:w="126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5101" w:type="dxa"/>
            <w:shd w:val="clear" w:color="auto" w:fill="auto"/>
          </w:tcPr>
          <w:p w:rsidR="00AB36D2" w:rsidRPr="00BE3CDB" w:rsidRDefault="00AB36D2" w:rsidP="009D424E">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2DA ETAPA </w:t>
            </w:r>
            <w:proofErr w:type="spellStart"/>
            <w:r w:rsidRPr="00BE3CDB">
              <w:rPr>
                <w:rFonts w:ascii="Arial" w:eastAsia="Times New Roman" w:hAnsi="Arial" w:cs="Arial"/>
                <w:sz w:val="18"/>
                <w:szCs w:val="18"/>
                <w:lang w:val="es-ES" w:eastAsia="es-ES"/>
              </w:rPr>
              <w:t>CONACyT</w:t>
            </w:r>
            <w:proofErr w:type="spellEnd"/>
            <w:r w:rsidRPr="00BE3CDB">
              <w:rPr>
                <w:rFonts w:ascii="Arial" w:eastAsia="Times New Roman" w:hAnsi="Arial" w:cs="Arial"/>
                <w:sz w:val="18"/>
                <w:szCs w:val="18"/>
                <w:lang w:val="es-ES" w:eastAsia="es-ES"/>
              </w:rPr>
              <w:t xml:space="preserve"> -SECTUR POLITICAS PUBLICAS DE FOMENTO Y PROMOCION DEL SECTOR TURISTICO EN MEXICO</w:t>
            </w:r>
          </w:p>
        </w:tc>
        <w:tc>
          <w:tcPr>
            <w:tcW w:w="126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ind w:left="284" w:firstLine="0"/>
        <w:jc w:val="both"/>
        <w:rPr>
          <w:rFonts w:ascii="Arial" w:hAnsi="Arial" w:cs="Arial"/>
          <w:sz w:val="18"/>
          <w:szCs w:val="18"/>
        </w:rPr>
      </w:pP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t xml:space="preserve">FONDO SECTORIAL </w:t>
      </w:r>
      <w:proofErr w:type="spellStart"/>
      <w:r w:rsidRPr="00BE3CDB">
        <w:rPr>
          <w:rFonts w:ascii="Arial" w:hAnsi="Arial" w:cs="Arial"/>
          <w:sz w:val="18"/>
          <w:szCs w:val="18"/>
        </w:rPr>
        <w:t>CONACyT</w:t>
      </w:r>
      <w:proofErr w:type="spellEnd"/>
      <w:r w:rsidRPr="00BE3CDB">
        <w:rPr>
          <w:rFonts w:ascii="Arial" w:hAnsi="Arial" w:cs="Arial"/>
          <w:sz w:val="18"/>
          <w:szCs w:val="18"/>
        </w:rPr>
        <w:t xml:space="preserve"> –INEGI, Saldo por  Convenio celebrado entre CONACYT – INEGI y El Colegio del Estado de Hidalgo (Investigación sobre la dispersión de personas en el Estado de Hidalgo). </w:t>
      </w: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t xml:space="preserve">2DA ETAPA </w:t>
      </w:r>
      <w:proofErr w:type="spellStart"/>
      <w:r w:rsidRPr="00BE3CDB">
        <w:rPr>
          <w:rFonts w:ascii="Arial" w:hAnsi="Arial" w:cs="Arial"/>
          <w:sz w:val="18"/>
          <w:szCs w:val="18"/>
        </w:rPr>
        <w:t>CONACyT</w:t>
      </w:r>
      <w:proofErr w:type="spellEnd"/>
      <w:r w:rsidRPr="00BE3CDB">
        <w:rPr>
          <w:rFonts w:ascii="Arial" w:hAnsi="Arial" w:cs="Arial"/>
          <w:sz w:val="18"/>
          <w:szCs w:val="18"/>
        </w:rPr>
        <w:t xml:space="preserve"> -SECTUR POLITICAS PUBLICAS DE FOMENTO Y PROMOCION DEL SECTOR TURISTICO EN MEXICO, saldo acreedor por redondeos.</w:t>
      </w:r>
    </w:p>
    <w:p w:rsidR="00AB36D2" w:rsidRDefault="00AB36D2" w:rsidP="00AB36D2">
      <w:pPr>
        <w:pStyle w:val="Lista2"/>
        <w:jc w:val="both"/>
        <w:rPr>
          <w:rFonts w:ascii="Arial" w:hAnsi="Arial" w:cs="Arial"/>
          <w:sz w:val="18"/>
          <w:szCs w:val="18"/>
        </w:rPr>
      </w:pPr>
    </w:p>
    <w:p w:rsidR="00E8245B" w:rsidRPr="00BE3CDB" w:rsidRDefault="00E8245B" w:rsidP="00AB36D2">
      <w:pPr>
        <w:pStyle w:val="Lista2"/>
        <w:jc w:val="both"/>
        <w:rPr>
          <w:rFonts w:ascii="Arial" w:hAnsi="Arial" w:cs="Arial"/>
          <w:sz w:val="18"/>
          <w:szCs w:val="18"/>
        </w:rPr>
      </w:pPr>
    </w:p>
    <w:p w:rsidR="00E8245B" w:rsidRPr="00DC78C5" w:rsidRDefault="00E8245B" w:rsidP="00E8245B">
      <w:pPr>
        <w:rPr>
          <w:lang w:val="es-ES" w:eastAsia="es-ES"/>
        </w:rPr>
      </w:pPr>
      <w:r w:rsidRPr="00E8245B">
        <w:rPr>
          <w:rFonts w:ascii="Arial" w:eastAsia="Times New Roman" w:hAnsi="Arial" w:cs="Arial"/>
          <w:b/>
          <w:bCs/>
          <w:sz w:val="18"/>
          <w:szCs w:val="18"/>
          <w:lang w:val="es-ES" w:eastAsia="es-ES"/>
        </w:rPr>
        <w:t>FONDOS Y BIENES DE TERCEROS EN GARANTÍA Y/O ADMINISTRACIÓN A CORTO PLAZO</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5101"/>
        <w:gridCol w:w="1267"/>
        <w:gridCol w:w="1276"/>
        <w:gridCol w:w="1276"/>
        <w:gridCol w:w="1417"/>
      </w:tblGrid>
      <w:tr w:rsidR="00E8245B" w:rsidRPr="00BE3CDB" w:rsidTr="00CD7FD5">
        <w:trPr>
          <w:trHeight w:val="912"/>
        </w:trPr>
        <w:tc>
          <w:tcPr>
            <w:tcW w:w="465" w:type="dxa"/>
            <w:shd w:val="clear" w:color="auto" w:fill="auto"/>
            <w:vAlign w:val="center"/>
          </w:tcPr>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E8245B" w:rsidRPr="00BE3CDB" w:rsidRDefault="00E8245B" w:rsidP="00CD7FD5">
            <w:pPr>
              <w:ind w:left="284" w:hanging="284"/>
              <w:jc w:val="center"/>
              <w:rPr>
                <w:rFonts w:ascii="Arial" w:eastAsia="Times New Roman" w:hAnsi="Arial" w:cs="Arial"/>
                <w:sz w:val="18"/>
                <w:szCs w:val="18"/>
                <w:lang w:val="es-ES" w:eastAsia="es-ES"/>
              </w:rPr>
            </w:pPr>
          </w:p>
        </w:tc>
        <w:tc>
          <w:tcPr>
            <w:tcW w:w="5101" w:type="dxa"/>
            <w:shd w:val="clear" w:color="auto" w:fill="auto"/>
            <w:vAlign w:val="center"/>
          </w:tcPr>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67" w:type="dxa"/>
            <w:shd w:val="clear" w:color="auto" w:fill="auto"/>
            <w:vAlign w:val="center"/>
          </w:tcPr>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E8245B" w:rsidRPr="00BE3CDB" w:rsidRDefault="00E8245B" w:rsidP="00CD7FD5">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E8245B" w:rsidRPr="00BE3CDB" w:rsidTr="00CD7FD5">
        <w:tc>
          <w:tcPr>
            <w:tcW w:w="465" w:type="dxa"/>
            <w:shd w:val="clear" w:color="auto" w:fill="auto"/>
          </w:tcPr>
          <w:p w:rsidR="00E8245B" w:rsidRPr="00BE3CDB" w:rsidRDefault="00E8245B" w:rsidP="00E8245B">
            <w:pPr>
              <w:spacing w:after="0"/>
              <w:ind w:left="284" w:hanging="284"/>
              <w:jc w:val="center"/>
              <w:rPr>
                <w:rFonts w:ascii="Arial" w:eastAsia="Times New Roman" w:hAnsi="Arial" w:cs="Arial"/>
                <w:sz w:val="18"/>
                <w:szCs w:val="18"/>
                <w:lang w:val="es-ES" w:eastAsia="es-ES"/>
              </w:rPr>
            </w:pPr>
          </w:p>
        </w:tc>
        <w:tc>
          <w:tcPr>
            <w:tcW w:w="5101" w:type="dxa"/>
            <w:shd w:val="clear" w:color="auto" w:fill="auto"/>
          </w:tcPr>
          <w:p w:rsidR="00E8245B" w:rsidRPr="00E62B50" w:rsidRDefault="00E8245B" w:rsidP="00E8245B">
            <w:pPr>
              <w:spacing w:after="0"/>
              <w:ind w:left="284" w:hanging="284"/>
              <w:rPr>
                <w:rFonts w:ascii="Arial" w:eastAsia="Times New Roman" w:hAnsi="Arial" w:cs="Arial"/>
                <w:b/>
                <w:sz w:val="18"/>
                <w:szCs w:val="18"/>
                <w:lang w:val="es-ES" w:eastAsia="es-ES"/>
              </w:rPr>
            </w:pPr>
            <w:r w:rsidRPr="00E8245B">
              <w:rPr>
                <w:rFonts w:ascii="Arial" w:eastAsia="Times New Roman" w:hAnsi="Arial" w:cs="Arial"/>
                <w:b/>
                <w:sz w:val="18"/>
                <w:szCs w:val="18"/>
                <w:lang w:val="es-ES" w:eastAsia="es-ES"/>
              </w:rPr>
              <w:t>VALORES Y BIENES EN GARANTÍA A CORTO PLAZO</w:t>
            </w:r>
          </w:p>
        </w:tc>
        <w:tc>
          <w:tcPr>
            <w:tcW w:w="1267" w:type="dxa"/>
            <w:shd w:val="clear" w:color="auto" w:fill="auto"/>
            <w:vAlign w:val="center"/>
          </w:tcPr>
          <w:p w:rsidR="00E8245B" w:rsidRPr="00E62B50" w:rsidRDefault="00E8245B" w:rsidP="00E8245B">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276" w:type="dxa"/>
            <w:shd w:val="clear" w:color="auto" w:fill="auto"/>
            <w:vAlign w:val="center"/>
          </w:tcPr>
          <w:p w:rsidR="00E8245B" w:rsidRPr="00E62B50" w:rsidRDefault="00E8245B" w:rsidP="00E8245B">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276" w:type="dxa"/>
            <w:shd w:val="clear" w:color="auto" w:fill="auto"/>
            <w:vAlign w:val="center"/>
          </w:tcPr>
          <w:p w:rsidR="00E8245B" w:rsidRPr="00E62B50" w:rsidRDefault="00E8245B" w:rsidP="00E8245B">
            <w:pPr>
              <w:spacing w:after="0"/>
              <w:ind w:left="284" w:hanging="284"/>
              <w:jc w:val="right"/>
              <w:rPr>
                <w:rFonts w:ascii="Arial" w:eastAsia="Times New Roman" w:hAnsi="Arial" w:cs="Arial"/>
                <w:b/>
                <w:sz w:val="18"/>
                <w:szCs w:val="18"/>
                <w:lang w:val="es-ES" w:eastAsia="es-ES"/>
              </w:rPr>
            </w:pPr>
            <w:r w:rsidRPr="00E8245B">
              <w:rPr>
                <w:rFonts w:ascii="Arial" w:eastAsia="Times New Roman" w:hAnsi="Arial" w:cs="Arial"/>
                <w:b/>
                <w:sz w:val="18"/>
                <w:szCs w:val="18"/>
                <w:lang w:val="es-ES" w:eastAsia="es-ES"/>
              </w:rPr>
              <w:t>3101.53</w:t>
            </w:r>
          </w:p>
        </w:tc>
        <w:tc>
          <w:tcPr>
            <w:tcW w:w="1417" w:type="dxa"/>
            <w:shd w:val="clear" w:color="auto" w:fill="auto"/>
            <w:vAlign w:val="center"/>
          </w:tcPr>
          <w:p w:rsidR="00E8245B" w:rsidRPr="00E62B50" w:rsidRDefault="00E8245B" w:rsidP="00E8245B">
            <w:pPr>
              <w:spacing w:after="0"/>
              <w:ind w:left="284" w:hanging="284"/>
              <w:jc w:val="right"/>
              <w:rPr>
                <w:rFonts w:ascii="Arial" w:eastAsia="Times New Roman" w:hAnsi="Arial" w:cs="Arial"/>
                <w:b/>
                <w:sz w:val="18"/>
                <w:szCs w:val="18"/>
                <w:lang w:val="es-ES" w:eastAsia="es-ES"/>
              </w:rPr>
            </w:pPr>
            <w:r w:rsidRPr="00E8245B">
              <w:rPr>
                <w:rFonts w:ascii="Arial" w:eastAsia="Times New Roman" w:hAnsi="Arial" w:cs="Arial"/>
                <w:b/>
                <w:sz w:val="18"/>
                <w:szCs w:val="18"/>
                <w:lang w:val="es-ES" w:eastAsia="es-ES"/>
              </w:rPr>
              <w:t>3101.53</w:t>
            </w:r>
          </w:p>
        </w:tc>
      </w:tr>
      <w:tr w:rsidR="00E8245B" w:rsidRPr="00BE3CDB" w:rsidTr="00CD7FD5">
        <w:tc>
          <w:tcPr>
            <w:tcW w:w="465" w:type="dxa"/>
            <w:shd w:val="clear" w:color="auto" w:fill="auto"/>
          </w:tcPr>
          <w:p w:rsidR="00E8245B" w:rsidRPr="00BE3CDB" w:rsidRDefault="00E8245B" w:rsidP="00E8245B">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101" w:type="dxa"/>
            <w:shd w:val="clear" w:color="auto" w:fill="auto"/>
          </w:tcPr>
          <w:p w:rsidR="00E8245B" w:rsidRPr="00BE3CDB" w:rsidRDefault="00E8245B" w:rsidP="00E8245B">
            <w:pPr>
              <w:spacing w:after="0"/>
              <w:ind w:left="284" w:hanging="284"/>
              <w:rPr>
                <w:rFonts w:ascii="Arial" w:eastAsia="Times New Roman" w:hAnsi="Arial" w:cs="Arial"/>
                <w:sz w:val="18"/>
                <w:szCs w:val="18"/>
                <w:lang w:val="es-ES" w:eastAsia="es-ES"/>
              </w:rPr>
            </w:pPr>
            <w:r w:rsidRPr="00E8245B">
              <w:rPr>
                <w:rFonts w:ascii="Arial" w:eastAsia="Times New Roman" w:hAnsi="Arial" w:cs="Arial"/>
                <w:sz w:val="18"/>
                <w:szCs w:val="18"/>
                <w:lang w:val="es-ES" w:eastAsia="es-ES"/>
              </w:rPr>
              <w:t>CHEQUE CERTIFICADO</w:t>
            </w:r>
          </w:p>
        </w:tc>
        <w:tc>
          <w:tcPr>
            <w:tcW w:w="1267" w:type="dxa"/>
            <w:shd w:val="clear" w:color="auto" w:fill="auto"/>
            <w:vAlign w:val="center"/>
          </w:tcPr>
          <w:p w:rsidR="00E8245B" w:rsidRPr="00BE3CDB" w:rsidRDefault="00E8245B" w:rsidP="00E8245B">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E8245B" w:rsidRPr="00BE3CDB" w:rsidRDefault="00E8245B" w:rsidP="00E8245B">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E8245B" w:rsidRPr="00BE3CDB" w:rsidRDefault="00E8245B" w:rsidP="00E8245B">
            <w:pPr>
              <w:spacing w:after="0"/>
              <w:ind w:left="284" w:hanging="284"/>
              <w:jc w:val="right"/>
              <w:rPr>
                <w:rFonts w:ascii="Arial" w:eastAsia="Times New Roman" w:hAnsi="Arial" w:cs="Arial"/>
                <w:sz w:val="18"/>
                <w:szCs w:val="18"/>
                <w:lang w:val="es-ES" w:eastAsia="es-ES"/>
              </w:rPr>
            </w:pPr>
            <w:r w:rsidRPr="00E8245B">
              <w:rPr>
                <w:rFonts w:ascii="Arial" w:eastAsia="Times New Roman" w:hAnsi="Arial" w:cs="Arial"/>
                <w:sz w:val="18"/>
                <w:szCs w:val="18"/>
                <w:lang w:val="es-ES" w:eastAsia="es-ES"/>
              </w:rPr>
              <w:t>3101.53</w:t>
            </w:r>
          </w:p>
        </w:tc>
        <w:tc>
          <w:tcPr>
            <w:tcW w:w="1417" w:type="dxa"/>
            <w:shd w:val="clear" w:color="auto" w:fill="auto"/>
            <w:vAlign w:val="center"/>
          </w:tcPr>
          <w:p w:rsidR="00E8245B" w:rsidRPr="00BE3CDB" w:rsidRDefault="00E8245B" w:rsidP="00E8245B">
            <w:pPr>
              <w:spacing w:after="0"/>
              <w:ind w:left="284" w:hanging="284"/>
              <w:jc w:val="right"/>
              <w:rPr>
                <w:rFonts w:ascii="Arial" w:eastAsia="Times New Roman" w:hAnsi="Arial" w:cs="Arial"/>
                <w:sz w:val="18"/>
                <w:szCs w:val="18"/>
                <w:lang w:val="es-ES" w:eastAsia="es-ES"/>
              </w:rPr>
            </w:pPr>
            <w:r w:rsidRPr="00E8245B">
              <w:rPr>
                <w:rFonts w:ascii="Arial" w:eastAsia="Times New Roman" w:hAnsi="Arial" w:cs="Arial"/>
                <w:sz w:val="18"/>
                <w:szCs w:val="18"/>
                <w:lang w:val="es-ES" w:eastAsia="es-ES"/>
              </w:rPr>
              <w:t>3101.53</w:t>
            </w:r>
          </w:p>
        </w:tc>
      </w:tr>
    </w:tbl>
    <w:p w:rsidR="00E8245B" w:rsidRPr="00BE3CDB" w:rsidRDefault="00E8245B" w:rsidP="00E8245B">
      <w:pPr>
        <w:pStyle w:val="Lista2"/>
        <w:ind w:left="284" w:hanging="284"/>
        <w:jc w:val="both"/>
        <w:rPr>
          <w:rFonts w:ascii="Arial" w:hAnsi="Arial" w:cs="Arial"/>
          <w:sz w:val="18"/>
          <w:szCs w:val="18"/>
        </w:rPr>
      </w:pPr>
    </w:p>
    <w:p w:rsidR="00E8245B" w:rsidRDefault="00E8245B" w:rsidP="00E8245B">
      <w:pPr>
        <w:pStyle w:val="Lista2"/>
        <w:ind w:left="0" w:firstLine="0"/>
        <w:jc w:val="both"/>
        <w:rPr>
          <w:rFonts w:ascii="Arial" w:hAnsi="Arial" w:cs="Arial"/>
          <w:sz w:val="18"/>
          <w:szCs w:val="18"/>
        </w:rPr>
      </w:pPr>
    </w:p>
    <w:p w:rsidR="00E8245B" w:rsidRPr="00BE3CDB" w:rsidRDefault="00E8245B" w:rsidP="00E8245B">
      <w:pPr>
        <w:pStyle w:val="Lista2"/>
        <w:numPr>
          <w:ilvl w:val="0"/>
          <w:numId w:val="30"/>
        </w:numPr>
        <w:tabs>
          <w:tab w:val="left" w:pos="284"/>
        </w:tabs>
        <w:ind w:left="851" w:hanging="851"/>
        <w:jc w:val="both"/>
        <w:rPr>
          <w:rFonts w:ascii="Arial" w:hAnsi="Arial" w:cs="Arial"/>
          <w:sz w:val="18"/>
          <w:szCs w:val="18"/>
        </w:rPr>
      </w:pPr>
      <w:r w:rsidRPr="00E8245B">
        <w:rPr>
          <w:rFonts w:ascii="Arial" w:hAnsi="Arial" w:cs="Arial"/>
          <w:sz w:val="18"/>
          <w:szCs w:val="18"/>
        </w:rPr>
        <w:t>CHEQUE CERTIFICADO</w:t>
      </w:r>
      <w:r>
        <w:rPr>
          <w:rFonts w:ascii="Arial" w:hAnsi="Arial" w:cs="Arial"/>
          <w:sz w:val="18"/>
          <w:szCs w:val="18"/>
        </w:rPr>
        <w:t>, saldo por cheque certificado como garantía del contrato de combustible con el proveedor KUSAGAS SA DE CV</w:t>
      </w:r>
    </w:p>
    <w:p w:rsidR="00AB36D2" w:rsidRDefault="00AB36D2"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7F2F4A" w:rsidRPr="00BE3CDB" w:rsidRDefault="007F2F4A" w:rsidP="00AB36D2">
      <w:pPr>
        <w:pStyle w:val="Lista2"/>
        <w:jc w:val="both"/>
        <w:rPr>
          <w:rFonts w:ascii="Arial" w:hAnsi="Arial" w:cs="Arial"/>
          <w:b/>
          <w:sz w:val="18"/>
          <w:szCs w:val="18"/>
        </w:rPr>
      </w:pPr>
    </w:p>
    <w:p w:rsidR="00AB36D2" w:rsidRPr="009D424E" w:rsidRDefault="009D424E" w:rsidP="00AB36D2">
      <w:pPr>
        <w:pStyle w:val="Lista2"/>
        <w:spacing w:line="240" w:lineRule="exact"/>
        <w:ind w:left="284" w:hanging="284"/>
        <w:jc w:val="both"/>
        <w:rPr>
          <w:rFonts w:ascii="Arial" w:hAnsi="Arial" w:cs="Arial"/>
          <w:b/>
        </w:rPr>
      </w:pPr>
      <w:r w:rsidRPr="009D424E">
        <w:rPr>
          <w:rFonts w:ascii="Arial" w:hAnsi="Arial" w:cs="Arial"/>
          <w:b/>
        </w:rPr>
        <w:lastRenderedPageBreak/>
        <w:t>II)</w:t>
      </w:r>
      <w:r w:rsidRPr="009D424E">
        <w:rPr>
          <w:rFonts w:ascii="Arial" w:hAnsi="Arial" w:cs="Arial"/>
          <w:b/>
        </w:rPr>
        <w:tab/>
        <w:t>NOTAS AL ESTADO DE ACTIVIDADES</w:t>
      </w:r>
    </w:p>
    <w:p w:rsidR="00AB36D2" w:rsidRPr="009D424E" w:rsidRDefault="00AB36D2" w:rsidP="00AB36D2">
      <w:pPr>
        <w:pStyle w:val="ROMANOS"/>
        <w:spacing w:after="0" w:line="240" w:lineRule="exact"/>
        <w:ind w:left="284" w:hanging="284"/>
        <w:rPr>
          <w:b/>
          <w:sz w:val="20"/>
          <w:szCs w:val="20"/>
        </w:rPr>
      </w:pPr>
      <w:r w:rsidRPr="009D424E">
        <w:rPr>
          <w:b/>
          <w:sz w:val="20"/>
          <w:szCs w:val="20"/>
        </w:rPr>
        <w:t>INGRESOS DE GESTIÓN</w:t>
      </w: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BE3CDB">
        <w:rPr>
          <w:rFonts w:ascii="Arial" w:hAnsi="Arial" w:cs="Arial"/>
          <w:b w:val="0"/>
          <w:bCs w:val="0"/>
          <w:i w:val="0"/>
          <w:iCs w:val="0"/>
          <w:sz w:val="18"/>
          <w:szCs w:val="18"/>
          <w:lang w:val="es-ES" w:eastAsia="es-ES"/>
        </w:rPr>
        <w:tab/>
      </w:r>
      <w:r w:rsidRPr="009D424E">
        <w:rPr>
          <w:rFonts w:ascii="Arial" w:hAnsi="Arial" w:cs="Arial"/>
          <w:bCs w:val="0"/>
          <w:i w:val="0"/>
          <w:iCs w:val="0"/>
          <w:sz w:val="18"/>
          <w:szCs w:val="18"/>
          <w:lang w:val="es-ES" w:eastAsia="es-ES"/>
        </w:rPr>
        <w:t>INGRESOS PROVENIENTES DE RECURSOS PROPIOS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559"/>
      </w:tblGrid>
      <w:tr w:rsidR="00AB36D2" w:rsidRPr="00BE3CDB" w:rsidTr="009D424E">
        <w:trPr>
          <w:trHeight w:val="521"/>
        </w:trPr>
        <w:tc>
          <w:tcPr>
            <w:tcW w:w="567" w:type="dxa"/>
            <w:shd w:val="clear" w:color="auto" w:fill="auto"/>
            <w:vAlign w:val="center"/>
          </w:tcPr>
          <w:p w:rsidR="00AB36D2" w:rsidRPr="00BE3CDB" w:rsidRDefault="00AB36D2" w:rsidP="00F6212A">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AB36D2" w:rsidRPr="00BE3CDB" w:rsidRDefault="00AB36D2" w:rsidP="00F6212A">
            <w:pPr>
              <w:spacing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559" w:type="dxa"/>
            <w:shd w:val="clear" w:color="auto" w:fill="auto"/>
            <w:vAlign w:val="center"/>
          </w:tcPr>
          <w:p w:rsidR="00AB36D2" w:rsidRPr="00BE3CDB" w:rsidRDefault="00AB36D2" w:rsidP="00F6212A">
            <w:pPr>
              <w:spacing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CC0EF7" w:rsidRPr="000A4703" w:rsidTr="009D424E">
        <w:tc>
          <w:tcPr>
            <w:tcW w:w="567" w:type="dxa"/>
            <w:shd w:val="clear" w:color="auto" w:fill="auto"/>
          </w:tcPr>
          <w:p w:rsidR="00CC0EF7" w:rsidRPr="00BE3CDB" w:rsidRDefault="00CC0EF7" w:rsidP="00CC0EF7">
            <w:pPr>
              <w:spacing w:after="0"/>
              <w:ind w:left="284" w:hanging="284"/>
              <w:jc w:val="center"/>
              <w:rPr>
                <w:rFonts w:ascii="Arial" w:eastAsia="Times New Roman" w:hAnsi="Arial" w:cs="Arial"/>
                <w:sz w:val="18"/>
                <w:szCs w:val="18"/>
                <w:lang w:val="es-ES" w:eastAsia="es-ES"/>
              </w:rPr>
            </w:pPr>
          </w:p>
        </w:tc>
        <w:tc>
          <w:tcPr>
            <w:tcW w:w="6379" w:type="dxa"/>
            <w:shd w:val="clear" w:color="auto" w:fill="auto"/>
          </w:tcPr>
          <w:p w:rsidR="00CC0EF7" w:rsidRPr="002E4D86" w:rsidRDefault="00CC0EF7" w:rsidP="00CC0EF7">
            <w:pPr>
              <w:spacing w:after="0" w:line="240" w:lineRule="auto"/>
              <w:ind w:left="284" w:hanging="284"/>
              <w:rPr>
                <w:rFonts w:ascii="Arial" w:eastAsia="Times New Roman" w:hAnsi="Arial" w:cs="Arial"/>
                <w:b/>
                <w:sz w:val="18"/>
                <w:szCs w:val="18"/>
                <w:lang w:val="es-ES" w:eastAsia="es-ES"/>
              </w:rPr>
            </w:pPr>
            <w:r w:rsidRPr="002E4D86">
              <w:rPr>
                <w:rFonts w:ascii="Arial" w:eastAsia="Times New Roman" w:hAnsi="Arial" w:cs="Arial"/>
                <w:b/>
                <w:sz w:val="18"/>
                <w:szCs w:val="18"/>
                <w:lang w:val="es-ES" w:eastAsia="es-ES"/>
              </w:rPr>
              <w:t>INGRESOS POR VENTA DE BIENES Y PRESTACIÓN DE SERVICIOS</w:t>
            </w:r>
          </w:p>
        </w:tc>
        <w:tc>
          <w:tcPr>
            <w:tcW w:w="1559" w:type="dxa"/>
            <w:shd w:val="clear" w:color="auto" w:fill="auto"/>
          </w:tcPr>
          <w:p w:rsidR="00674827" w:rsidRPr="00711F30" w:rsidRDefault="00CC3632" w:rsidP="00711F30">
            <w:pPr>
              <w:spacing w:after="0" w:line="240" w:lineRule="auto"/>
              <w:jc w:val="right"/>
              <w:rPr>
                <w:rFonts w:ascii="Arial" w:eastAsia="Times New Roman" w:hAnsi="Arial" w:cs="Arial"/>
                <w:b/>
                <w:color w:val="000000"/>
                <w:sz w:val="18"/>
                <w:szCs w:val="18"/>
              </w:rPr>
            </w:pPr>
            <w:r w:rsidRPr="00711F30">
              <w:rPr>
                <w:rFonts w:ascii="Arial" w:hAnsi="Arial" w:cs="Arial"/>
                <w:b/>
                <w:color w:val="000000"/>
                <w:sz w:val="18"/>
                <w:szCs w:val="18"/>
              </w:rPr>
              <w:t>$</w:t>
            </w:r>
            <w:r w:rsidR="00A46897">
              <w:rPr>
                <w:rFonts w:ascii="Arial" w:hAnsi="Arial" w:cs="Arial"/>
                <w:b/>
                <w:color w:val="000000"/>
                <w:sz w:val="18"/>
                <w:szCs w:val="18"/>
              </w:rPr>
              <w:t>572,738.02</w:t>
            </w:r>
          </w:p>
        </w:tc>
      </w:tr>
      <w:tr w:rsidR="00CC0EF7" w:rsidRPr="00BE3CDB" w:rsidTr="009D424E">
        <w:tc>
          <w:tcPr>
            <w:tcW w:w="567" w:type="dxa"/>
            <w:shd w:val="clear" w:color="auto" w:fill="auto"/>
          </w:tcPr>
          <w:p w:rsidR="00CC0EF7" w:rsidRPr="00BE3CDB" w:rsidRDefault="00CC0EF7" w:rsidP="00CC0EF7">
            <w:pPr>
              <w:spacing w:after="0"/>
              <w:ind w:left="284" w:hanging="284"/>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6379" w:type="dxa"/>
            <w:shd w:val="clear" w:color="auto" w:fill="auto"/>
          </w:tcPr>
          <w:p w:rsidR="00CC0EF7" w:rsidRPr="00A372A5" w:rsidRDefault="00CC0EF7" w:rsidP="00CC0EF7">
            <w:pPr>
              <w:spacing w:after="0" w:line="240" w:lineRule="auto"/>
              <w:ind w:left="284" w:hanging="284"/>
              <w:rPr>
                <w:rFonts w:ascii="Arial" w:eastAsia="Times New Roman" w:hAnsi="Arial" w:cs="Arial"/>
                <w:sz w:val="18"/>
                <w:szCs w:val="18"/>
                <w:lang w:val="es-ES" w:eastAsia="es-ES"/>
              </w:rPr>
            </w:pPr>
            <w:r w:rsidRPr="00A372A5">
              <w:rPr>
                <w:rFonts w:ascii="Arial" w:eastAsia="Times New Roman" w:hAnsi="Arial" w:cs="Arial"/>
                <w:sz w:val="18"/>
                <w:szCs w:val="18"/>
                <w:lang w:val="es-ES" w:eastAsia="es-ES"/>
              </w:rPr>
              <w:t>PROPEDÉUTICO MAESTRÍA</w:t>
            </w:r>
          </w:p>
        </w:tc>
        <w:tc>
          <w:tcPr>
            <w:tcW w:w="1559" w:type="dxa"/>
            <w:shd w:val="clear" w:color="auto" w:fill="auto"/>
          </w:tcPr>
          <w:p w:rsidR="00CC0EF7" w:rsidRPr="00CC3632" w:rsidRDefault="00CC0EF7" w:rsidP="00B9418B">
            <w:pPr>
              <w:spacing w:after="0"/>
              <w:jc w:val="right"/>
              <w:rPr>
                <w:rFonts w:ascii="Arial" w:hAnsi="Arial" w:cs="Arial"/>
                <w:color w:val="000000"/>
                <w:sz w:val="18"/>
                <w:szCs w:val="18"/>
              </w:rPr>
            </w:pPr>
            <w:r w:rsidRPr="00CC3632">
              <w:rPr>
                <w:rFonts w:ascii="Arial" w:hAnsi="Arial" w:cs="Arial"/>
                <w:color w:val="000000"/>
                <w:sz w:val="18"/>
                <w:szCs w:val="18"/>
              </w:rPr>
              <w:t>$</w:t>
            </w:r>
            <w:r w:rsidR="00B9418B" w:rsidRPr="00CC3632">
              <w:rPr>
                <w:rFonts w:ascii="Arial" w:hAnsi="Arial" w:cs="Arial"/>
                <w:color w:val="000000"/>
                <w:sz w:val="18"/>
                <w:szCs w:val="18"/>
              </w:rPr>
              <w:t>0.00</w:t>
            </w:r>
          </w:p>
        </w:tc>
      </w:tr>
      <w:tr w:rsidR="00CC0EF7" w:rsidRPr="00BE3CDB" w:rsidTr="009D424E">
        <w:tc>
          <w:tcPr>
            <w:tcW w:w="567" w:type="dxa"/>
            <w:shd w:val="clear" w:color="auto" w:fill="auto"/>
          </w:tcPr>
          <w:p w:rsidR="00CC0EF7" w:rsidRPr="00564490" w:rsidRDefault="00CC0EF7" w:rsidP="00CC0EF7">
            <w:pPr>
              <w:spacing w:after="0"/>
              <w:ind w:left="284" w:hanging="284"/>
              <w:jc w:val="center"/>
              <w:rPr>
                <w:rFonts w:ascii="Arial" w:eastAsia="Times New Roman" w:hAnsi="Arial" w:cs="Arial"/>
                <w:sz w:val="18"/>
                <w:szCs w:val="18"/>
                <w:lang w:val="es-ES" w:eastAsia="es-ES"/>
              </w:rPr>
            </w:pPr>
            <w:r w:rsidRPr="00564490">
              <w:rPr>
                <w:rFonts w:ascii="Arial" w:eastAsia="Times New Roman" w:hAnsi="Arial" w:cs="Arial"/>
                <w:sz w:val="18"/>
                <w:szCs w:val="18"/>
                <w:lang w:val="es-ES" w:eastAsia="es-ES"/>
              </w:rPr>
              <w:t>2</w:t>
            </w:r>
          </w:p>
        </w:tc>
        <w:tc>
          <w:tcPr>
            <w:tcW w:w="6379" w:type="dxa"/>
            <w:shd w:val="clear" w:color="auto" w:fill="auto"/>
          </w:tcPr>
          <w:p w:rsidR="00CC0EF7" w:rsidRPr="00564490" w:rsidRDefault="00CC0EF7" w:rsidP="00CC0EF7">
            <w:pPr>
              <w:spacing w:after="0" w:line="240" w:lineRule="auto"/>
              <w:ind w:left="284" w:hanging="284"/>
              <w:rPr>
                <w:rFonts w:ascii="Arial" w:eastAsia="Times New Roman" w:hAnsi="Arial" w:cs="Arial"/>
                <w:sz w:val="18"/>
                <w:szCs w:val="18"/>
                <w:lang w:val="es-ES" w:eastAsia="es-ES"/>
              </w:rPr>
            </w:pPr>
            <w:r w:rsidRPr="00564490">
              <w:rPr>
                <w:rFonts w:ascii="Arial" w:eastAsia="Times New Roman" w:hAnsi="Arial" w:cs="Arial"/>
                <w:sz w:val="18"/>
                <w:szCs w:val="18"/>
                <w:lang w:val="es-ES" w:eastAsia="es-ES"/>
              </w:rPr>
              <w:t>EXÁMEN DE INGRESO</w:t>
            </w:r>
          </w:p>
        </w:tc>
        <w:tc>
          <w:tcPr>
            <w:tcW w:w="1559" w:type="dxa"/>
            <w:shd w:val="clear" w:color="auto" w:fill="auto"/>
          </w:tcPr>
          <w:p w:rsidR="00CC0EF7" w:rsidRPr="00CC3632" w:rsidRDefault="00B9418B" w:rsidP="00CC0EF7">
            <w:pPr>
              <w:spacing w:after="0"/>
              <w:jc w:val="right"/>
              <w:rPr>
                <w:rFonts w:ascii="Arial" w:hAnsi="Arial" w:cs="Arial"/>
                <w:color w:val="000000"/>
                <w:sz w:val="18"/>
                <w:szCs w:val="18"/>
              </w:rPr>
            </w:pPr>
            <w:r w:rsidRPr="00CC3632">
              <w:rPr>
                <w:rFonts w:ascii="Arial" w:hAnsi="Arial" w:cs="Arial"/>
                <w:color w:val="000000"/>
                <w:sz w:val="18"/>
                <w:szCs w:val="18"/>
              </w:rPr>
              <w:t>$0.00</w:t>
            </w:r>
          </w:p>
        </w:tc>
      </w:tr>
      <w:tr w:rsidR="00CC0EF7" w:rsidRPr="00BE3CDB" w:rsidTr="009D424E">
        <w:tc>
          <w:tcPr>
            <w:tcW w:w="567" w:type="dxa"/>
            <w:shd w:val="clear" w:color="auto" w:fill="auto"/>
          </w:tcPr>
          <w:p w:rsidR="00CC0EF7" w:rsidRPr="00BE3CDB"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6379" w:type="dxa"/>
            <w:shd w:val="clear" w:color="auto" w:fill="auto"/>
          </w:tcPr>
          <w:p w:rsidR="00CC0EF7" w:rsidRPr="00BE3CDB" w:rsidRDefault="00CC0EF7" w:rsidP="00CC0EF7">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CONSTANCIA ESCOLAR</w:t>
            </w:r>
          </w:p>
        </w:tc>
        <w:tc>
          <w:tcPr>
            <w:tcW w:w="1559" w:type="dxa"/>
            <w:shd w:val="clear" w:color="auto" w:fill="auto"/>
          </w:tcPr>
          <w:p w:rsidR="00CC0EF7" w:rsidRPr="00CC3632" w:rsidRDefault="00B9418B" w:rsidP="00CC0EF7">
            <w:pPr>
              <w:spacing w:after="0"/>
              <w:jc w:val="right"/>
              <w:rPr>
                <w:rFonts w:ascii="Arial" w:hAnsi="Arial" w:cs="Arial"/>
                <w:color w:val="000000"/>
                <w:sz w:val="18"/>
                <w:szCs w:val="18"/>
              </w:rPr>
            </w:pPr>
            <w:r w:rsidRPr="00CC3632">
              <w:rPr>
                <w:rFonts w:ascii="Arial" w:hAnsi="Arial" w:cs="Arial"/>
                <w:color w:val="000000"/>
                <w:sz w:val="18"/>
                <w:szCs w:val="18"/>
              </w:rPr>
              <w:t>$0.00</w:t>
            </w:r>
          </w:p>
        </w:tc>
      </w:tr>
      <w:tr w:rsidR="00CC0EF7" w:rsidRPr="00BE3CDB" w:rsidTr="009D424E">
        <w:tc>
          <w:tcPr>
            <w:tcW w:w="567" w:type="dxa"/>
            <w:shd w:val="clear" w:color="auto" w:fill="auto"/>
          </w:tcPr>
          <w:p w:rsidR="00CC0EF7"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379" w:type="dxa"/>
            <w:shd w:val="clear" w:color="auto" w:fill="auto"/>
          </w:tcPr>
          <w:p w:rsidR="00CC0EF7" w:rsidRPr="00BE3CDB" w:rsidRDefault="00CC0EF7" w:rsidP="00CC0EF7">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TITULACIÓN NIVEL POSGRADO</w:t>
            </w:r>
          </w:p>
        </w:tc>
        <w:tc>
          <w:tcPr>
            <w:tcW w:w="1559" w:type="dxa"/>
            <w:shd w:val="clear" w:color="auto" w:fill="auto"/>
          </w:tcPr>
          <w:p w:rsidR="00711F30" w:rsidRPr="00711F30" w:rsidRDefault="00711F30" w:rsidP="00711F30">
            <w:pPr>
              <w:spacing w:after="0" w:line="240" w:lineRule="auto"/>
              <w:jc w:val="right"/>
              <w:rPr>
                <w:rFonts w:ascii="Arial" w:eastAsia="Times New Roman" w:hAnsi="Arial" w:cs="Arial"/>
                <w:color w:val="000000"/>
                <w:sz w:val="18"/>
                <w:szCs w:val="18"/>
              </w:rPr>
            </w:pPr>
            <w:r w:rsidRPr="00711F30">
              <w:rPr>
                <w:rFonts w:ascii="Arial" w:hAnsi="Arial" w:cs="Arial"/>
                <w:color w:val="000000"/>
                <w:sz w:val="18"/>
                <w:szCs w:val="18"/>
              </w:rPr>
              <w:t>4,029.32</w:t>
            </w:r>
          </w:p>
          <w:p w:rsidR="00CC0EF7" w:rsidRPr="00CC3632" w:rsidRDefault="00CC0EF7" w:rsidP="00CC3632">
            <w:pPr>
              <w:spacing w:after="0" w:line="240" w:lineRule="auto"/>
              <w:jc w:val="right"/>
              <w:rPr>
                <w:rFonts w:ascii="Arial" w:eastAsia="Times New Roman" w:hAnsi="Arial" w:cs="Arial"/>
                <w:color w:val="000000"/>
                <w:sz w:val="18"/>
                <w:szCs w:val="18"/>
              </w:rPr>
            </w:pPr>
          </w:p>
        </w:tc>
      </w:tr>
      <w:tr w:rsidR="00CC0EF7" w:rsidRPr="00BE3CDB" w:rsidTr="009D424E">
        <w:tc>
          <w:tcPr>
            <w:tcW w:w="567" w:type="dxa"/>
            <w:shd w:val="clear" w:color="auto" w:fill="auto"/>
          </w:tcPr>
          <w:p w:rsidR="00CC0EF7"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6379" w:type="dxa"/>
            <w:shd w:val="clear" w:color="auto" w:fill="auto"/>
          </w:tcPr>
          <w:p w:rsidR="00CC0EF7" w:rsidRPr="00BE3CDB" w:rsidRDefault="00CC0EF7" w:rsidP="00CC0EF7">
            <w:pPr>
              <w:spacing w:after="0" w:line="240" w:lineRule="auto"/>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DERECHO POR LA VALIDACIÓN ELECTRÓNICA DE TÍTULO PROFESIONAL MEDIANTE MEDIDAS DE SEGURIDAD (TIMBRE HOLOGRAMA)</w:t>
            </w:r>
          </w:p>
        </w:tc>
        <w:tc>
          <w:tcPr>
            <w:tcW w:w="1559" w:type="dxa"/>
            <w:shd w:val="clear" w:color="auto" w:fill="auto"/>
          </w:tcPr>
          <w:p w:rsidR="00CC0EF7" w:rsidRPr="00CC3632" w:rsidRDefault="00B9418B" w:rsidP="00711F30">
            <w:pPr>
              <w:spacing w:after="0"/>
              <w:jc w:val="right"/>
              <w:rPr>
                <w:rFonts w:ascii="Arial" w:hAnsi="Arial" w:cs="Arial"/>
                <w:color w:val="000000"/>
                <w:sz w:val="18"/>
                <w:szCs w:val="18"/>
              </w:rPr>
            </w:pPr>
            <w:r w:rsidRPr="00CC3632">
              <w:rPr>
                <w:rFonts w:ascii="Arial" w:hAnsi="Arial" w:cs="Arial"/>
                <w:color w:val="000000"/>
                <w:sz w:val="18"/>
                <w:szCs w:val="18"/>
              </w:rPr>
              <w:t>$</w:t>
            </w:r>
            <w:r w:rsidR="00711F30">
              <w:rPr>
                <w:rFonts w:ascii="Arial" w:hAnsi="Arial" w:cs="Arial"/>
                <w:color w:val="000000"/>
                <w:sz w:val="18"/>
                <w:szCs w:val="18"/>
              </w:rPr>
              <w:t>358.48</w:t>
            </w:r>
          </w:p>
        </w:tc>
      </w:tr>
      <w:tr w:rsidR="00CC0EF7" w:rsidRPr="00BE3CDB" w:rsidTr="009D424E">
        <w:tc>
          <w:tcPr>
            <w:tcW w:w="567" w:type="dxa"/>
            <w:shd w:val="clear" w:color="auto" w:fill="auto"/>
          </w:tcPr>
          <w:p w:rsidR="00CC0EF7"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6379" w:type="dxa"/>
            <w:shd w:val="clear" w:color="auto" w:fill="auto"/>
          </w:tcPr>
          <w:p w:rsidR="00CC0EF7" w:rsidRPr="00BE3CDB" w:rsidRDefault="00CC0EF7" w:rsidP="00CC0EF7">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EXPEDICIÓN DE REGISTRO ESTATAL</w:t>
            </w:r>
          </w:p>
        </w:tc>
        <w:tc>
          <w:tcPr>
            <w:tcW w:w="1559" w:type="dxa"/>
            <w:shd w:val="clear" w:color="auto" w:fill="auto"/>
          </w:tcPr>
          <w:p w:rsidR="00CC0EF7" w:rsidRPr="00CC3632" w:rsidRDefault="00B9418B" w:rsidP="00711F30">
            <w:pPr>
              <w:spacing w:after="0"/>
              <w:jc w:val="right"/>
              <w:rPr>
                <w:rFonts w:ascii="Arial" w:hAnsi="Arial" w:cs="Arial"/>
                <w:color w:val="000000"/>
                <w:sz w:val="18"/>
                <w:szCs w:val="18"/>
              </w:rPr>
            </w:pPr>
            <w:r w:rsidRPr="00CC3632">
              <w:rPr>
                <w:rFonts w:ascii="Arial" w:hAnsi="Arial" w:cs="Arial"/>
                <w:color w:val="000000"/>
                <w:sz w:val="18"/>
                <w:szCs w:val="18"/>
              </w:rPr>
              <w:t>$</w:t>
            </w:r>
            <w:r w:rsidR="00711F30">
              <w:rPr>
                <w:rFonts w:ascii="Arial" w:hAnsi="Arial" w:cs="Arial"/>
                <w:color w:val="000000"/>
                <w:sz w:val="18"/>
                <w:szCs w:val="18"/>
              </w:rPr>
              <w:t>1,433.92</w:t>
            </w:r>
          </w:p>
        </w:tc>
      </w:tr>
      <w:tr w:rsidR="00CC0EF7" w:rsidRPr="00BE3CDB" w:rsidTr="009D424E">
        <w:tc>
          <w:tcPr>
            <w:tcW w:w="567" w:type="dxa"/>
            <w:shd w:val="clear" w:color="auto" w:fill="auto"/>
          </w:tcPr>
          <w:p w:rsidR="00CC0EF7"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6379" w:type="dxa"/>
            <w:shd w:val="clear" w:color="auto" w:fill="auto"/>
          </w:tcPr>
          <w:p w:rsidR="00CC0EF7" w:rsidRPr="00BE3CDB" w:rsidRDefault="00CC0EF7" w:rsidP="00CC0EF7">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CUOTA DE RECUPERACIÓN</w:t>
            </w:r>
          </w:p>
        </w:tc>
        <w:tc>
          <w:tcPr>
            <w:tcW w:w="1559" w:type="dxa"/>
            <w:shd w:val="clear" w:color="auto" w:fill="auto"/>
          </w:tcPr>
          <w:p w:rsidR="00CC0EF7" w:rsidRPr="00CC3632" w:rsidRDefault="00CC0EF7" w:rsidP="00CC3632">
            <w:pPr>
              <w:spacing w:after="0"/>
              <w:jc w:val="right"/>
              <w:rPr>
                <w:rFonts w:ascii="Arial" w:hAnsi="Arial" w:cs="Arial"/>
                <w:color w:val="000000"/>
                <w:sz w:val="18"/>
                <w:szCs w:val="18"/>
              </w:rPr>
            </w:pPr>
            <w:r w:rsidRPr="00CC3632">
              <w:rPr>
                <w:rFonts w:ascii="Arial" w:hAnsi="Arial" w:cs="Arial"/>
                <w:color w:val="000000"/>
                <w:sz w:val="18"/>
                <w:szCs w:val="18"/>
              </w:rPr>
              <w:t>$</w:t>
            </w:r>
            <w:r w:rsidR="00A46897">
              <w:rPr>
                <w:rFonts w:ascii="Arial" w:hAnsi="Arial" w:cs="Arial"/>
                <w:color w:val="000000"/>
                <w:sz w:val="18"/>
                <w:szCs w:val="18"/>
              </w:rPr>
              <w:t>566,916.30</w:t>
            </w:r>
          </w:p>
        </w:tc>
      </w:tr>
    </w:tbl>
    <w:p w:rsidR="00AB36D2" w:rsidRPr="00BE3CDB" w:rsidRDefault="00AB36D2" w:rsidP="00AB36D2">
      <w:pPr>
        <w:ind w:left="284" w:hanging="284"/>
        <w:rPr>
          <w:rFonts w:ascii="Arial" w:eastAsia="Times New Roman" w:hAnsi="Arial" w:cs="Arial"/>
          <w:sz w:val="18"/>
          <w:szCs w:val="18"/>
          <w:lang w:val="es-ES" w:eastAsia="es-ES"/>
        </w:rPr>
      </w:pP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9D424E">
        <w:rPr>
          <w:rFonts w:ascii="Arial" w:hAnsi="Arial" w:cs="Arial"/>
          <w:bCs w:val="0"/>
          <w:i w:val="0"/>
          <w:iCs w:val="0"/>
          <w:sz w:val="18"/>
          <w:szCs w:val="18"/>
          <w:lang w:val="es-ES" w:eastAsia="es-ES"/>
        </w:rPr>
        <w:t>INGRESOS PROVENIENTES DE RECURSOS ESTATALES</w:t>
      </w:r>
      <w:r w:rsidRPr="009D424E">
        <w:rPr>
          <w:rFonts w:ascii="Arial" w:hAnsi="Arial" w:cs="Arial"/>
          <w:bCs w:val="0"/>
          <w:i w:val="0"/>
          <w:iCs w:val="0"/>
          <w:sz w:val="18"/>
          <w:szCs w:val="18"/>
          <w:lang w:val="es-ES" w:eastAsia="es-ES"/>
        </w:rPr>
        <w:tab/>
      </w: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6434"/>
        <w:gridCol w:w="1433"/>
      </w:tblGrid>
      <w:tr w:rsidR="00AB36D2" w:rsidRPr="00BE3CDB" w:rsidTr="009D424E">
        <w:tc>
          <w:tcPr>
            <w:tcW w:w="45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434" w:type="dxa"/>
            <w:shd w:val="clear" w:color="auto" w:fill="auto"/>
            <w:vAlign w:val="center"/>
          </w:tcPr>
          <w:p w:rsidR="00AB36D2" w:rsidRPr="0063707B" w:rsidRDefault="00AB36D2" w:rsidP="009D424E">
            <w:pPr>
              <w:ind w:left="284" w:hanging="284"/>
              <w:jc w:val="center"/>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Descripción de la cuenta</w:t>
            </w:r>
          </w:p>
        </w:tc>
        <w:tc>
          <w:tcPr>
            <w:tcW w:w="1433" w:type="dxa"/>
            <w:shd w:val="clear" w:color="auto" w:fill="auto"/>
            <w:vAlign w:val="center"/>
          </w:tcPr>
          <w:p w:rsidR="00AB36D2" w:rsidRPr="0063707B" w:rsidRDefault="00AB36D2" w:rsidP="009D424E">
            <w:pPr>
              <w:ind w:left="284" w:hanging="284"/>
              <w:jc w:val="center"/>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Saldo Actual</w:t>
            </w:r>
          </w:p>
        </w:tc>
      </w:tr>
      <w:tr w:rsidR="00614B7B" w:rsidRPr="00BE3CDB" w:rsidTr="009D424E">
        <w:tc>
          <w:tcPr>
            <w:tcW w:w="456" w:type="dxa"/>
            <w:shd w:val="clear" w:color="auto" w:fill="auto"/>
          </w:tcPr>
          <w:p w:rsidR="00614B7B" w:rsidRPr="00BE3CDB" w:rsidRDefault="00614B7B" w:rsidP="00614B7B">
            <w:pPr>
              <w:spacing w:after="0" w:line="240" w:lineRule="auto"/>
              <w:ind w:left="284" w:hanging="284"/>
              <w:jc w:val="center"/>
              <w:rPr>
                <w:rFonts w:ascii="Arial" w:eastAsia="Times New Roman" w:hAnsi="Arial" w:cs="Arial"/>
                <w:sz w:val="18"/>
                <w:szCs w:val="18"/>
                <w:lang w:val="es-ES" w:eastAsia="es-ES"/>
              </w:rPr>
            </w:pPr>
          </w:p>
        </w:tc>
        <w:tc>
          <w:tcPr>
            <w:tcW w:w="6434" w:type="dxa"/>
            <w:shd w:val="clear" w:color="auto" w:fill="auto"/>
          </w:tcPr>
          <w:p w:rsidR="00614B7B" w:rsidRPr="00EB0859" w:rsidRDefault="00614B7B" w:rsidP="00614B7B">
            <w:pPr>
              <w:spacing w:after="0" w:line="240" w:lineRule="auto"/>
              <w:ind w:left="284" w:hanging="284"/>
              <w:rPr>
                <w:rFonts w:ascii="Arial" w:eastAsia="Times New Roman" w:hAnsi="Arial" w:cs="Arial"/>
                <w:b/>
                <w:sz w:val="18"/>
                <w:szCs w:val="18"/>
                <w:lang w:val="es-ES" w:eastAsia="es-ES"/>
              </w:rPr>
            </w:pPr>
            <w:r w:rsidRPr="00EB0859">
              <w:rPr>
                <w:rFonts w:ascii="Arial" w:eastAsia="Times New Roman" w:hAnsi="Arial" w:cs="Arial"/>
                <w:b/>
                <w:sz w:val="18"/>
                <w:szCs w:val="18"/>
                <w:lang w:val="es-ES" w:eastAsia="es-ES"/>
              </w:rPr>
              <w:t>TRANSFERENCIAS INTERNAS Y ASIGNACIONES DEL SECTOR PÚBLICO</w:t>
            </w:r>
          </w:p>
        </w:tc>
        <w:tc>
          <w:tcPr>
            <w:tcW w:w="1433" w:type="dxa"/>
            <w:shd w:val="clear" w:color="auto" w:fill="auto"/>
          </w:tcPr>
          <w:p w:rsidR="00614B7B" w:rsidRPr="00614B7B" w:rsidRDefault="00614B7B" w:rsidP="00614B7B">
            <w:pPr>
              <w:spacing w:after="0" w:line="240" w:lineRule="auto"/>
              <w:jc w:val="right"/>
              <w:rPr>
                <w:rFonts w:ascii="Arial" w:eastAsia="Times New Roman" w:hAnsi="Arial" w:cs="Arial"/>
                <w:b/>
                <w:color w:val="000000"/>
                <w:sz w:val="18"/>
                <w:szCs w:val="18"/>
              </w:rPr>
            </w:pPr>
            <w:r w:rsidRPr="00614B7B">
              <w:rPr>
                <w:rFonts w:ascii="Arial" w:hAnsi="Arial" w:cs="Arial"/>
                <w:b/>
                <w:color w:val="000000"/>
                <w:sz w:val="18"/>
                <w:szCs w:val="18"/>
              </w:rPr>
              <w:t>$4,667,700.00</w:t>
            </w:r>
          </w:p>
        </w:tc>
      </w:tr>
      <w:tr w:rsidR="00614B7B" w:rsidRPr="00BE3CDB" w:rsidTr="009D424E">
        <w:tc>
          <w:tcPr>
            <w:tcW w:w="456" w:type="dxa"/>
            <w:shd w:val="clear" w:color="auto" w:fill="auto"/>
          </w:tcPr>
          <w:p w:rsidR="00614B7B" w:rsidRPr="00BE3CDB" w:rsidRDefault="00614B7B" w:rsidP="00614B7B">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6434" w:type="dxa"/>
            <w:shd w:val="clear" w:color="auto" w:fill="auto"/>
          </w:tcPr>
          <w:p w:rsidR="00614B7B" w:rsidRPr="0063707B" w:rsidRDefault="00614B7B" w:rsidP="00614B7B">
            <w:pPr>
              <w:spacing w:after="0" w:line="240" w:lineRule="auto"/>
              <w:ind w:left="-11" w:firstLine="11"/>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PROGRAMA DE GESTIÓN ADMINISTRATIVA DE LAS INSTITUCIONES DE EDUCACIÓN SUPERIOR EJECUTADO</w:t>
            </w:r>
          </w:p>
        </w:tc>
        <w:tc>
          <w:tcPr>
            <w:tcW w:w="1433" w:type="dxa"/>
            <w:shd w:val="clear" w:color="auto" w:fill="auto"/>
          </w:tcPr>
          <w:p w:rsidR="00614B7B" w:rsidRPr="00614B7B" w:rsidRDefault="00614B7B" w:rsidP="00614B7B">
            <w:pPr>
              <w:jc w:val="right"/>
              <w:rPr>
                <w:rFonts w:ascii="Arial" w:hAnsi="Arial" w:cs="Arial"/>
                <w:color w:val="000000"/>
                <w:sz w:val="18"/>
                <w:szCs w:val="18"/>
              </w:rPr>
            </w:pPr>
            <w:r w:rsidRPr="00614B7B">
              <w:rPr>
                <w:rFonts w:ascii="Arial" w:hAnsi="Arial" w:cs="Arial"/>
                <w:color w:val="000000"/>
                <w:sz w:val="18"/>
                <w:szCs w:val="18"/>
              </w:rPr>
              <w:t>$3,941,095.00</w:t>
            </w:r>
          </w:p>
        </w:tc>
      </w:tr>
      <w:tr w:rsidR="00614B7B" w:rsidRPr="00BE3CDB" w:rsidTr="009D424E">
        <w:tc>
          <w:tcPr>
            <w:tcW w:w="456" w:type="dxa"/>
            <w:shd w:val="clear" w:color="auto" w:fill="auto"/>
          </w:tcPr>
          <w:p w:rsidR="00614B7B" w:rsidRPr="00BE3CDB" w:rsidRDefault="00614B7B" w:rsidP="00614B7B">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6434" w:type="dxa"/>
            <w:shd w:val="clear" w:color="auto" w:fill="auto"/>
          </w:tcPr>
          <w:p w:rsidR="00614B7B" w:rsidRPr="0063707B" w:rsidRDefault="00614B7B" w:rsidP="00614B7B">
            <w:pPr>
              <w:spacing w:after="0" w:line="240" w:lineRule="auto"/>
              <w:ind w:left="284" w:hanging="284"/>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PROCESOS DE PLANEACIÓN ESTRATÉGICA Y EVALUACIÓN IMPLEMENTADOS</w:t>
            </w:r>
          </w:p>
        </w:tc>
        <w:tc>
          <w:tcPr>
            <w:tcW w:w="1433" w:type="dxa"/>
            <w:shd w:val="clear" w:color="auto" w:fill="auto"/>
          </w:tcPr>
          <w:p w:rsidR="00614B7B" w:rsidRPr="00614B7B" w:rsidRDefault="00614B7B" w:rsidP="00614B7B">
            <w:pPr>
              <w:jc w:val="right"/>
              <w:rPr>
                <w:rFonts w:ascii="Arial" w:hAnsi="Arial" w:cs="Arial"/>
                <w:color w:val="000000"/>
                <w:sz w:val="18"/>
                <w:szCs w:val="18"/>
              </w:rPr>
            </w:pPr>
            <w:r w:rsidRPr="00614B7B">
              <w:rPr>
                <w:rFonts w:ascii="Arial" w:hAnsi="Arial" w:cs="Arial"/>
                <w:color w:val="000000"/>
                <w:sz w:val="18"/>
                <w:szCs w:val="18"/>
              </w:rPr>
              <w:t>$123,120.00</w:t>
            </w:r>
          </w:p>
        </w:tc>
      </w:tr>
      <w:tr w:rsidR="00614B7B" w:rsidRPr="00BE3CDB" w:rsidTr="009D424E">
        <w:tc>
          <w:tcPr>
            <w:tcW w:w="456" w:type="dxa"/>
            <w:shd w:val="clear" w:color="auto" w:fill="auto"/>
          </w:tcPr>
          <w:p w:rsidR="00614B7B" w:rsidRPr="00BE3CDB" w:rsidRDefault="00614B7B" w:rsidP="00614B7B">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6434" w:type="dxa"/>
            <w:shd w:val="clear" w:color="auto" w:fill="auto"/>
          </w:tcPr>
          <w:p w:rsidR="00614B7B" w:rsidRPr="0063707B" w:rsidRDefault="00614B7B" w:rsidP="00614B7B">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SERVICIOS DE EXTENSIÓN Y VINCULACIÓN DE EDUCACIÓN SUPERIOR OTORGADOS</w:t>
            </w:r>
          </w:p>
        </w:tc>
        <w:tc>
          <w:tcPr>
            <w:tcW w:w="1433" w:type="dxa"/>
            <w:shd w:val="clear" w:color="auto" w:fill="auto"/>
          </w:tcPr>
          <w:p w:rsidR="00614B7B" w:rsidRPr="00614B7B" w:rsidRDefault="00614B7B" w:rsidP="00614B7B">
            <w:pPr>
              <w:jc w:val="right"/>
              <w:rPr>
                <w:rFonts w:ascii="Arial" w:hAnsi="Arial" w:cs="Arial"/>
                <w:color w:val="000000"/>
                <w:sz w:val="18"/>
                <w:szCs w:val="18"/>
              </w:rPr>
            </w:pPr>
            <w:r w:rsidRPr="00614B7B">
              <w:rPr>
                <w:rFonts w:ascii="Arial" w:hAnsi="Arial" w:cs="Arial"/>
                <w:color w:val="000000"/>
                <w:sz w:val="18"/>
                <w:szCs w:val="18"/>
              </w:rPr>
              <w:t>$72,400.00</w:t>
            </w:r>
          </w:p>
        </w:tc>
      </w:tr>
      <w:tr w:rsidR="00614B7B" w:rsidRPr="00BE3CDB" w:rsidTr="009D424E">
        <w:tc>
          <w:tcPr>
            <w:tcW w:w="456" w:type="dxa"/>
            <w:shd w:val="clear" w:color="auto" w:fill="auto"/>
          </w:tcPr>
          <w:p w:rsidR="00614B7B" w:rsidRPr="00BE3CDB" w:rsidRDefault="00614B7B" w:rsidP="00614B7B">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434" w:type="dxa"/>
            <w:shd w:val="clear" w:color="auto" w:fill="auto"/>
          </w:tcPr>
          <w:p w:rsidR="00614B7B" w:rsidRPr="0063707B" w:rsidRDefault="00614B7B" w:rsidP="00614B7B">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INVESTIGACIÓN CIENTÍFICA, TECNOLÓGICA Y EDUCATIVA REALIZADA</w:t>
            </w:r>
          </w:p>
        </w:tc>
        <w:tc>
          <w:tcPr>
            <w:tcW w:w="1433" w:type="dxa"/>
            <w:shd w:val="clear" w:color="auto" w:fill="auto"/>
          </w:tcPr>
          <w:p w:rsidR="00614B7B" w:rsidRPr="00614B7B" w:rsidRDefault="00614B7B" w:rsidP="00614B7B">
            <w:pPr>
              <w:jc w:val="right"/>
              <w:rPr>
                <w:rFonts w:ascii="Arial" w:hAnsi="Arial" w:cs="Arial"/>
                <w:color w:val="000000"/>
                <w:sz w:val="18"/>
                <w:szCs w:val="18"/>
              </w:rPr>
            </w:pPr>
            <w:r w:rsidRPr="00614B7B">
              <w:rPr>
                <w:rFonts w:ascii="Arial" w:hAnsi="Arial" w:cs="Arial"/>
                <w:color w:val="000000"/>
                <w:sz w:val="18"/>
                <w:szCs w:val="18"/>
              </w:rPr>
              <w:t>$10,000.00</w:t>
            </w:r>
          </w:p>
        </w:tc>
      </w:tr>
      <w:tr w:rsidR="00614B7B" w:rsidRPr="00BE3CDB" w:rsidTr="009D424E">
        <w:tc>
          <w:tcPr>
            <w:tcW w:w="456" w:type="dxa"/>
            <w:shd w:val="clear" w:color="auto" w:fill="auto"/>
          </w:tcPr>
          <w:p w:rsidR="00614B7B" w:rsidRPr="00BE3CDB" w:rsidRDefault="00614B7B" w:rsidP="00614B7B">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6434" w:type="dxa"/>
            <w:shd w:val="clear" w:color="auto" w:fill="auto"/>
          </w:tcPr>
          <w:p w:rsidR="00614B7B" w:rsidRPr="0063707B" w:rsidRDefault="00614B7B" w:rsidP="00614B7B">
            <w:pPr>
              <w:spacing w:after="0" w:line="240" w:lineRule="auto"/>
              <w:rPr>
                <w:rFonts w:ascii="Arial" w:eastAsia="Times New Roman" w:hAnsi="Arial" w:cs="Arial"/>
                <w:sz w:val="18"/>
                <w:szCs w:val="18"/>
                <w:lang w:val="es-ES" w:eastAsia="es-ES"/>
              </w:rPr>
            </w:pPr>
            <w:r w:rsidRPr="00BE52FA">
              <w:rPr>
                <w:rFonts w:ascii="Arial" w:eastAsia="Times New Roman" w:hAnsi="Arial" w:cs="Arial"/>
                <w:sz w:val="18"/>
                <w:szCs w:val="18"/>
                <w:lang w:val="es-ES" w:eastAsia="es-ES"/>
              </w:rPr>
              <w:t>ESTUDIANTES DE EDUCACIÓN SUPERIOR EN LAS INSTITUCIONES PÚBLICAS FORMADOS</w:t>
            </w:r>
          </w:p>
        </w:tc>
        <w:tc>
          <w:tcPr>
            <w:tcW w:w="1433" w:type="dxa"/>
            <w:shd w:val="clear" w:color="auto" w:fill="auto"/>
          </w:tcPr>
          <w:p w:rsidR="00614B7B" w:rsidRPr="00614B7B" w:rsidRDefault="00614B7B" w:rsidP="00614B7B">
            <w:pPr>
              <w:jc w:val="right"/>
              <w:rPr>
                <w:rFonts w:ascii="Arial" w:hAnsi="Arial" w:cs="Arial"/>
                <w:color w:val="000000"/>
                <w:sz w:val="18"/>
                <w:szCs w:val="18"/>
              </w:rPr>
            </w:pPr>
            <w:r w:rsidRPr="00614B7B">
              <w:rPr>
                <w:rFonts w:ascii="Arial" w:hAnsi="Arial" w:cs="Arial"/>
                <w:color w:val="000000"/>
                <w:sz w:val="18"/>
                <w:szCs w:val="18"/>
              </w:rPr>
              <w:t>$521,085.00</w:t>
            </w:r>
          </w:p>
        </w:tc>
      </w:tr>
    </w:tbl>
    <w:p w:rsidR="00AB36D2" w:rsidRPr="00BE3CDB" w:rsidRDefault="00AB36D2" w:rsidP="00AB36D2">
      <w:pPr>
        <w:pStyle w:val="ROMANOS"/>
        <w:spacing w:after="0" w:line="240" w:lineRule="exact"/>
        <w:ind w:left="284" w:hanging="284"/>
      </w:pPr>
    </w:p>
    <w:p w:rsidR="007F2F4A" w:rsidRDefault="007F2F4A" w:rsidP="00AB36D2">
      <w:pPr>
        <w:pStyle w:val="ROMANOS"/>
        <w:spacing w:after="0" w:line="240" w:lineRule="exact"/>
        <w:ind w:left="284" w:hanging="284"/>
        <w:rPr>
          <w:b/>
        </w:rPr>
      </w:pPr>
    </w:p>
    <w:p w:rsidR="00564490" w:rsidRPr="00BE3CDB" w:rsidRDefault="00564490" w:rsidP="00564490">
      <w:pPr>
        <w:ind w:left="284" w:hanging="284"/>
        <w:rPr>
          <w:rFonts w:ascii="Arial" w:eastAsia="Times New Roman" w:hAnsi="Arial" w:cs="Arial"/>
          <w:sz w:val="18"/>
          <w:szCs w:val="18"/>
          <w:lang w:val="es-ES" w:eastAsia="es-ES"/>
        </w:rPr>
      </w:pPr>
    </w:p>
    <w:p w:rsidR="00564490" w:rsidRPr="009D424E" w:rsidRDefault="00564490" w:rsidP="00564490">
      <w:pPr>
        <w:ind w:left="284" w:hanging="284"/>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OTROS INGRESOS Y BENEFICIOS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417"/>
      </w:tblGrid>
      <w:tr w:rsidR="00564490" w:rsidRPr="00BE3CDB" w:rsidTr="00214AB3">
        <w:trPr>
          <w:trHeight w:val="490"/>
        </w:trPr>
        <w:tc>
          <w:tcPr>
            <w:tcW w:w="567"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564490" w:rsidRPr="00BE3CDB" w:rsidTr="00214AB3">
        <w:tc>
          <w:tcPr>
            <w:tcW w:w="567" w:type="dxa"/>
            <w:shd w:val="clear" w:color="auto" w:fill="auto"/>
          </w:tcPr>
          <w:p w:rsidR="00564490" w:rsidRPr="00BE3CDB" w:rsidRDefault="00564490" w:rsidP="00214AB3">
            <w:pPr>
              <w:spacing w:after="0" w:line="240" w:lineRule="auto"/>
              <w:ind w:left="284" w:hanging="284"/>
              <w:jc w:val="center"/>
              <w:rPr>
                <w:rFonts w:ascii="Arial" w:eastAsia="Times New Roman" w:hAnsi="Arial" w:cs="Arial"/>
                <w:sz w:val="18"/>
                <w:szCs w:val="18"/>
                <w:lang w:val="es-ES" w:eastAsia="es-ES"/>
              </w:rPr>
            </w:pPr>
          </w:p>
        </w:tc>
        <w:tc>
          <w:tcPr>
            <w:tcW w:w="6379" w:type="dxa"/>
            <w:shd w:val="clear" w:color="auto" w:fill="auto"/>
          </w:tcPr>
          <w:p w:rsidR="00564490" w:rsidRPr="00BE3CDB" w:rsidRDefault="00564490" w:rsidP="00214AB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INGRESOS</w:t>
            </w:r>
          </w:p>
        </w:tc>
        <w:tc>
          <w:tcPr>
            <w:tcW w:w="1417" w:type="dxa"/>
            <w:shd w:val="clear" w:color="auto" w:fill="auto"/>
          </w:tcPr>
          <w:p w:rsidR="00564490" w:rsidRPr="00BE3CDB" w:rsidRDefault="00564490" w:rsidP="00214AB3">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w:t>
            </w:r>
            <w:r>
              <w:rPr>
                <w:rFonts w:ascii="Arial" w:eastAsia="Times New Roman" w:hAnsi="Arial" w:cs="Arial"/>
                <w:sz w:val="18"/>
                <w:szCs w:val="18"/>
                <w:lang w:val="es-ES" w:eastAsia="es-ES"/>
              </w:rPr>
              <w:t>0.00</w:t>
            </w:r>
          </w:p>
        </w:tc>
      </w:tr>
    </w:tbl>
    <w:p w:rsidR="007F2F4A" w:rsidRDefault="007F2F4A" w:rsidP="00AB36D2">
      <w:pPr>
        <w:pStyle w:val="ROMANOS"/>
        <w:spacing w:after="0" w:line="240" w:lineRule="exact"/>
        <w:ind w:left="284" w:hanging="284"/>
        <w:rPr>
          <w:b/>
        </w:rPr>
      </w:pPr>
    </w:p>
    <w:p w:rsidR="007F2F4A" w:rsidRDefault="007F2F4A"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GASTOS Y OTRAS PÉRDIDAS:</w:t>
      </w:r>
    </w:p>
    <w:p w:rsidR="00AB36D2" w:rsidRPr="00BE3CDB" w:rsidRDefault="00AB36D2" w:rsidP="00AB36D2">
      <w:pPr>
        <w:pStyle w:val="ROMANOS"/>
        <w:spacing w:after="0" w:line="240" w:lineRule="exact"/>
        <w:ind w:left="284" w:hanging="284"/>
      </w:pPr>
    </w:p>
    <w:p w:rsidR="00AB36D2" w:rsidRDefault="00AB36D2" w:rsidP="00AB36D2">
      <w:pPr>
        <w:pStyle w:val="Sangradetextonormal"/>
        <w:ind w:left="284" w:hanging="284"/>
        <w:rPr>
          <w:rFonts w:cs="Arial"/>
          <w:sz w:val="18"/>
          <w:szCs w:val="18"/>
        </w:rPr>
      </w:pPr>
      <w:r w:rsidRPr="00BE3CDB">
        <w:rPr>
          <w:rFonts w:cs="Arial"/>
          <w:sz w:val="18"/>
          <w:szCs w:val="18"/>
        </w:rPr>
        <w:t>A continuación se enlistan los gastos conforme a las partidas:</w:t>
      </w:r>
    </w:p>
    <w:p w:rsidR="00462923" w:rsidRDefault="00462923" w:rsidP="00AB36D2">
      <w:pPr>
        <w:pStyle w:val="Sangradetextonormal"/>
        <w:ind w:left="284" w:hanging="284"/>
        <w:rPr>
          <w:rFonts w:cs="Arial"/>
          <w:sz w:val="18"/>
          <w:szCs w:val="18"/>
        </w:rPr>
      </w:pPr>
    </w:p>
    <w:tbl>
      <w:tblPr>
        <w:tblW w:w="10201" w:type="dxa"/>
        <w:tblCellMar>
          <w:left w:w="70" w:type="dxa"/>
          <w:right w:w="70" w:type="dxa"/>
        </w:tblCellMar>
        <w:tblLook w:val="04A0" w:firstRow="1" w:lastRow="0" w:firstColumn="1" w:lastColumn="0" w:noHBand="0" w:noVBand="1"/>
      </w:tblPr>
      <w:tblGrid>
        <w:gridCol w:w="2405"/>
        <w:gridCol w:w="4961"/>
        <w:gridCol w:w="1560"/>
        <w:gridCol w:w="1275"/>
      </w:tblGrid>
      <w:tr w:rsidR="000E2035" w:rsidRPr="000E2035" w:rsidTr="000E2035">
        <w:trPr>
          <w:trHeight w:val="25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5000</w:t>
            </w:r>
          </w:p>
        </w:tc>
        <w:tc>
          <w:tcPr>
            <w:tcW w:w="4961" w:type="dxa"/>
            <w:tcBorders>
              <w:top w:val="single" w:sz="4" w:space="0" w:color="auto"/>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GASTOS Y OTRAS PÉRDIDAS</w:t>
            </w:r>
          </w:p>
        </w:tc>
        <w:tc>
          <w:tcPr>
            <w:tcW w:w="1560" w:type="dxa"/>
            <w:tcBorders>
              <w:top w:val="single" w:sz="4" w:space="0" w:color="auto"/>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$4,815,546.44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100.00%</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5100</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GASTOS DE FUNCIONAMIENTO</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$4,269,097.92</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88.65%</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5110</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SERVICIOS PERSONALES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$3,144,099.85</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65.29%</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REMUNERACIONES AL PERSONAL DE CARÁCTER PERMANENTE</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$763,200.94</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15.85%</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5111-113001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Sueldos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$763,200.94</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15.85%</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5112</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REMUNERACIONES AL PERSONAL DE CARÁCTER TRANSITORIO</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$431,183.34</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8.95%</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5112-121001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Honorarios Asimilados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$431,183.34</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8.95%</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5113</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REMUNERACIONES ADICIONALES Y ESPECIALES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$1,765,942.11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36.67%</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5113-132001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Prima de Vacaciones y Dominical</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$22,761.80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0.47%</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5113-134001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Compensaciones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$1,743,180.31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36.20%</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5114</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SEGURIDAD SOCIAL</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$154,170.79</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3.20%</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5114-141001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Aportaciones al ISSSTE</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$76,300.95</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1.58%</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5114-141004</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Aportaciones al Seguro de Cesantía en Edad Avanzada y Vejez</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$24,298.45</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0.50%</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5114-142001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Aportaciones a FOVISSSTE</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$38,265.28</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0.79%</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5114-143001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Aportaciones al S.A.R.</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$15,306.11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0.32%</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5115</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OTRAS PRESTACIONES SOCIALES Y ECONÓMICAS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$29,602.67</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0.61%</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5115-154001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Prestaciones establecidas por condiciones generales de trabajo</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$26,120.00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0.54%</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5115-154004</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Ayuda para Útiles Escolares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$3,482.67</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0.07%</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5120</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MATERIALES Y SUMINISTROS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$102,758.87</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2.13%</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lastRenderedPageBreak/>
              <w:t>5121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MATERIALES DE ADMINISTRACIÓN, EMISIÓN DE DOCUMENTOS Y ARTÍCULOS OFICIALES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$48,126.41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1.00%</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5121-211001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Material de Oficina</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$13,905.45</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0.29%</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5121-211002</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 xml:space="preserve">Gastos de Oficina </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$705.50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0.01%</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5121-214001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Material para Bienes Informáticos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$29,915.47</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0.62%</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5121-216001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Material de Limpieza</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$3,599.99</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0.07%</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5126</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COMBUSTIBLES, LUBRICANTES Y ADITIVOS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$54,632.46</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1.13%</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5126-261001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Combustibles y Lubricantes vehículos y equipos terrestres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$54,632.46</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1.13%</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5130</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SERVICIOS GENERALES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$1,022,239.20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21.23%</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SERVICIOS BÁSICOS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$13,448.75</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0.28%</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5131-314001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Servicio Telefónico Tradicional</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$12,847.00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0.27%</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5131-318001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 xml:space="preserve">Servicio Postal </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$601.75</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0.01%</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5132</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SERVICIOS DE ARRENDAMIENTO</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$386,054.08</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8.02%</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5132-322001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Arrendamiento de edificios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$329,906.52</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6.85%</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5132-323002</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Arrendamiento de Equipo de Fotocopiado</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$9,000.00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0.19%</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5132-327001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Arrendamiento de activos intangibles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$47,147.56</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0.98%</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5133</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SERVICIOS PROFESIONALES, CIENTÍFICOS Y TÉCNICOS Y OTROS SERVICIOS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$4,024.00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0.08%</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5133-339003</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Prestación de Servicios Profesionales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$4,024.00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0.08%</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5134</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SERVICIOS FINANCIEROS, BANCARIOS Y COMERCIALES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$8,265.36</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0.17%</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5134-345001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Seguros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$8,265.36</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0.17%</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5135</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SERVICIOS DE INSTALACIÓN, REPARACIÓN, MANTENIMIENTO Y CONSERVACIÓN</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$36,000.00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0.75%</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5135-358001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Servicio de Limpieza y Manejo de Desechos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$36,000.00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0.75%</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5136</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SERVICIOS DE COMUNICACIÓN SOCIAL Y PUBLICIDAD</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$20,164.00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0.42%</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5136-361002</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Impresiones y Publicaciones Oficiales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$20,164.00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0.42%</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5139</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OTROS SERVICIOS GENERALES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$554,283.01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11.51%</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5139-392001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Pago de ISR</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$458,057.00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9.51%</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5139-392006</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Pago de derechos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$6,528.01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0.14%</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5139-398001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 xml:space="preserve">Impuesto sobre nóminas y otros que se deriven de una </w:t>
            </w:r>
            <w:proofErr w:type="spellStart"/>
            <w:r w:rsidRPr="000E2035">
              <w:rPr>
                <w:rFonts w:ascii="Arial" w:eastAsia="Times New Roman" w:hAnsi="Arial" w:cs="Arial"/>
                <w:color w:val="000000"/>
                <w:sz w:val="16"/>
                <w:szCs w:val="16"/>
                <w:lang w:eastAsia="es-MX"/>
              </w:rPr>
              <w:t>relacion</w:t>
            </w:r>
            <w:proofErr w:type="spellEnd"/>
            <w:r w:rsidRPr="000E2035">
              <w:rPr>
                <w:rFonts w:ascii="Arial" w:eastAsia="Times New Roman" w:hAnsi="Arial" w:cs="Arial"/>
                <w:color w:val="000000"/>
                <w:sz w:val="16"/>
                <w:szCs w:val="16"/>
                <w:lang w:eastAsia="es-MX"/>
              </w:rPr>
              <w:t xml:space="preserve"> laboral</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$89,698.00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1.86%</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5200</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TRANSFERENCIAS, ASIGNACIONES, SUBSIDIOS Y OTRAS AYUDAS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$514,352.91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10.68%</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5240</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AYUDAS SOCIALES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$514,352.91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10.68%</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lastRenderedPageBreak/>
              <w:t>5242</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BECAS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$44,370.00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0.92%</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5242-442001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Becas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$44,370.00</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0.92%</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5243</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AYUDAS SOCIALES A INSTITUCIONES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$469,982.91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9.76%</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5243-444001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Ayudas sociales a actividades científicas o académicas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$469,982.91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9.76%</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5500</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OTROS GASTOS Y PÉRDIDAS EXTRAORDINARIAS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$32,095.61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0.67%</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5510</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ESTIMACIONES, DEPRECIACIONES, DETERIOROS, OBSOLESCENCIA Y AMORTIZACIONES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$32,095.61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0.67%</w:t>
            </w:r>
          </w:p>
        </w:tc>
      </w:tr>
      <w:tr w:rsidR="000E2035" w:rsidRPr="000E2035" w:rsidTr="000E2035">
        <w:trPr>
          <w:trHeight w:val="25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5515</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DEPRECIACIÓN DE BIENES MUEBLES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$32,095.61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0.67%</w:t>
            </w:r>
          </w:p>
        </w:tc>
      </w:tr>
      <w:tr w:rsidR="000E2035" w:rsidRPr="000E2035" w:rsidTr="000E2035">
        <w:trPr>
          <w:trHeight w:val="465"/>
        </w:trPr>
        <w:tc>
          <w:tcPr>
            <w:tcW w:w="2405" w:type="dxa"/>
            <w:tcBorders>
              <w:top w:val="nil"/>
              <w:left w:val="single" w:sz="4" w:space="0" w:color="auto"/>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5515-01</w:t>
            </w:r>
          </w:p>
        </w:tc>
        <w:tc>
          <w:tcPr>
            <w:tcW w:w="4961"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DEPRECIACIÓN DE BIENES</w:t>
            </w:r>
          </w:p>
        </w:tc>
        <w:tc>
          <w:tcPr>
            <w:tcW w:w="1560" w:type="dxa"/>
            <w:tcBorders>
              <w:top w:val="nil"/>
              <w:left w:val="nil"/>
              <w:bottom w:val="single" w:sz="4" w:space="0" w:color="auto"/>
              <w:right w:val="single" w:sz="4" w:space="0" w:color="auto"/>
            </w:tcBorders>
            <w:shd w:val="clear" w:color="auto" w:fill="auto"/>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$32,095.61</w:t>
            </w:r>
          </w:p>
        </w:tc>
        <w:tc>
          <w:tcPr>
            <w:tcW w:w="1275" w:type="dxa"/>
            <w:tcBorders>
              <w:top w:val="nil"/>
              <w:left w:val="nil"/>
              <w:bottom w:val="single" w:sz="4" w:space="0" w:color="auto"/>
              <w:right w:val="single" w:sz="4" w:space="0" w:color="auto"/>
            </w:tcBorders>
            <w:shd w:val="clear" w:color="auto" w:fill="auto"/>
            <w:noWrap/>
            <w:vAlign w:val="bottom"/>
            <w:hideMark/>
          </w:tcPr>
          <w:p w:rsidR="000E2035" w:rsidRPr="000E2035" w:rsidRDefault="000E2035" w:rsidP="000E2035">
            <w:pPr>
              <w:spacing w:after="0" w:line="240" w:lineRule="auto"/>
              <w:jc w:val="right"/>
              <w:rPr>
                <w:rFonts w:ascii="Arial" w:eastAsia="Times New Roman" w:hAnsi="Arial" w:cs="Arial"/>
                <w:color w:val="000000"/>
                <w:sz w:val="16"/>
                <w:szCs w:val="16"/>
                <w:lang w:eastAsia="es-MX"/>
              </w:rPr>
            </w:pPr>
            <w:r w:rsidRPr="000E2035">
              <w:rPr>
                <w:rFonts w:ascii="Arial" w:eastAsia="Times New Roman" w:hAnsi="Arial" w:cs="Arial"/>
                <w:color w:val="000000"/>
                <w:sz w:val="16"/>
                <w:szCs w:val="16"/>
                <w:lang w:eastAsia="es-MX"/>
              </w:rPr>
              <w:t>0.67%</w:t>
            </w:r>
          </w:p>
        </w:tc>
      </w:tr>
    </w:tbl>
    <w:p w:rsidR="00606CCB" w:rsidRPr="00BE3CDB" w:rsidRDefault="00606CCB" w:rsidP="00AB36D2">
      <w:pPr>
        <w:pStyle w:val="Sangradetextonormal"/>
        <w:ind w:left="284" w:hanging="284"/>
        <w:rPr>
          <w:rFonts w:cs="Arial"/>
          <w:sz w:val="18"/>
          <w:szCs w:val="18"/>
        </w:rPr>
      </w:pPr>
    </w:p>
    <w:p w:rsidR="00AB36D2" w:rsidRPr="00BE3CDB" w:rsidRDefault="00AB36D2" w:rsidP="00AB36D2">
      <w:pPr>
        <w:pStyle w:val="Sangradetextonormal"/>
        <w:ind w:left="284" w:hanging="284"/>
        <w:rPr>
          <w:rFonts w:cs="Arial"/>
          <w:sz w:val="18"/>
          <w:szCs w:val="18"/>
        </w:rPr>
      </w:pPr>
    </w:p>
    <w:p w:rsidR="00AB36D2" w:rsidRPr="00BE3CDB" w:rsidRDefault="00AB36D2" w:rsidP="00AB36D2">
      <w:pPr>
        <w:pStyle w:val="ROMANOS"/>
        <w:tabs>
          <w:tab w:val="clear" w:pos="720"/>
          <w:tab w:val="left" w:pos="288"/>
        </w:tabs>
        <w:spacing w:after="0" w:line="240" w:lineRule="exact"/>
        <w:ind w:left="284" w:firstLine="4"/>
      </w:pPr>
    </w:p>
    <w:p w:rsidR="00AB36D2" w:rsidRDefault="00AB36D2" w:rsidP="00AB36D2">
      <w:pPr>
        <w:pStyle w:val="ROMANOS"/>
        <w:tabs>
          <w:tab w:val="clear" w:pos="720"/>
          <w:tab w:val="left" w:pos="288"/>
        </w:tabs>
        <w:spacing w:after="0" w:line="240" w:lineRule="exact"/>
        <w:ind w:left="284" w:firstLine="4"/>
      </w:pPr>
      <w:r w:rsidRPr="0038297E">
        <w:rPr>
          <w:b/>
        </w:rPr>
        <w:t>Honorarios asimilados:</w:t>
      </w:r>
      <w:r w:rsidRPr="00BE3CDB">
        <w:t xml:space="preserve"> Representa el </w:t>
      </w:r>
      <w:r w:rsidR="000E2035">
        <w:t>8.95</w:t>
      </w:r>
      <w:r w:rsidRPr="00BE3CDB">
        <w:t>% del total de los egresos, debido a que las actividades de El Colegio han ido aumentado y sin embargo la Estructura Organizacional aprobada  está formada por 17 plazas.</w:t>
      </w:r>
    </w:p>
    <w:p w:rsidR="0038297E" w:rsidRPr="0038297E" w:rsidRDefault="0038297E" w:rsidP="00AB36D2">
      <w:pPr>
        <w:pStyle w:val="ROMANOS"/>
        <w:tabs>
          <w:tab w:val="clear" w:pos="720"/>
          <w:tab w:val="left" w:pos="288"/>
        </w:tabs>
        <w:spacing w:after="0" w:line="240" w:lineRule="exact"/>
        <w:ind w:left="284" w:firstLine="4"/>
      </w:pPr>
    </w:p>
    <w:p w:rsidR="0038297E" w:rsidRPr="0038297E" w:rsidRDefault="0038297E" w:rsidP="0038297E">
      <w:pPr>
        <w:pStyle w:val="ROMANOS"/>
        <w:tabs>
          <w:tab w:val="clear" w:pos="720"/>
          <w:tab w:val="left" w:pos="288"/>
        </w:tabs>
        <w:spacing w:after="0" w:line="240" w:lineRule="exact"/>
        <w:ind w:left="288" w:firstLine="0"/>
      </w:pPr>
      <w:r w:rsidRPr="0038297E">
        <w:rPr>
          <w:b/>
          <w:lang w:val="es-MX"/>
        </w:rPr>
        <w:t xml:space="preserve">Ayudas sociales a actividades científicas o académicas: </w:t>
      </w:r>
      <w:r w:rsidRPr="0038297E">
        <w:rPr>
          <w:lang w:val="es-MX"/>
        </w:rPr>
        <w:t xml:space="preserve">Representa el </w:t>
      </w:r>
      <w:r w:rsidR="000E2035">
        <w:rPr>
          <w:lang w:val="es-MX"/>
        </w:rPr>
        <w:t>9.7</w:t>
      </w:r>
      <w:r w:rsidR="00850800">
        <w:rPr>
          <w:lang w:val="es-MX"/>
        </w:rPr>
        <w:t>6</w:t>
      </w:r>
      <w:r w:rsidRPr="0038297E">
        <w:rPr>
          <w:lang w:val="es-MX"/>
        </w:rPr>
        <w:t xml:space="preserve">% del total de los egresos, debido a que esta partida forma parte esencial del objeto que se encuentra estipulado en el Decreto de creación de El Colegio: </w:t>
      </w:r>
      <w:r w:rsidRPr="0038297E">
        <w:t>Formar investigadores y docentes de alta calidad y excelencia, en grados de maestría y doctorado, en el área de las Ciencias Sociales, Humanidades y disciplinas afines, comprometidos con la actualización permanente de los conocimientos".</w:t>
      </w:r>
    </w:p>
    <w:p w:rsidR="0038297E" w:rsidRPr="00BE3CDB" w:rsidRDefault="0038297E" w:rsidP="00AB36D2">
      <w:pPr>
        <w:pStyle w:val="ROMANOS"/>
        <w:tabs>
          <w:tab w:val="clear" w:pos="720"/>
          <w:tab w:val="left" w:pos="288"/>
        </w:tabs>
        <w:spacing w:after="0" w:line="240" w:lineRule="exact"/>
        <w:ind w:left="284" w:firstLine="4"/>
      </w:pPr>
    </w:p>
    <w:p w:rsidR="00AB36D2" w:rsidRDefault="00AB36D2"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9D424E" w:rsidRDefault="009D424E" w:rsidP="00AB36D2">
      <w:pPr>
        <w:pStyle w:val="INCISO"/>
        <w:spacing w:after="0" w:line="240" w:lineRule="exact"/>
        <w:ind w:left="284" w:hanging="284"/>
        <w:rPr>
          <w:b/>
          <w:sz w:val="20"/>
          <w:szCs w:val="20"/>
        </w:rPr>
      </w:pPr>
      <w:r w:rsidRPr="009D424E">
        <w:rPr>
          <w:b/>
          <w:sz w:val="20"/>
          <w:szCs w:val="20"/>
        </w:rPr>
        <w:t>III)</w:t>
      </w:r>
      <w:r w:rsidRPr="009D424E">
        <w:rPr>
          <w:b/>
          <w:sz w:val="20"/>
          <w:szCs w:val="20"/>
        </w:rPr>
        <w:tab/>
        <w:t>NOTAS AL ESTADO DE VARIACIÓN EN LA HACIENDA PÚBLICA</w:t>
      </w:r>
    </w:p>
    <w:p w:rsidR="00AB36D2" w:rsidRPr="00BE3CDB" w:rsidRDefault="00AB36D2" w:rsidP="00AB36D2">
      <w:pPr>
        <w:pStyle w:val="Lista2"/>
        <w:jc w:val="both"/>
        <w:rPr>
          <w:rFonts w:ascii="Arial" w:hAnsi="Arial" w:cs="Arial"/>
          <w:sz w:val="18"/>
          <w:szCs w:val="18"/>
        </w:rPr>
      </w:pPr>
    </w:p>
    <w:p w:rsidR="00AB36D2" w:rsidRPr="00BE3CDB" w:rsidRDefault="00AB36D2" w:rsidP="00AB36D2">
      <w:pPr>
        <w:pStyle w:val="Lista2"/>
        <w:ind w:left="284" w:hanging="1"/>
        <w:jc w:val="both"/>
        <w:rPr>
          <w:rFonts w:ascii="Arial" w:hAnsi="Arial" w:cs="Arial"/>
          <w:sz w:val="18"/>
          <w:szCs w:val="18"/>
        </w:rPr>
      </w:pPr>
      <w:r w:rsidRPr="00BE3CDB">
        <w:rPr>
          <w:rFonts w:ascii="Arial" w:hAnsi="Arial" w:cs="Arial"/>
          <w:sz w:val="18"/>
          <w:szCs w:val="18"/>
        </w:rPr>
        <w:t>En la cuenta de BBVA</w:t>
      </w:r>
      <w:r w:rsidR="0009289B">
        <w:rPr>
          <w:rFonts w:ascii="Arial" w:hAnsi="Arial" w:cs="Arial"/>
          <w:sz w:val="18"/>
          <w:szCs w:val="18"/>
        </w:rPr>
        <w:t xml:space="preserve"> BANCOMER 0112796937 se encontraba</w:t>
      </w:r>
      <w:r w:rsidRPr="00BE3CDB">
        <w:rPr>
          <w:rFonts w:ascii="Arial" w:hAnsi="Arial" w:cs="Arial"/>
          <w:sz w:val="18"/>
          <w:szCs w:val="18"/>
        </w:rPr>
        <w:t xml:space="preserve"> concentrado el Fondo de Contingencia autorizado por  la Secretaria de Finanzas Públicas por 1´756,883.00 (Un millón setecientos cincuenta y seis mil ochocientos och</w:t>
      </w:r>
      <w:r w:rsidR="0009289B">
        <w:rPr>
          <w:rFonts w:ascii="Arial" w:hAnsi="Arial" w:cs="Arial"/>
          <w:sz w:val="18"/>
          <w:szCs w:val="18"/>
        </w:rPr>
        <w:t>enta y tres pesos 00/100 M.N.) mismo que fue reintegrado a dicha Secretaria el 29 de Abril de 2021.</w:t>
      </w:r>
    </w:p>
    <w:p w:rsidR="00AB36D2" w:rsidRPr="00BE3CDB" w:rsidRDefault="00AB36D2" w:rsidP="00AB36D2">
      <w:pPr>
        <w:pStyle w:val="Lista2"/>
        <w:jc w:val="both"/>
        <w:rPr>
          <w:rFonts w:ascii="Arial" w:hAnsi="Arial" w:cs="Arial"/>
          <w:sz w:val="18"/>
          <w:szCs w:val="18"/>
        </w:rPr>
      </w:pPr>
    </w:p>
    <w:p w:rsidR="00AB36D2" w:rsidRPr="00BE3CDB" w:rsidRDefault="00AB36D2" w:rsidP="008512F7">
      <w:pPr>
        <w:pStyle w:val="Lista2"/>
        <w:ind w:left="284" w:hanging="1"/>
        <w:jc w:val="both"/>
      </w:pPr>
      <w:r w:rsidRPr="00BE3CDB">
        <w:rPr>
          <w:rFonts w:ascii="Arial" w:hAnsi="Arial" w:cs="Arial"/>
          <w:sz w:val="18"/>
          <w:szCs w:val="18"/>
        </w:rPr>
        <w:t>En la cuenta BBVA BANCOMER 0114321340 se encuentra el Fondo aprobado por la H. Junta de Gobierno por $</w:t>
      </w:r>
      <w:r w:rsidR="008512F7">
        <w:rPr>
          <w:rFonts w:ascii="Arial" w:hAnsi="Arial" w:cs="Arial"/>
          <w:sz w:val="18"/>
          <w:szCs w:val="18"/>
        </w:rPr>
        <w:t>751.34</w:t>
      </w:r>
      <w:r w:rsidRPr="00BE3CDB">
        <w:rPr>
          <w:rFonts w:ascii="Arial" w:hAnsi="Arial" w:cs="Arial"/>
          <w:sz w:val="18"/>
          <w:szCs w:val="18"/>
        </w:rPr>
        <w:t xml:space="preserve"> (</w:t>
      </w:r>
      <w:r w:rsidR="008512F7">
        <w:rPr>
          <w:rFonts w:ascii="Arial" w:hAnsi="Arial" w:cs="Arial"/>
          <w:sz w:val="18"/>
          <w:szCs w:val="18"/>
        </w:rPr>
        <w:t>Setecientos cincuenta y un pesos 34/</w:t>
      </w:r>
      <w:r w:rsidRPr="00BE3CDB">
        <w:rPr>
          <w:rFonts w:ascii="Arial" w:hAnsi="Arial" w:cs="Arial"/>
          <w:sz w:val="18"/>
          <w:szCs w:val="18"/>
        </w:rPr>
        <w:t xml:space="preserve">100 M.N.) para compensar la caída de ingresos de libre disposición de ejercicios </w:t>
      </w:r>
      <w:r w:rsidR="008512F7" w:rsidRPr="008512F7">
        <w:rPr>
          <w:rFonts w:ascii="Arial" w:hAnsi="Arial" w:cs="Arial"/>
          <w:sz w:val="18"/>
          <w:szCs w:val="18"/>
        </w:rPr>
        <w:t>subsecuentes</w:t>
      </w:r>
      <w:r w:rsidR="008512F7" w:rsidRPr="008512F7">
        <w:t xml:space="preserve"> mediante</w:t>
      </w:r>
      <w:r w:rsidR="008512F7">
        <w:t xml:space="preserve"> </w:t>
      </w:r>
      <w:r w:rsidR="008512F7" w:rsidRPr="008512F7">
        <w:t>acuerdo S.E./VIII/2019/10 aprobado en VIII</w:t>
      </w:r>
      <w:r w:rsidR="0009289B">
        <w:t xml:space="preserve"> Sesión Extraordinaria de 2019, </w:t>
      </w:r>
      <w:r w:rsidR="0009289B">
        <w:rPr>
          <w:rFonts w:ascii="Arial" w:hAnsi="Arial" w:cs="Arial"/>
          <w:sz w:val="18"/>
          <w:szCs w:val="18"/>
        </w:rPr>
        <w:t xml:space="preserve">mismo que fue reintegrado a </w:t>
      </w:r>
      <w:r w:rsidR="0009289B" w:rsidRPr="00BE3CDB">
        <w:rPr>
          <w:rFonts w:ascii="Arial" w:hAnsi="Arial" w:cs="Arial"/>
          <w:sz w:val="18"/>
          <w:szCs w:val="18"/>
        </w:rPr>
        <w:t>la Secretaria de Finanzas Públicas</w:t>
      </w:r>
      <w:r w:rsidR="0009289B">
        <w:rPr>
          <w:rFonts w:ascii="Arial" w:hAnsi="Arial" w:cs="Arial"/>
          <w:sz w:val="18"/>
          <w:szCs w:val="18"/>
        </w:rPr>
        <w:t xml:space="preserve"> el 5 de Mayo de 2021.</w:t>
      </w:r>
    </w:p>
    <w:p w:rsidR="007F2F4A" w:rsidRDefault="007F2F4A" w:rsidP="00AB36D2">
      <w:pPr>
        <w:pStyle w:val="INCISO"/>
        <w:spacing w:after="0" w:line="240" w:lineRule="exact"/>
        <w:ind w:left="284" w:hanging="284"/>
        <w:rPr>
          <w:b/>
          <w:sz w:val="20"/>
          <w:szCs w:val="20"/>
        </w:rPr>
      </w:pPr>
    </w:p>
    <w:p w:rsidR="00747824" w:rsidRDefault="00747824" w:rsidP="00AB36D2">
      <w:pPr>
        <w:pStyle w:val="INCISO"/>
        <w:spacing w:after="0" w:line="240" w:lineRule="exact"/>
        <w:ind w:left="284" w:hanging="284"/>
        <w:rPr>
          <w:b/>
          <w:sz w:val="20"/>
          <w:szCs w:val="20"/>
        </w:rPr>
      </w:pPr>
    </w:p>
    <w:p w:rsidR="00747824" w:rsidRDefault="00747824" w:rsidP="00AB36D2">
      <w:pPr>
        <w:pStyle w:val="INCISO"/>
        <w:spacing w:after="0" w:line="240" w:lineRule="exact"/>
        <w:ind w:left="284" w:hanging="284"/>
        <w:rPr>
          <w:b/>
          <w:sz w:val="20"/>
          <w:szCs w:val="20"/>
        </w:rPr>
      </w:pPr>
    </w:p>
    <w:p w:rsidR="00AB36D2" w:rsidRPr="009D424E" w:rsidRDefault="009D424E" w:rsidP="00AB36D2">
      <w:pPr>
        <w:pStyle w:val="INCISO"/>
        <w:spacing w:after="0" w:line="240" w:lineRule="exact"/>
        <w:ind w:left="284" w:hanging="284"/>
        <w:rPr>
          <w:b/>
          <w:sz w:val="20"/>
          <w:szCs w:val="20"/>
        </w:rPr>
      </w:pPr>
      <w:r w:rsidRPr="009D424E">
        <w:rPr>
          <w:b/>
          <w:sz w:val="20"/>
          <w:szCs w:val="20"/>
        </w:rPr>
        <w:lastRenderedPageBreak/>
        <w:t>IV)</w:t>
      </w:r>
      <w:r w:rsidRPr="009D424E">
        <w:rPr>
          <w:b/>
          <w:sz w:val="20"/>
          <w:szCs w:val="20"/>
        </w:rPr>
        <w:tab/>
        <w:t xml:space="preserve">NOTAS AL ESTADO DE FLUJOS DE EFECTIVO </w:t>
      </w:r>
    </w:p>
    <w:p w:rsidR="00AB36D2" w:rsidRPr="00BE3CDB" w:rsidRDefault="00AB36D2" w:rsidP="00AB36D2">
      <w:pPr>
        <w:pStyle w:val="INCISO"/>
        <w:spacing w:after="0" w:line="240" w:lineRule="exact"/>
        <w:ind w:left="284" w:hanging="284"/>
      </w:pPr>
    </w:p>
    <w:p w:rsidR="00AB36D2" w:rsidRPr="009D424E" w:rsidRDefault="009D424E" w:rsidP="00AB36D2">
      <w:pPr>
        <w:pStyle w:val="ROMANOS"/>
        <w:spacing w:after="0" w:line="240" w:lineRule="exact"/>
        <w:ind w:left="284" w:hanging="284"/>
        <w:rPr>
          <w:b/>
        </w:rPr>
      </w:pPr>
      <w:r w:rsidRPr="009D424E">
        <w:rPr>
          <w:b/>
        </w:rPr>
        <w:t>EFECTIVO Y EQUIVALENTES</w:t>
      </w:r>
    </w:p>
    <w:p w:rsidR="00AB36D2" w:rsidRPr="00BE3CDB" w:rsidRDefault="00AB36D2" w:rsidP="00AB36D2">
      <w:pPr>
        <w:pStyle w:val="ROMANOS"/>
        <w:spacing w:after="0" w:line="240" w:lineRule="exact"/>
        <w:ind w:left="284" w:hanging="284"/>
      </w:pPr>
    </w:p>
    <w:tbl>
      <w:tblPr>
        <w:tblW w:w="0" w:type="auto"/>
        <w:tblLayout w:type="fixed"/>
        <w:tblLook w:val="0000" w:firstRow="0" w:lastRow="0" w:firstColumn="0" w:lastColumn="0" w:noHBand="0" w:noVBand="0"/>
      </w:tblPr>
      <w:tblGrid>
        <w:gridCol w:w="4450"/>
        <w:gridCol w:w="1747"/>
        <w:gridCol w:w="2068"/>
      </w:tblGrid>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exact"/>
              <w:ind w:left="284" w:hanging="284"/>
              <w:rPr>
                <w:rFonts w:cs="Arial"/>
                <w:szCs w:val="18"/>
              </w:rPr>
            </w:pPr>
          </w:p>
        </w:tc>
        <w:tc>
          <w:tcPr>
            <w:tcW w:w="1747" w:type="dxa"/>
            <w:tcBorders>
              <w:top w:val="single" w:sz="6" w:space="0" w:color="auto"/>
              <w:left w:val="single" w:sz="6" w:space="0" w:color="auto"/>
              <w:bottom w:val="single" w:sz="6" w:space="0" w:color="auto"/>
              <w:right w:val="single" w:sz="6" w:space="0" w:color="auto"/>
            </w:tcBorders>
          </w:tcPr>
          <w:p w:rsidR="006E4CEC" w:rsidRDefault="00BA232B" w:rsidP="00BA232B">
            <w:pPr>
              <w:pStyle w:val="Texto"/>
              <w:spacing w:after="0" w:line="240" w:lineRule="exact"/>
              <w:ind w:left="284" w:hanging="284"/>
              <w:jc w:val="center"/>
              <w:rPr>
                <w:rFonts w:cs="Arial"/>
                <w:szCs w:val="18"/>
              </w:rPr>
            </w:pPr>
            <w:r>
              <w:rPr>
                <w:rFonts w:cs="Arial"/>
                <w:szCs w:val="18"/>
              </w:rPr>
              <w:t xml:space="preserve">Junio </w:t>
            </w:r>
          </w:p>
          <w:p w:rsidR="004910DD" w:rsidRPr="00BE3CDB" w:rsidRDefault="008776B7" w:rsidP="00BA232B">
            <w:pPr>
              <w:pStyle w:val="Texto"/>
              <w:spacing w:after="0" w:line="240" w:lineRule="exact"/>
              <w:ind w:left="284" w:hanging="284"/>
              <w:jc w:val="center"/>
              <w:rPr>
                <w:rFonts w:cs="Arial"/>
                <w:szCs w:val="18"/>
              </w:rPr>
            </w:pPr>
            <w:r>
              <w:rPr>
                <w:rFonts w:cs="Arial"/>
                <w:szCs w:val="18"/>
              </w:rPr>
              <w:t>2021</w:t>
            </w:r>
          </w:p>
        </w:tc>
        <w:tc>
          <w:tcPr>
            <w:tcW w:w="2068" w:type="dxa"/>
            <w:tcBorders>
              <w:top w:val="single" w:sz="6" w:space="0" w:color="auto"/>
              <w:left w:val="single" w:sz="6" w:space="0" w:color="auto"/>
              <w:bottom w:val="single" w:sz="6" w:space="0" w:color="auto"/>
              <w:right w:val="single" w:sz="6" w:space="0" w:color="auto"/>
            </w:tcBorders>
          </w:tcPr>
          <w:p w:rsidR="006E4CEC" w:rsidRDefault="004910DD" w:rsidP="006E4CEC">
            <w:pPr>
              <w:pStyle w:val="Texto"/>
              <w:spacing w:after="0" w:line="240" w:lineRule="exact"/>
              <w:ind w:left="284" w:hanging="284"/>
              <w:jc w:val="center"/>
              <w:rPr>
                <w:rFonts w:cs="Arial"/>
                <w:szCs w:val="18"/>
              </w:rPr>
            </w:pPr>
            <w:r w:rsidRPr="00BE3CDB">
              <w:rPr>
                <w:rFonts w:cs="Arial"/>
                <w:szCs w:val="18"/>
              </w:rPr>
              <w:t>Diciembre</w:t>
            </w:r>
            <w:r w:rsidR="006E4CEC">
              <w:rPr>
                <w:rFonts w:cs="Arial"/>
                <w:szCs w:val="18"/>
              </w:rPr>
              <w:t xml:space="preserve"> </w:t>
            </w:r>
          </w:p>
          <w:p w:rsidR="004910DD" w:rsidRPr="00BE3CDB" w:rsidRDefault="008776B7" w:rsidP="006E4CEC">
            <w:pPr>
              <w:pStyle w:val="Texto"/>
              <w:spacing w:after="0" w:line="240" w:lineRule="exact"/>
              <w:ind w:left="284" w:hanging="284"/>
              <w:jc w:val="center"/>
              <w:rPr>
                <w:rFonts w:cs="Arial"/>
                <w:szCs w:val="18"/>
              </w:rPr>
            </w:pPr>
            <w:r>
              <w:rPr>
                <w:rFonts w:cs="Arial"/>
                <w:szCs w:val="18"/>
              </w:rPr>
              <w:t>2020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–Tesorería</w:t>
            </w:r>
          </w:p>
        </w:tc>
        <w:tc>
          <w:tcPr>
            <w:tcW w:w="1747" w:type="dxa"/>
            <w:tcBorders>
              <w:top w:val="single" w:sz="6" w:space="0" w:color="auto"/>
              <w:left w:val="single" w:sz="6" w:space="0" w:color="auto"/>
              <w:bottom w:val="single" w:sz="6" w:space="0" w:color="auto"/>
              <w:right w:val="single" w:sz="6" w:space="0" w:color="auto"/>
            </w:tcBorders>
          </w:tcPr>
          <w:p w:rsidR="001040D1" w:rsidRPr="00357DFA" w:rsidRDefault="00357DFA" w:rsidP="00BA232B">
            <w:pPr>
              <w:spacing w:after="0" w:line="240" w:lineRule="auto"/>
              <w:jc w:val="right"/>
              <w:rPr>
                <w:rFonts w:ascii="Arial" w:eastAsia="Times New Roman" w:hAnsi="Arial" w:cs="Arial"/>
                <w:b/>
                <w:color w:val="000000"/>
                <w:sz w:val="18"/>
                <w:szCs w:val="18"/>
              </w:rPr>
            </w:pPr>
            <w:r w:rsidRPr="00357DFA">
              <w:rPr>
                <w:rFonts w:ascii="Arial" w:hAnsi="Arial" w:cs="Arial"/>
                <w:b/>
                <w:color w:val="000000"/>
                <w:sz w:val="18"/>
                <w:szCs w:val="18"/>
              </w:rPr>
              <w:t>$</w:t>
            </w:r>
            <w:r w:rsidR="00BA232B">
              <w:rPr>
                <w:rFonts w:ascii="Arial" w:hAnsi="Arial" w:cs="Arial"/>
                <w:b/>
                <w:color w:val="000000"/>
                <w:sz w:val="18"/>
                <w:szCs w:val="18"/>
              </w:rPr>
              <w:t>863,368.80</w:t>
            </w:r>
          </w:p>
        </w:tc>
        <w:tc>
          <w:tcPr>
            <w:tcW w:w="2068" w:type="dxa"/>
            <w:tcBorders>
              <w:top w:val="single" w:sz="6" w:space="0" w:color="auto"/>
              <w:left w:val="single" w:sz="6" w:space="0" w:color="auto"/>
              <w:bottom w:val="single" w:sz="6" w:space="0" w:color="auto"/>
              <w:right w:val="single" w:sz="6" w:space="0" w:color="auto"/>
            </w:tcBorders>
          </w:tcPr>
          <w:p w:rsidR="004910DD" w:rsidRPr="00C23D0B" w:rsidRDefault="008776B7" w:rsidP="004910DD">
            <w:pPr>
              <w:spacing w:after="0" w:line="240" w:lineRule="auto"/>
              <w:ind w:left="284" w:hanging="284"/>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3,456,302.15</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Dependencias</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4910DD" w:rsidP="004910DD">
            <w:pPr>
              <w:pStyle w:val="Texto"/>
              <w:spacing w:after="0" w:line="240" w:lineRule="auto"/>
              <w:ind w:left="284" w:hanging="284"/>
              <w:jc w:val="right"/>
              <w:rPr>
                <w:rFonts w:cs="Arial"/>
                <w:szCs w:val="18"/>
              </w:rPr>
            </w:pPr>
            <w:r w:rsidRPr="00357DFA">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Height w:val="284"/>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 xml:space="preserve">Inversiones temporales (hasta 3 meses) </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4910DD" w:rsidP="004910DD">
            <w:pPr>
              <w:pStyle w:val="Texto"/>
              <w:spacing w:after="0" w:line="240" w:lineRule="auto"/>
              <w:ind w:left="284" w:hanging="284"/>
              <w:jc w:val="right"/>
              <w:rPr>
                <w:rFonts w:cs="Arial"/>
                <w:szCs w:val="18"/>
              </w:rPr>
            </w:pPr>
            <w:r w:rsidRPr="00357DFA">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Fondos con afectación específica</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4910DD" w:rsidP="004910DD">
            <w:pPr>
              <w:pStyle w:val="Texto"/>
              <w:spacing w:after="0" w:line="240" w:lineRule="auto"/>
              <w:ind w:left="284" w:hanging="284"/>
              <w:jc w:val="right"/>
              <w:rPr>
                <w:rFonts w:cs="Arial"/>
                <w:szCs w:val="18"/>
              </w:rPr>
            </w:pPr>
            <w:r w:rsidRPr="00357DFA">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Depósitos de fondos de terceros y otros</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4910DD" w:rsidP="004910DD">
            <w:pPr>
              <w:pStyle w:val="Texto"/>
              <w:spacing w:after="0" w:line="240" w:lineRule="auto"/>
              <w:ind w:left="284" w:hanging="284"/>
              <w:jc w:val="right"/>
              <w:rPr>
                <w:rFonts w:cs="Arial"/>
                <w:szCs w:val="18"/>
              </w:rPr>
            </w:pPr>
            <w:r w:rsidRPr="00357DFA">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Total de Efectivo y Equivalentes</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DE5F8C" w:rsidP="004910DD">
            <w:pPr>
              <w:spacing w:after="0" w:line="240" w:lineRule="auto"/>
              <w:ind w:left="284" w:hanging="284"/>
              <w:jc w:val="right"/>
              <w:rPr>
                <w:rFonts w:ascii="Arial" w:eastAsia="Times New Roman" w:hAnsi="Arial" w:cs="Arial"/>
                <w:b/>
                <w:sz w:val="18"/>
                <w:szCs w:val="18"/>
                <w:lang w:val="es-ES" w:eastAsia="es-ES"/>
              </w:rPr>
            </w:pPr>
            <w:r w:rsidRPr="00357DFA">
              <w:rPr>
                <w:rFonts w:ascii="Arial" w:hAnsi="Arial" w:cs="Arial"/>
                <w:b/>
                <w:color w:val="000000"/>
                <w:sz w:val="18"/>
                <w:szCs w:val="18"/>
              </w:rPr>
              <w:t>$</w:t>
            </w:r>
            <w:r w:rsidR="00BA232B">
              <w:rPr>
                <w:rFonts w:ascii="Arial" w:hAnsi="Arial" w:cs="Arial"/>
                <w:b/>
                <w:color w:val="000000"/>
                <w:sz w:val="18"/>
                <w:szCs w:val="18"/>
              </w:rPr>
              <w:t>863,368.80</w:t>
            </w:r>
          </w:p>
        </w:tc>
        <w:tc>
          <w:tcPr>
            <w:tcW w:w="2068" w:type="dxa"/>
            <w:tcBorders>
              <w:top w:val="single" w:sz="6" w:space="0" w:color="auto"/>
              <w:left w:val="single" w:sz="6" w:space="0" w:color="auto"/>
              <w:bottom w:val="single" w:sz="6" w:space="0" w:color="auto"/>
              <w:right w:val="single" w:sz="6" w:space="0" w:color="auto"/>
            </w:tcBorders>
          </w:tcPr>
          <w:p w:rsidR="004910DD" w:rsidRPr="00C23D0B" w:rsidRDefault="008776B7" w:rsidP="004910DD">
            <w:pPr>
              <w:spacing w:after="0" w:line="240" w:lineRule="auto"/>
              <w:ind w:left="284" w:hanging="284"/>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3,456,302.15</w:t>
            </w:r>
          </w:p>
        </w:tc>
      </w:tr>
    </w:tbl>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AB36D2" w:rsidRPr="009D424E" w:rsidRDefault="00AB36D2" w:rsidP="00AB36D2">
      <w:pPr>
        <w:pStyle w:val="INCISO"/>
        <w:spacing w:after="0" w:line="240" w:lineRule="exact"/>
        <w:ind w:left="0" w:firstLine="0"/>
        <w:rPr>
          <w:b/>
          <w:sz w:val="20"/>
          <w:szCs w:val="20"/>
        </w:rPr>
      </w:pPr>
      <w:r w:rsidRPr="009D424E">
        <w:rPr>
          <w:b/>
          <w:sz w:val="20"/>
          <w:szCs w:val="20"/>
        </w:rPr>
        <w:t>V) CONCILIACIÓN ENTRE LOS INGRESOS PRESUPUESTARIOS Y CONTABLES, ASÍ COMO ENTRE LOS EGRESOS PRESUPUESTARIOS Y LOS GASTOS CONTABLES</w:t>
      </w:r>
    </w:p>
    <w:p w:rsidR="00AB36D2" w:rsidRPr="00BE3CDB" w:rsidRDefault="00AB36D2" w:rsidP="00AB36D2">
      <w:pPr>
        <w:pStyle w:val="INCISO"/>
        <w:spacing w:after="0" w:line="240" w:lineRule="exact"/>
        <w:ind w:left="0" w:firstLine="0"/>
        <w:rPr>
          <w:b/>
        </w:rPr>
      </w:pPr>
    </w:p>
    <w:tbl>
      <w:tblPr>
        <w:tblW w:w="8755" w:type="dxa"/>
        <w:tblInd w:w="212" w:type="dxa"/>
        <w:tblCellMar>
          <w:left w:w="70" w:type="dxa"/>
          <w:right w:w="70" w:type="dxa"/>
        </w:tblCellMar>
        <w:tblLook w:val="04A0" w:firstRow="1" w:lastRow="0" w:firstColumn="1" w:lastColumn="0" w:noHBand="0" w:noVBand="1"/>
      </w:tblPr>
      <w:tblGrid>
        <w:gridCol w:w="878"/>
        <w:gridCol w:w="5476"/>
        <w:gridCol w:w="2401"/>
      </w:tblGrid>
      <w:tr w:rsidR="00AB36D2" w:rsidRPr="007F2F4A" w:rsidTr="009D424E">
        <w:trPr>
          <w:trHeight w:val="240"/>
        </w:trPr>
        <w:tc>
          <w:tcPr>
            <w:tcW w:w="875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9D424E" w:rsidP="0086565B">
            <w:pPr>
              <w:spacing w:after="0" w:line="240" w:lineRule="auto"/>
              <w:jc w:val="center"/>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EL COLEGIO DEL ESTADO DE HIDALGO</w:t>
            </w:r>
            <w:r w:rsidR="00AB36D2" w:rsidRPr="007F2F4A">
              <w:rPr>
                <w:rFonts w:ascii="Arial" w:eastAsia="Times New Roman" w:hAnsi="Arial" w:cs="Arial"/>
                <w:b/>
                <w:bCs/>
                <w:color w:val="000000"/>
                <w:sz w:val="17"/>
                <w:szCs w:val="17"/>
                <w:lang w:eastAsia="es-MX"/>
              </w:rPr>
              <w:br/>
              <w:t>Conciliación entre los Ingresos Presupuestarios y Contables</w:t>
            </w:r>
            <w:r w:rsidR="00AB36D2" w:rsidRPr="007F2F4A">
              <w:rPr>
                <w:rFonts w:ascii="Arial" w:eastAsia="Times New Roman" w:hAnsi="Arial" w:cs="Arial"/>
                <w:b/>
                <w:bCs/>
                <w:color w:val="000000"/>
                <w:sz w:val="17"/>
                <w:szCs w:val="17"/>
                <w:lang w:eastAsia="es-MX"/>
              </w:rPr>
              <w:br/>
              <w:t xml:space="preserve">Correspondiente del </w:t>
            </w:r>
            <w:r w:rsidR="007F2F4A" w:rsidRPr="007F2F4A">
              <w:rPr>
                <w:rFonts w:ascii="Arial" w:eastAsia="Times New Roman" w:hAnsi="Arial" w:cs="Arial"/>
                <w:b/>
                <w:bCs/>
                <w:color w:val="000000"/>
                <w:sz w:val="17"/>
                <w:szCs w:val="17"/>
                <w:lang w:eastAsia="es-MX"/>
              </w:rPr>
              <w:t>01</w:t>
            </w:r>
            <w:r w:rsidR="00047123">
              <w:rPr>
                <w:rFonts w:ascii="Arial" w:eastAsia="Times New Roman" w:hAnsi="Arial" w:cs="Arial"/>
                <w:b/>
                <w:bCs/>
                <w:color w:val="000000"/>
                <w:sz w:val="17"/>
                <w:szCs w:val="17"/>
                <w:lang w:eastAsia="es-MX"/>
              </w:rPr>
              <w:t xml:space="preserve"> de </w:t>
            </w:r>
            <w:r w:rsidR="007F2F4A" w:rsidRPr="007F2F4A">
              <w:rPr>
                <w:rFonts w:ascii="Arial" w:eastAsia="Times New Roman" w:hAnsi="Arial" w:cs="Arial"/>
                <w:b/>
                <w:bCs/>
                <w:color w:val="000000"/>
                <w:sz w:val="17"/>
                <w:szCs w:val="17"/>
                <w:lang w:eastAsia="es-MX"/>
              </w:rPr>
              <w:t>enero</w:t>
            </w:r>
            <w:r w:rsidR="00DF71A1">
              <w:rPr>
                <w:rFonts w:ascii="Arial" w:eastAsia="Times New Roman" w:hAnsi="Arial" w:cs="Arial"/>
                <w:b/>
                <w:bCs/>
                <w:color w:val="000000"/>
                <w:sz w:val="17"/>
                <w:szCs w:val="17"/>
                <w:lang w:eastAsia="es-MX"/>
              </w:rPr>
              <w:t xml:space="preserve"> al </w:t>
            </w:r>
            <w:r w:rsidR="00DE5F8C">
              <w:rPr>
                <w:rFonts w:ascii="Arial" w:eastAsia="Times New Roman" w:hAnsi="Arial" w:cs="Arial"/>
                <w:b/>
                <w:bCs/>
                <w:color w:val="000000"/>
                <w:sz w:val="17"/>
                <w:szCs w:val="17"/>
                <w:lang w:eastAsia="es-MX"/>
              </w:rPr>
              <w:t>3</w:t>
            </w:r>
            <w:r w:rsidR="0086565B">
              <w:rPr>
                <w:rFonts w:ascii="Arial" w:eastAsia="Times New Roman" w:hAnsi="Arial" w:cs="Arial"/>
                <w:b/>
                <w:bCs/>
                <w:color w:val="000000"/>
                <w:sz w:val="17"/>
                <w:szCs w:val="17"/>
                <w:lang w:eastAsia="es-MX"/>
              </w:rPr>
              <w:t>0</w:t>
            </w:r>
            <w:r w:rsidR="00047123">
              <w:rPr>
                <w:rFonts w:ascii="Arial" w:eastAsia="Times New Roman" w:hAnsi="Arial" w:cs="Arial"/>
                <w:b/>
                <w:bCs/>
                <w:color w:val="000000"/>
                <w:sz w:val="17"/>
                <w:szCs w:val="17"/>
                <w:lang w:eastAsia="es-MX"/>
              </w:rPr>
              <w:t xml:space="preserve"> de </w:t>
            </w:r>
            <w:r w:rsidR="0086565B">
              <w:rPr>
                <w:rFonts w:ascii="Arial" w:eastAsia="Times New Roman" w:hAnsi="Arial" w:cs="Arial"/>
                <w:b/>
                <w:bCs/>
                <w:color w:val="000000"/>
                <w:sz w:val="17"/>
                <w:szCs w:val="17"/>
                <w:lang w:eastAsia="es-MX"/>
              </w:rPr>
              <w:t>juni</w:t>
            </w:r>
            <w:r w:rsidR="00DE5F8C">
              <w:rPr>
                <w:rFonts w:ascii="Arial" w:eastAsia="Times New Roman" w:hAnsi="Arial" w:cs="Arial"/>
                <w:b/>
                <w:bCs/>
                <w:color w:val="000000"/>
                <w:sz w:val="17"/>
                <w:szCs w:val="17"/>
                <w:lang w:eastAsia="es-MX"/>
              </w:rPr>
              <w:t>o</w:t>
            </w:r>
            <w:r w:rsidR="007F2F4A" w:rsidRPr="007F2F4A">
              <w:rPr>
                <w:rFonts w:ascii="Arial" w:eastAsia="Times New Roman" w:hAnsi="Arial" w:cs="Arial"/>
                <w:b/>
                <w:bCs/>
                <w:color w:val="000000"/>
                <w:sz w:val="17"/>
                <w:szCs w:val="17"/>
                <w:lang w:eastAsia="es-MX"/>
              </w:rPr>
              <w:t xml:space="preserve"> del 202</w:t>
            </w:r>
            <w:r w:rsidR="00C3636D">
              <w:rPr>
                <w:rFonts w:ascii="Arial" w:eastAsia="Times New Roman" w:hAnsi="Arial" w:cs="Arial"/>
                <w:b/>
                <w:bCs/>
                <w:color w:val="000000"/>
                <w:sz w:val="17"/>
                <w:szCs w:val="17"/>
                <w:lang w:eastAsia="es-MX"/>
              </w:rPr>
              <w:t>1</w:t>
            </w:r>
            <w:r w:rsidR="00AB36D2" w:rsidRPr="007F2F4A">
              <w:rPr>
                <w:rFonts w:ascii="Arial" w:eastAsia="Times New Roman" w:hAnsi="Arial" w:cs="Arial"/>
                <w:b/>
                <w:bCs/>
                <w:color w:val="000000"/>
                <w:sz w:val="17"/>
                <w:szCs w:val="17"/>
                <w:lang w:eastAsia="es-MX"/>
              </w:rPr>
              <w:br/>
              <w:t>(Cifras en pesos)</w:t>
            </w: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Ingresos Presupuestarios</w:t>
            </w:r>
          </w:p>
        </w:tc>
        <w:tc>
          <w:tcPr>
            <w:tcW w:w="2401" w:type="dxa"/>
            <w:tcBorders>
              <w:top w:val="nil"/>
              <w:left w:val="nil"/>
              <w:bottom w:val="single" w:sz="4" w:space="0" w:color="auto"/>
              <w:right w:val="single" w:sz="4" w:space="0" w:color="auto"/>
            </w:tcBorders>
            <w:shd w:val="clear" w:color="000000" w:fill="FFFFFF"/>
            <w:vAlign w:val="center"/>
            <w:hideMark/>
          </w:tcPr>
          <w:p w:rsidR="00AB36D2" w:rsidRPr="007F2F4A" w:rsidRDefault="00AB36D2" w:rsidP="0069572F">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sidR="0069572F">
              <w:rPr>
                <w:rFonts w:ascii="Arial" w:eastAsia="Times New Roman" w:hAnsi="Arial" w:cs="Arial"/>
                <w:b/>
                <w:bCs/>
                <w:color w:val="000000"/>
                <w:sz w:val="17"/>
                <w:szCs w:val="17"/>
                <w:lang w:eastAsia="es-MX"/>
              </w:rPr>
              <w:t>5,241,033.96</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Más Ingresos Contables No Presupuestarios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Ingresos Financieros </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Incremento por Variación de Inventarios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48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Estimaciones por Pérdida o Deterioro u Obsolescencia</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provisiones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y beneficios varios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33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Contables No Presupuestarios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Menos Ingresos Presupuestarios No contables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3.1</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Aprovechamientos Patrimoniales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Ingresos Derivados de Financiamientos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lastRenderedPageBreak/>
              <w:t>3.3</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Presupuestarios No Contables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Ingresos Contables (4 = 1 + 2 - 3)</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rsidR="00AB36D2" w:rsidRPr="007F2F4A" w:rsidRDefault="0069572F" w:rsidP="00DA33E0">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Pr>
                <w:rFonts w:ascii="Arial" w:eastAsia="Times New Roman" w:hAnsi="Arial" w:cs="Arial"/>
                <w:b/>
                <w:bCs/>
                <w:color w:val="000000"/>
                <w:sz w:val="17"/>
                <w:szCs w:val="17"/>
                <w:lang w:eastAsia="es-MX"/>
              </w:rPr>
              <w:t>5,241,033.96</w:t>
            </w:r>
          </w:p>
        </w:tc>
      </w:tr>
      <w:tr w:rsidR="00AB36D2" w:rsidRPr="007F2F4A" w:rsidTr="009D424E">
        <w:trPr>
          <w:trHeight w:val="585"/>
        </w:trPr>
        <w:tc>
          <w:tcPr>
            <w:tcW w:w="8755" w:type="dxa"/>
            <w:gridSpan w:val="3"/>
            <w:tcBorders>
              <w:top w:val="single" w:sz="4" w:space="0" w:color="auto"/>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p>
        </w:tc>
      </w:tr>
    </w:tbl>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tbl>
      <w:tblPr>
        <w:tblW w:w="11266" w:type="dxa"/>
        <w:tblInd w:w="70" w:type="dxa"/>
        <w:tblCellMar>
          <w:left w:w="70" w:type="dxa"/>
          <w:right w:w="70" w:type="dxa"/>
        </w:tblCellMar>
        <w:tblLook w:val="04A0" w:firstRow="1" w:lastRow="0" w:firstColumn="1" w:lastColumn="0" w:noHBand="0" w:noVBand="1"/>
      </w:tblPr>
      <w:tblGrid>
        <w:gridCol w:w="1158"/>
        <w:gridCol w:w="5288"/>
        <w:gridCol w:w="2410"/>
        <w:gridCol w:w="2410"/>
      </w:tblGrid>
      <w:tr w:rsidR="00AB36D2" w:rsidRPr="007F2F4A" w:rsidTr="00C3636D">
        <w:trPr>
          <w:gridAfter w:val="1"/>
          <w:wAfter w:w="2410" w:type="dxa"/>
          <w:trHeight w:val="143"/>
        </w:trPr>
        <w:tc>
          <w:tcPr>
            <w:tcW w:w="885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F05558" w:rsidP="0069572F">
            <w:pPr>
              <w:spacing w:after="0" w:line="240" w:lineRule="auto"/>
              <w:jc w:val="center"/>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Conciliación entre los E</w:t>
            </w:r>
            <w:r w:rsidR="00AB36D2" w:rsidRPr="007F2F4A">
              <w:rPr>
                <w:rFonts w:ascii="Arial" w:eastAsia="Times New Roman" w:hAnsi="Arial" w:cs="Arial"/>
                <w:b/>
                <w:bCs/>
                <w:color w:val="000000"/>
                <w:sz w:val="17"/>
                <w:szCs w:val="17"/>
                <w:lang w:eastAsia="es-MX"/>
              </w:rPr>
              <w:t>gresos Presupuestarios y</w:t>
            </w:r>
            <w:r>
              <w:rPr>
                <w:rFonts w:ascii="Arial" w:eastAsia="Times New Roman" w:hAnsi="Arial" w:cs="Arial"/>
                <w:b/>
                <w:bCs/>
                <w:color w:val="000000"/>
                <w:sz w:val="17"/>
                <w:szCs w:val="17"/>
                <w:lang w:eastAsia="es-MX"/>
              </w:rPr>
              <w:t xml:space="preserve"> los Gastos</w:t>
            </w:r>
            <w:r w:rsidR="00AB36D2" w:rsidRPr="007F2F4A">
              <w:rPr>
                <w:rFonts w:ascii="Arial" w:eastAsia="Times New Roman" w:hAnsi="Arial" w:cs="Arial"/>
                <w:b/>
                <w:bCs/>
                <w:color w:val="000000"/>
                <w:sz w:val="17"/>
                <w:szCs w:val="17"/>
                <w:lang w:eastAsia="es-MX"/>
              </w:rPr>
              <w:t xml:space="preserve"> Contables</w:t>
            </w:r>
            <w:r w:rsidR="00AB36D2" w:rsidRPr="007F2F4A">
              <w:rPr>
                <w:rFonts w:ascii="Arial" w:eastAsia="Times New Roman" w:hAnsi="Arial" w:cs="Arial"/>
                <w:b/>
                <w:bCs/>
                <w:color w:val="000000"/>
                <w:sz w:val="17"/>
                <w:szCs w:val="17"/>
                <w:lang w:eastAsia="es-MX"/>
              </w:rPr>
              <w:br/>
              <w:t xml:space="preserve">Correspondiente del 01 </w:t>
            </w:r>
            <w:r w:rsidR="003D2C5E">
              <w:rPr>
                <w:rFonts w:ascii="Arial" w:eastAsia="Times New Roman" w:hAnsi="Arial" w:cs="Arial"/>
                <w:b/>
                <w:bCs/>
                <w:color w:val="000000"/>
                <w:sz w:val="17"/>
                <w:szCs w:val="17"/>
                <w:lang w:eastAsia="es-MX"/>
              </w:rPr>
              <w:t xml:space="preserve">de enero </w:t>
            </w:r>
            <w:r w:rsidR="00512D0C">
              <w:rPr>
                <w:rFonts w:ascii="Arial" w:eastAsia="Times New Roman" w:hAnsi="Arial" w:cs="Arial"/>
                <w:b/>
                <w:bCs/>
                <w:color w:val="000000"/>
                <w:sz w:val="17"/>
                <w:szCs w:val="17"/>
                <w:lang w:eastAsia="es-MX"/>
              </w:rPr>
              <w:t>al 3</w:t>
            </w:r>
            <w:r w:rsidR="00245900">
              <w:rPr>
                <w:rFonts w:ascii="Arial" w:eastAsia="Times New Roman" w:hAnsi="Arial" w:cs="Arial"/>
                <w:b/>
                <w:bCs/>
                <w:color w:val="000000"/>
                <w:sz w:val="17"/>
                <w:szCs w:val="17"/>
                <w:lang w:eastAsia="es-MX"/>
              </w:rPr>
              <w:t>0</w:t>
            </w:r>
            <w:r w:rsidR="008576F5">
              <w:rPr>
                <w:rFonts w:ascii="Arial" w:eastAsia="Times New Roman" w:hAnsi="Arial" w:cs="Arial"/>
                <w:b/>
                <w:bCs/>
                <w:color w:val="000000"/>
                <w:sz w:val="17"/>
                <w:szCs w:val="17"/>
                <w:lang w:eastAsia="es-MX"/>
              </w:rPr>
              <w:t xml:space="preserve"> de </w:t>
            </w:r>
            <w:r w:rsidR="0069572F">
              <w:rPr>
                <w:rFonts w:ascii="Arial" w:eastAsia="Times New Roman" w:hAnsi="Arial" w:cs="Arial"/>
                <w:b/>
                <w:bCs/>
                <w:color w:val="000000"/>
                <w:sz w:val="17"/>
                <w:szCs w:val="17"/>
                <w:lang w:eastAsia="es-MX"/>
              </w:rPr>
              <w:t>junio</w:t>
            </w:r>
            <w:r w:rsidR="008576F5" w:rsidRPr="007F2F4A">
              <w:rPr>
                <w:rFonts w:ascii="Arial" w:eastAsia="Times New Roman" w:hAnsi="Arial" w:cs="Arial"/>
                <w:b/>
                <w:bCs/>
                <w:color w:val="000000"/>
                <w:sz w:val="17"/>
                <w:szCs w:val="17"/>
                <w:lang w:eastAsia="es-MX"/>
              </w:rPr>
              <w:t xml:space="preserve"> </w:t>
            </w:r>
            <w:r w:rsidR="00C3636D">
              <w:rPr>
                <w:rFonts w:ascii="Arial" w:eastAsia="Times New Roman" w:hAnsi="Arial" w:cs="Arial"/>
                <w:b/>
                <w:bCs/>
                <w:color w:val="000000"/>
                <w:sz w:val="17"/>
                <w:szCs w:val="17"/>
                <w:lang w:eastAsia="es-MX"/>
              </w:rPr>
              <w:t>del 2021</w:t>
            </w:r>
            <w:r w:rsidR="00AB36D2" w:rsidRPr="007F2F4A">
              <w:rPr>
                <w:rFonts w:ascii="Arial" w:eastAsia="Times New Roman" w:hAnsi="Arial" w:cs="Arial"/>
                <w:b/>
                <w:bCs/>
                <w:color w:val="000000"/>
                <w:sz w:val="17"/>
                <w:szCs w:val="17"/>
                <w:lang w:eastAsia="es-MX"/>
              </w:rPr>
              <w:br/>
              <w:t>(Cifras en pesos)</w:t>
            </w:r>
          </w:p>
        </w:tc>
      </w:tr>
      <w:tr w:rsidR="00AB36D2" w:rsidRPr="007F2F4A" w:rsidTr="00C3636D">
        <w:trPr>
          <w:gridAfter w:val="1"/>
          <w:wAfter w:w="2410" w:type="dxa"/>
          <w:trHeight w:val="143"/>
        </w:trPr>
        <w:tc>
          <w:tcPr>
            <w:tcW w:w="644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Egresos Presupuestarios</w:t>
            </w:r>
          </w:p>
        </w:tc>
        <w:tc>
          <w:tcPr>
            <w:tcW w:w="2410" w:type="dxa"/>
            <w:tcBorders>
              <w:top w:val="nil"/>
              <w:left w:val="nil"/>
              <w:bottom w:val="single" w:sz="4" w:space="0" w:color="auto"/>
              <w:right w:val="single" w:sz="4" w:space="0" w:color="auto"/>
            </w:tcBorders>
            <w:shd w:val="clear" w:color="000000" w:fill="FFFFFF"/>
            <w:vAlign w:val="center"/>
            <w:hideMark/>
          </w:tcPr>
          <w:p w:rsidR="00AB36D2" w:rsidRPr="007F2F4A" w:rsidRDefault="00775CA4" w:rsidP="0069572F">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w:t>
            </w:r>
            <w:r w:rsidR="0069572F">
              <w:rPr>
                <w:rFonts w:ascii="Arial" w:eastAsia="Times New Roman" w:hAnsi="Arial" w:cs="Arial"/>
                <w:b/>
                <w:bCs/>
                <w:color w:val="000000"/>
                <w:sz w:val="17"/>
                <w:szCs w:val="17"/>
                <w:lang w:eastAsia="es-MX"/>
              </w:rPr>
              <w:t>4,783,450.83</w:t>
            </w:r>
          </w:p>
        </w:tc>
      </w:tr>
      <w:tr w:rsidR="00AB36D2" w:rsidRPr="007F2F4A" w:rsidTr="00C3636D">
        <w:trPr>
          <w:gridAfter w:val="1"/>
          <w:wAfter w:w="2410" w:type="dxa"/>
          <w:trHeight w:val="118"/>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C3636D">
        <w:trPr>
          <w:gridAfter w:val="1"/>
          <w:wAfter w:w="2410" w:type="dxa"/>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Menos Egresos Presupuestarios No Contables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C3636D">
        <w:trPr>
          <w:gridAfter w:val="1"/>
          <w:wAfter w:w="2410" w:type="dxa"/>
          <w:trHeight w:val="143"/>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 Primas y Materiales de Producción y Comercialización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Materiales y Suministros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de Administración</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Educacional y Recreativo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e Instrumental Médico y de Laboratorio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Vehículos y Equipo de Transporte</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de Defensa y Seguridad</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Maquinaria, Otros Equipos y Herramientas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Biológicos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Bienes Inmuebles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Intangibles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de Dominio Público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Propios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Acciones y Participaciones de Capital</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Compra de Títulos y Valores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Concesión de Préstamos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Inversiones en Fideicomisos, Mandatos y Otros Análogos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 para Contingencias y Otras Erogaciones Especiales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Amortización de la Deuda Pública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Adeudos de Ejercicios Fiscales Anteriores (ADEFAS)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Egresos Presupuestales No Contables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34"/>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C3636D">
        <w:trPr>
          <w:gridAfter w:val="1"/>
          <w:wAfter w:w="2410" w:type="dxa"/>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Más Gastos Contables No Presupuestarios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185E15" w:rsidRDefault="00C3636D" w:rsidP="0069572F">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color w:val="000000"/>
                <w:sz w:val="17"/>
                <w:szCs w:val="17"/>
                <w:lang w:eastAsia="es-MX"/>
              </w:rPr>
              <w:t>$</w:t>
            </w:r>
            <w:r w:rsidR="0069572F">
              <w:rPr>
                <w:rFonts w:ascii="Arial" w:eastAsia="Times New Roman" w:hAnsi="Arial" w:cs="Arial"/>
                <w:color w:val="000000"/>
                <w:sz w:val="17"/>
                <w:szCs w:val="17"/>
                <w:lang w:eastAsia="es-MX"/>
              </w:rPr>
              <w:t>32,095.61</w:t>
            </w:r>
          </w:p>
        </w:tc>
      </w:tr>
      <w:tr w:rsidR="00AB36D2" w:rsidRPr="007F2F4A" w:rsidTr="00C3636D">
        <w:trPr>
          <w:gridAfter w:val="1"/>
          <w:wAfter w:w="2410" w:type="dxa"/>
          <w:trHeight w:val="286"/>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lastRenderedPageBreak/>
              <w:t>3.1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Estimaciones, Depreciaciones, Deterioros, Obsolescencia y Amortizaciones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69572F" w:rsidP="0069572F">
            <w:pPr>
              <w:spacing w:after="0" w:line="240" w:lineRule="auto"/>
              <w:jc w:val="center"/>
              <w:rPr>
                <w:rFonts w:ascii="Arial" w:eastAsia="Times New Roman" w:hAnsi="Arial" w:cs="Arial"/>
                <w:color w:val="000000"/>
                <w:sz w:val="17"/>
                <w:szCs w:val="17"/>
                <w:lang w:eastAsia="es-MX"/>
              </w:rPr>
            </w:pPr>
            <w:r>
              <w:rPr>
                <w:rFonts w:ascii="Arial" w:eastAsia="Times New Roman" w:hAnsi="Arial" w:cs="Arial"/>
                <w:color w:val="000000"/>
                <w:sz w:val="17"/>
                <w:szCs w:val="17"/>
                <w:lang w:eastAsia="es-MX"/>
              </w:rPr>
              <w:t>$32,095.61</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 Inventarios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Estimaciones por Pérdida o Deterioro u Obsolescencia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 Contables No Presupuestarios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19"/>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245900" w:rsidRPr="007F2F4A" w:rsidTr="00C3636D">
        <w:trPr>
          <w:gridAfter w:val="1"/>
          <w:wAfter w:w="2410" w:type="dxa"/>
          <w:trHeight w:val="143"/>
        </w:trPr>
        <w:tc>
          <w:tcPr>
            <w:tcW w:w="644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245900" w:rsidRPr="007F2F4A" w:rsidRDefault="00245900" w:rsidP="00245900">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Gasto Contable (4 = 1 - 2 + 3)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45900" w:rsidRPr="007F2F4A" w:rsidRDefault="00906298" w:rsidP="0069572F">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w:t>
            </w:r>
            <w:r w:rsidR="0069572F">
              <w:rPr>
                <w:rFonts w:ascii="Arial" w:eastAsia="Times New Roman" w:hAnsi="Arial" w:cs="Arial"/>
                <w:b/>
                <w:bCs/>
                <w:color w:val="000000"/>
                <w:sz w:val="17"/>
                <w:szCs w:val="17"/>
                <w:lang w:eastAsia="es-MX"/>
              </w:rPr>
              <w:t>4,815,546.44</w:t>
            </w:r>
          </w:p>
        </w:tc>
      </w:tr>
      <w:tr w:rsidR="00245900" w:rsidRPr="007F2F4A" w:rsidTr="00C3636D">
        <w:trPr>
          <w:trHeight w:val="170"/>
        </w:trPr>
        <w:tc>
          <w:tcPr>
            <w:tcW w:w="8856" w:type="dxa"/>
            <w:gridSpan w:val="3"/>
            <w:tcBorders>
              <w:top w:val="single" w:sz="4" w:space="0" w:color="auto"/>
              <w:left w:val="nil"/>
              <w:bottom w:val="nil"/>
              <w:right w:val="nil"/>
            </w:tcBorders>
            <w:shd w:val="clear" w:color="auto" w:fill="auto"/>
            <w:vAlign w:val="bottom"/>
            <w:hideMark/>
          </w:tcPr>
          <w:p w:rsidR="00245900" w:rsidRPr="007F2F4A" w:rsidRDefault="00245900" w:rsidP="00245900">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w:t>
            </w:r>
          </w:p>
        </w:tc>
        <w:tc>
          <w:tcPr>
            <w:tcW w:w="2410" w:type="dxa"/>
            <w:vAlign w:val="bottom"/>
          </w:tcPr>
          <w:p w:rsidR="00245900" w:rsidRPr="007F2F4A" w:rsidRDefault="00245900" w:rsidP="00245900">
            <w:pPr>
              <w:spacing w:after="0" w:line="240" w:lineRule="auto"/>
              <w:rPr>
                <w:rFonts w:ascii="Arial" w:eastAsia="Times New Roman" w:hAnsi="Arial" w:cs="Arial"/>
                <w:sz w:val="17"/>
                <w:szCs w:val="17"/>
                <w:lang w:eastAsia="es-MX"/>
              </w:rPr>
            </w:pPr>
          </w:p>
        </w:tc>
      </w:tr>
    </w:tbl>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t>b) NOTAS DE MEMORIA</w:t>
      </w:r>
    </w:p>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t xml:space="preserve"> (CUENTAS DE ORDEN)</w:t>
      </w:r>
    </w:p>
    <w:p w:rsidR="00AB36D2" w:rsidRPr="00BE3CDB" w:rsidRDefault="00AB36D2" w:rsidP="00AB36D2">
      <w:pPr>
        <w:pStyle w:val="Texto"/>
        <w:spacing w:after="0" w:line="240" w:lineRule="exact"/>
        <w:ind w:left="284" w:hanging="284"/>
        <w:rPr>
          <w:rFonts w:cs="Arial"/>
          <w:szCs w:val="18"/>
        </w:rPr>
      </w:pPr>
    </w:p>
    <w:p w:rsidR="00AB36D2" w:rsidRPr="00BE3CDB" w:rsidRDefault="00AB36D2" w:rsidP="00AB36D2">
      <w:pPr>
        <w:pStyle w:val="Texto"/>
        <w:spacing w:line="224" w:lineRule="exact"/>
        <w:rPr>
          <w:rFonts w:cs="Arial"/>
          <w:b/>
          <w:szCs w:val="18"/>
        </w:rPr>
      </w:pPr>
      <w:r w:rsidRPr="00BE3CDB">
        <w:rPr>
          <w:rFonts w:cs="Arial"/>
          <w:b/>
          <w:szCs w:val="18"/>
        </w:rPr>
        <w:t>Cuentas de Orden Contables: (No Aplica)</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Valores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Emisión de obligaciones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Avales y garantías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Juicios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Contratos para Inversión Mediante Proyectos para Prestación de Servicios (PPS) y Similares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Bienes concesionados o en comodato</w:t>
      </w:r>
    </w:p>
    <w:p w:rsidR="00AB36D2" w:rsidRPr="00BE3CDB" w:rsidRDefault="00AB36D2" w:rsidP="00AB36D2">
      <w:pPr>
        <w:pStyle w:val="Texto"/>
        <w:tabs>
          <w:tab w:val="left" w:pos="1260"/>
        </w:tabs>
        <w:spacing w:line="224" w:lineRule="exact"/>
        <w:ind w:firstLine="0"/>
        <w:rPr>
          <w:rFonts w:cs="Arial"/>
          <w:szCs w:val="18"/>
        </w:rPr>
      </w:pPr>
    </w:p>
    <w:p w:rsidR="00AB36D2" w:rsidRPr="00BE3CDB" w:rsidRDefault="00AB36D2" w:rsidP="00AB36D2">
      <w:pPr>
        <w:pStyle w:val="Texto"/>
        <w:spacing w:after="0" w:line="240" w:lineRule="exact"/>
        <w:ind w:left="284" w:hanging="284"/>
        <w:rPr>
          <w:rFonts w:cs="Arial"/>
          <w:szCs w:val="18"/>
        </w:rPr>
      </w:pPr>
      <w:r w:rsidRPr="00BE3CDB">
        <w:rPr>
          <w:rFonts w:cs="Arial"/>
          <w:b/>
          <w:szCs w:val="18"/>
        </w:rPr>
        <w:t>Cuentas de Orden Presupuestarias</w:t>
      </w:r>
    </w:p>
    <w:p w:rsidR="00AB36D2" w:rsidRPr="00BE3CDB" w:rsidRDefault="00AB36D2" w:rsidP="00AB36D2">
      <w:pPr>
        <w:pStyle w:val="Texto"/>
        <w:spacing w:after="0" w:line="240" w:lineRule="exact"/>
        <w:ind w:left="284" w:hanging="284"/>
        <w:rPr>
          <w:rFonts w:cs="Arial"/>
          <w:szCs w:val="18"/>
        </w:rPr>
      </w:pPr>
    </w:p>
    <w:tbl>
      <w:tblPr>
        <w:tblW w:w="7655" w:type="dxa"/>
        <w:tblInd w:w="70" w:type="dxa"/>
        <w:tblCellMar>
          <w:left w:w="70" w:type="dxa"/>
          <w:right w:w="70" w:type="dxa"/>
        </w:tblCellMar>
        <w:tblLook w:val="04A0" w:firstRow="1" w:lastRow="0" w:firstColumn="1" w:lastColumn="0" w:noHBand="0" w:noVBand="1"/>
      </w:tblPr>
      <w:tblGrid>
        <w:gridCol w:w="4536"/>
        <w:gridCol w:w="1560"/>
        <w:gridCol w:w="1559"/>
      </w:tblGrid>
      <w:tr w:rsidR="00AB36D2" w:rsidRPr="00B13A85" w:rsidTr="009D424E">
        <w:trPr>
          <w:trHeight w:val="319"/>
        </w:trPr>
        <w:tc>
          <w:tcPr>
            <w:tcW w:w="4536" w:type="dxa"/>
            <w:tcBorders>
              <w:top w:val="single" w:sz="4" w:space="0" w:color="auto"/>
              <w:left w:val="single" w:sz="4" w:space="0" w:color="auto"/>
              <w:bottom w:val="single" w:sz="4" w:space="0" w:color="auto"/>
              <w:right w:val="single" w:sz="4" w:space="0" w:color="auto"/>
            </w:tcBorders>
            <w:shd w:val="clear" w:color="000000" w:fill="FFFFFF"/>
            <w:hideMark/>
          </w:tcPr>
          <w:p w:rsidR="00AB36D2" w:rsidRPr="00B13A85" w:rsidRDefault="00AB36D2" w:rsidP="00B13A85">
            <w:pPr>
              <w:spacing w:after="0" w:line="240" w:lineRule="auto"/>
              <w:jc w:val="center"/>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CUENTAS DE ORDEN PRESUPUESTARIAS</w:t>
            </w:r>
          </w:p>
        </w:tc>
        <w:tc>
          <w:tcPr>
            <w:tcW w:w="1560" w:type="dxa"/>
            <w:tcBorders>
              <w:top w:val="single" w:sz="4" w:space="0" w:color="auto"/>
              <w:left w:val="nil"/>
              <w:bottom w:val="single" w:sz="4" w:space="0" w:color="auto"/>
              <w:right w:val="single" w:sz="4" w:space="0" w:color="auto"/>
            </w:tcBorders>
            <w:shd w:val="clear" w:color="000000" w:fill="FFFFFF"/>
            <w:hideMark/>
          </w:tcPr>
          <w:p w:rsidR="00AB36D2" w:rsidRPr="00B13A85" w:rsidRDefault="00711D62" w:rsidP="00B13A85">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2021</w:t>
            </w:r>
          </w:p>
        </w:tc>
        <w:tc>
          <w:tcPr>
            <w:tcW w:w="1559" w:type="dxa"/>
            <w:tcBorders>
              <w:top w:val="single" w:sz="4" w:space="0" w:color="auto"/>
              <w:left w:val="nil"/>
              <w:bottom w:val="single" w:sz="4" w:space="0" w:color="auto"/>
              <w:right w:val="single" w:sz="4" w:space="0" w:color="auto"/>
            </w:tcBorders>
            <w:shd w:val="clear" w:color="000000" w:fill="FFFFFF"/>
            <w:hideMark/>
          </w:tcPr>
          <w:p w:rsidR="00AB36D2" w:rsidRPr="00B13A85" w:rsidRDefault="00711D62" w:rsidP="00B13A85">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2020</w:t>
            </w:r>
          </w:p>
        </w:tc>
      </w:tr>
      <w:tr w:rsidR="00910B01" w:rsidRPr="00B13A85" w:rsidTr="009D424E">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910B01" w:rsidRPr="00B13A85" w:rsidRDefault="00910B01" w:rsidP="00B13A85">
            <w:pPr>
              <w:spacing w:after="0" w:line="240" w:lineRule="auto"/>
              <w:rPr>
                <w:rFonts w:ascii="Arial" w:eastAsia="Times New Roman" w:hAnsi="Arial" w:cs="Arial"/>
                <w:b/>
                <w:sz w:val="18"/>
                <w:szCs w:val="18"/>
                <w:lang w:val="es-ES" w:eastAsia="es-ES"/>
              </w:rPr>
            </w:pPr>
            <w:r w:rsidRPr="00B13A85">
              <w:rPr>
                <w:rFonts w:ascii="Arial" w:eastAsia="Times New Roman" w:hAnsi="Arial" w:cs="Arial"/>
                <w:b/>
                <w:sz w:val="18"/>
                <w:szCs w:val="18"/>
                <w:lang w:val="es-ES" w:eastAsia="es-ES"/>
              </w:rPr>
              <w:t>LEY DE INGRESOS</w:t>
            </w:r>
          </w:p>
        </w:tc>
        <w:tc>
          <w:tcPr>
            <w:tcW w:w="1560" w:type="dxa"/>
            <w:tcBorders>
              <w:top w:val="nil"/>
              <w:left w:val="nil"/>
              <w:bottom w:val="single" w:sz="4" w:space="0" w:color="auto"/>
              <w:right w:val="single" w:sz="4" w:space="0" w:color="auto"/>
            </w:tcBorders>
            <w:shd w:val="clear" w:color="000000" w:fill="FFFFFF"/>
            <w:hideMark/>
          </w:tcPr>
          <w:p w:rsidR="00910B01" w:rsidRPr="00B13A85" w:rsidRDefault="00910B01" w:rsidP="00B13A85">
            <w:pPr>
              <w:spacing w:after="0" w:line="240" w:lineRule="auto"/>
              <w:jc w:val="right"/>
              <w:rPr>
                <w:rFonts w:ascii="Arial" w:eastAsia="Times New Roman" w:hAnsi="Arial" w:cs="Arial"/>
                <w:color w:val="000000"/>
                <w:sz w:val="18"/>
                <w:szCs w:val="18"/>
              </w:rPr>
            </w:pPr>
          </w:p>
        </w:tc>
        <w:tc>
          <w:tcPr>
            <w:tcW w:w="1559" w:type="dxa"/>
            <w:tcBorders>
              <w:top w:val="nil"/>
              <w:left w:val="nil"/>
              <w:bottom w:val="single" w:sz="4" w:space="0" w:color="auto"/>
              <w:right w:val="single" w:sz="4" w:space="0" w:color="auto"/>
            </w:tcBorders>
            <w:shd w:val="clear" w:color="000000" w:fill="FFFFFF"/>
            <w:hideMark/>
          </w:tcPr>
          <w:p w:rsidR="00910B01" w:rsidRPr="00B13A85" w:rsidRDefault="00910B01" w:rsidP="00B13A85">
            <w:pPr>
              <w:spacing w:after="0" w:line="240" w:lineRule="auto"/>
              <w:jc w:val="right"/>
              <w:rPr>
                <w:rFonts w:ascii="Arial" w:eastAsia="Times New Roman" w:hAnsi="Arial" w:cs="Arial"/>
                <w:sz w:val="18"/>
                <w:szCs w:val="18"/>
                <w:lang w:val="es-ES" w:eastAsia="es-ES"/>
              </w:rPr>
            </w:pPr>
          </w:p>
        </w:tc>
      </w:tr>
      <w:tr w:rsidR="00FD5EEF"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D5EEF" w:rsidRPr="00B13A85" w:rsidRDefault="00FD5EEF" w:rsidP="00FD5EEF">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ESTIMADA</w:t>
            </w:r>
          </w:p>
        </w:tc>
        <w:tc>
          <w:tcPr>
            <w:tcW w:w="1560" w:type="dxa"/>
            <w:tcBorders>
              <w:top w:val="nil"/>
              <w:left w:val="nil"/>
              <w:bottom w:val="single" w:sz="4" w:space="0" w:color="auto"/>
              <w:right w:val="single" w:sz="4" w:space="0" w:color="auto"/>
            </w:tcBorders>
            <w:shd w:val="clear" w:color="000000" w:fill="FFFFFF"/>
          </w:tcPr>
          <w:p w:rsidR="00FD5EEF" w:rsidRPr="00FD5EEF" w:rsidRDefault="00FD5EEF" w:rsidP="00FD5EEF">
            <w:pPr>
              <w:spacing w:after="0" w:line="240" w:lineRule="auto"/>
              <w:jc w:val="right"/>
              <w:rPr>
                <w:rFonts w:ascii="Arial" w:eastAsia="Times New Roman" w:hAnsi="Arial" w:cs="Arial"/>
                <w:sz w:val="18"/>
                <w:szCs w:val="18"/>
              </w:rPr>
            </w:pPr>
            <w:r w:rsidRPr="00FD5EEF">
              <w:rPr>
                <w:rFonts w:ascii="Arial" w:hAnsi="Arial" w:cs="Arial"/>
                <w:sz w:val="18"/>
                <w:szCs w:val="18"/>
              </w:rPr>
              <w:t>$14,714,976.00</w:t>
            </w:r>
          </w:p>
        </w:tc>
        <w:tc>
          <w:tcPr>
            <w:tcW w:w="1559" w:type="dxa"/>
            <w:tcBorders>
              <w:top w:val="nil"/>
              <w:left w:val="nil"/>
              <w:bottom w:val="single" w:sz="4" w:space="0" w:color="auto"/>
              <w:right w:val="single" w:sz="4" w:space="0" w:color="auto"/>
            </w:tcBorders>
            <w:shd w:val="clear" w:color="000000" w:fill="FFFFFF"/>
            <w:hideMark/>
          </w:tcPr>
          <w:p w:rsidR="00FD5EEF" w:rsidRPr="00711D62" w:rsidRDefault="00FD5EEF" w:rsidP="00FD5EEF">
            <w:pPr>
              <w:spacing w:after="0" w:line="240" w:lineRule="auto"/>
              <w:jc w:val="right"/>
              <w:rPr>
                <w:rFonts w:ascii="Arial" w:eastAsia="Times New Roman" w:hAnsi="Arial" w:cs="Arial"/>
                <w:b/>
                <w:color w:val="000000"/>
                <w:sz w:val="18"/>
                <w:szCs w:val="18"/>
              </w:rPr>
            </w:pPr>
            <w:r w:rsidRPr="00711D62">
              <w:rPr>
                <w:rFonts w:ascii="Arial" w:hAnsi="Arial" w:cs="Arial"/>
                <w:b/>
                <w:color w:val="000000"/>
                <w:sz w:val="18"/>
                <w:szCs w:val="18"/>
              </w:rPr>
              <w:t>$12,991,847.00</w:t>
            </w:r>
          </w:p>
        </w:tc>
      </w:tr>
      <w:tr w:rsidR="00FD5EEF"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D5EEF" w:rsidRPr="00B13A85" w:rsidRDefault="00FD5EEF" w:rsidP="00FD5EEF">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POR EJECUTAR</w:t>
            </w:r>
          </w:p>
        </w:tc>
        <w:tc>
          <w:tcPr>
            <w:tcW w:w="1560" w:type="dxa"/>
            <w:tcBorders>
              <w:top w:val="nil"/>
              <w:left w:val="nil"/>
              <w:bottom w:val="single" w:sz="4" w:space="0" w:color="auto"/>
              <w:right w:val="single" w:sz="4" w:space="0" w:color="auto"/>
            </w:tcBorders>
            <w:shd w:val="clear" w:color="000000" w:fill="FFFFFF"/>
          </w:tcPr>
          <w:p w:rsidR="00FD5EEF" w:rsidRPr="00FD5EEF" w:rsidRDefault="00FD5EEF" w:rsidP="00FD5EEF">
            <w:pPr>
              <w:spacing w:after="0"/>
              <w:jc w:val="right"/>
              <w:rPr>
                <w:rFonts w:ascii="Arial" w:hAnsi="Arial" w:cs="Arial"/>
                <w:sz w:val="18"/>
                <w:szCs w:val="18"/>
              </w:rPr>
            </w:pPr>
            <w:r w:rsidRPr="00FD5EEF">
              <w:rPr>
                <w:rFonts w:ascii="Arial" w:hAnsi="Arial" w:cs="Arial"/>
                <w:sz w:val="18"/>
                <w:szCs w:val="18"/>
              </w:rPr>
              <w:t>$9,009,092.98</w:t>
            </w:r>
          </w:p>
        </w:tc>
        <w:tc>
          <w:tcPr>
            <w:tcW w:w="1559" w:type="dxa"/>
            <w:tcBorders>
              <w:top w:val="nil"/>
              <w:left w:val="nil"/>
              <w:bottom w:val="single" w:sz="4" w:space="0" w:color="auto"/>
              <w:right w:val="single" w:sz="4" w:space="0" w:color="auto"/>
            </w:tcBorders>
            <w:shd w:val="clear" w:color="000000" w:fill="FFFFFF"/>
            <w:hideMark/>
          </w:tcPr>
          <w:p w:rsidR="00FD5EEF" w:rsidRPr="00FC11DE" w:rsidRDefault="00FD5EEF" w:rsidP="00FD5EEF">
            <w:pPr>
              <w:spacing w:after="0"/>
              <w:jc w:val="right"/>
              <w:rPr>
                <w:rFonts w:ascii="Arial" w:hAnsi="Arial" w:cs="Arial"/>
                <w:color w:val="000000"/>
                <w:sz w:val="18"/>
                <w:szCs w:val="18"/>
              </w:rPr>
            </w:pPr>
            <w:r w:rsidRPr="00FC11DE">
              <w:rPr>
                <w:rFonts w:ascii="Arial" w:hAnsi="Arial" w:cs="Arial"/>
                <w:color w:val="000000"/>
                <w:sz w:val="18"/>
                <w:szCs w:val="18"/>
              </w:rPr>
              <w:t>$</w:t>
            </w:r>
            <w:r>
              <w:rPr>
                <w:rFonts w:ascii="Arial" w:hAnsi="Arial" w:cs="Arial"/>
                <w:color w:val="000000"/>
                <w:sz w:val="18"/>
                <w:szCs w:val="18"/>
              </w:rPr>
              <w:t>0.00</w:t>
            </w:r>
          </w:p>
        </w:tc>
      </w:tr>
      <w:tr w:rsidR="00FD5EEF"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D5EEF" w:rsidRPr="00B13A85" w:rsidRDefault="00FD5EEF" w:rsidP="00FD5EEF">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MODIFICACIONES A LA LEY DE INGRESOS ESTIMADA</w:t>
            </w:r>
          </w:p>
        </w:tc>
        <w:tc>
          <w:tcPr>
            <w:tcW w:w="1560" w:type="dxa"/>
            <w:tcBorders>
              <w:top w:val="nil"/>
              <w:left w:val="nil"/>
              <w:bottom w:val="single" w:sz="4" w:space="0" w:color="auto"/>
              <w:right w:val="single" w:sz="4" w:space="0" w:color="auto"/>
            </w:tcBorders>
            <w:shd w:val="clear" w:color="000000" w:fill="FFFFFF"/>
          </w:tcPr>
          <w:p w:rsidR="00FD5EEF" w:rsidRPr="00FD5EEF" w:rsidRDefault="00FD5EEF" w:rsidP="00FD5EEF">
            <w:pPr>
              <w:spacing w:after="0"/>
              <w:jc w:val="right"/>
              <w:rPr>
                <w:rFonts w:ascii="Arial" w:hAnsi="Arial" w:cs="Arial"/>
                <w:sz w:val="18"/>
                <w:szCs w:val="18"/>
              </w:rPr>
            </w:pPr>
            <w:r w:rsidRPr="00FD5EEF">
              <w:rPr>
                <w:rFonts w:ascii="Arial" w:hAnsi="Arial" w:cs="Arial"/>
                <w:sz w:val="18"/>
                <w:szCs w:val="18"/>
              </w:rPr>
              <w:t>-$464,849.06</w:t>
            </w:r>
          </w:p>
        </w:tc>
        <w:tc>
          <w:tcPr>
            <w:tcW w:w="1559" w:type="dxa"/>
            <w:tcBorders>
              <w:top w:val="nil"/>
              <w:left w:val="nil"/>
              <w:bottom w:val="single" w:sz="4" w:space="0" w:color="auto"/>
              <w:right w:val="single" w:sz="4" w:space="0" w:color="auto"/>
            </w:tcBorders>
            <w:shd w:val="clear" w:color="000000" w:fill="FFFFFF"/>
            <w:hideMark/>
          </w:tcPr>
          <w:p w:rsidR="00FD5EEF" w:rsidRPr="00FC11DE" w:rsidRDefault="00FD5EEF" w:rsidP="00FD5EEF">
            <w:pPr>
              <w:spacing w:after="0"/>
              <w:jc w:val="right"/>
              <w:rPr>
                <w:rFonts w:ascii="Arial" w:hAnsi="Arial" w:cs="Arial"/>
                <w:color w:val="000000"/>
                <w:sz w:val="18"/>
                <w:szCs w:val="18"/>
              </w:rPr>
            </w:pPr>
            <w:r w:rsidRPr="00FC11DE">
              <w:rPr>
                <w:rFonts w:ascii="Arial" w:hAnsi="Arial" w:cs="Arial"/>
                <w:color w:val="000000"/>
                <w:sz w:val="18"/>
                <w:szCs w:val="18"/>
              </w:rPr>
              <w:t>$577,714.34</w:t>
            </w:r>
          </w:p>
        </w:tc>
      </w:tr>
      <w:tr w:rsidR="00FD5EEF" w:rsidRPr="00B13A85" w:rsidTr="00910B01">
        <w:trPr>
          <w:trHeight w:val="323"/>
        </w:trPr>
        <w:tc>
          <w:tcPr>
            <w:tcW w:w="4536" w:type="dxa"/>
            <w:tcBorders>
              <w:top w:val="nil"/>
              <w:left w:val="single" w:sz="4" w:space="0" w:color="auto"/>
              <w:bottom w:val="single" w:sz="4" w:space="0" w:color="auto"/>
              <w:right w:val="single" w:sz="4" w:space="0" w:color="auto"/>
            </w:tcBorders>
            <w:shd w:val="clear" w:color="000000" w:fill="FFFFFF"/>
            <w:hideMark/>
          </w:tcPr>
          <w:p w:rsidR="00FD5EEF" w:rsidRPr="00B13A85" w:rsidRDefault="00FD5EEF" w:rsidP="00FD5EEF">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DEVENGADA</w:t>
            </w:r>
          </w:p>
        </w:tc>
        <w:tc>
          <w:tcPr>
            <w:tcW w:w="1560" w:type="dxa"/>
            <w:tcBorders>
              <w:top w:val="nil"/>
              <w:left w:val="nil"/>
              <w:bottom w:val="single" w:sz="4" w:space="0" w:color="auto"/>
              <w:right w:val="single" w:sz="4" w:space="0" w:color="auto"/>
            </w:tcBorders>
            <w:shd w:val="clear" w:color="000000" w:fill="FFFFFF"/>
          </w:tcPr>
          <w:p w:rsidR="00FD5EEF" w:rsidRPr="00FD5EEF" w:rsidRDefault="00FD5EEF" w:rsidP="00FD5EEF">
            <w:pPr>
              <w:spacing w:after="0"/>
              <w:jc w:val="right"/>
              <w:rPr>
                <w:rFonts w:ascii="Arial" w:hAnsi="Arial" w:cs="Arial"/>
                <w:sz w:val="18"/>
                <w:szCs w:val="18"/>
              </w:rPr>
            </w:pPr>
            <w:r w:rsidRPr="00FD5EEF">
              <w:rPr>
                <w:rFonts w:ascii="Arial" w:hAnsi="Arial" w:cs="Arial"/>
                <w:sz w:val="18"/>
                <w:szCs w:val="18"/>
              </w:rPr>
              <w:t>$5,241,033.96</w:t>
            </w:r>
          </w:p>
        </w:tc>
        <w:tc>
          <w:tcPr>
            <w:tcW w:w="1559" w:type="dxa"/>
            <w:tcBorders>
              <w:top w:val="nil"/>
              <w:left w:val="nil"/>
              <w:bottom w:val="single" w:sz="4" w:space="0" w:color="auto"/>
              <w:right w:val="single" w:sz="4" w:space="0" w:color="auto"/>
            </w:tcBorders>
            <w:shd w:val="clear" w:color="000000" w:fill="FFFFFF"/>
            <w:hideMark/>
          </w:tcPr>
          <w:p w:rsidR="00FD5EEF" w:rsidRPr="00FC11DE" w:rsidRDefault="00FD5EEF" w:rsidP="00FD5EEF">
            <w:pPr>
              <w:spacing w:after="0"/>
              <w:jc w:val="right"/>
              <w:rPr>
                <w:rFonts w:ascii="Arial" w:hAnsi="Arial" w:cs="Arial"/>
                <w:color w:val="000000"/>
                <w:sz w:val="18"/>
                <w:szCs w:val="18"/>
              </w:rPr>
            </w:pPr>
            <w:r w:rsidRPr="00FC11DE">
              <w:rPr>
                <w:rFonts w:ascii="Arial" w:hAnsi="Arial" w:cs="Arial"/>
                <w:color w:val="000000"/>
                <w:sz w:val="18"/>
                <w:szCs w:val="18"/>
              </w:rPr>
              <w:t>$13,569,561.34</w:t>
            </w:r>
          </w:p>
        </w:tc>
      </w:tr>
      <w:tr w:rsidR="00FD5EEF" w:rsidRPr="00B13A85"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FD5EEF" w:rsidRPr="00B13A85" w:rsidRDefault="00FD5EEF" w:rsidP="00FD5EEF">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RECAUDADA</w:t>
            </w:r>
          </w:p>
        </w:tc>
        <w:tc>
          <w:tcPr>
            <w:tcW w:w="1560" w:type="dxa"/>
            <w:tcBorders>
              <w:top w:val="nil"/>
              <w:left w:val="nil"/>
              <w:bottom w:val="single" w:sz="4" w:space="0" w:color="auto"/>
              <w:right w:val="single" w:sz="4" w:space="0" w:color="auto"/>
            </w:tcBorders>
            <w:shd w:val="clear" w:color="000000" w:fill="FFFFFF"/>
          </w:tcPr>
          <w:p w:rsidR="00FD5EEF" w:rsidRPr="00FD5EEF" w:rsidRDefault="00FD5EEF" w:rsidP="00FD5EEF">
            <w:pPr>
              <w:spacing w:after="0"/>
              <w:jc w:val="right"/>
              <w:rPr>
                <w:rFonts w:ascii="Arial" w:hAnsi="Arial" w:cs="Arial"/>
                <w:sz w:val="18"/>
                <w:szCs w:val="18"/>
              </w:rPr>
            </w:pPr>
            <w:r w:rsidRPr="00FD5EEF">
              <w:rPr>
                <w:rFonts w:ascii="Arial" w:hAnsi="Arial" w:cs="Arial"/>
                <w:sz w:val="18"/>
                <w:szCs w:val="18"/>
              </w:rPr>
              <w:t>$5,241,033.96</w:t>
            </w:r>
          </w:p>
        </w:tc>
        <w:tc>
          <w:tcPr>
            <w:tcW w:w="1559" w:type="dxa"/>
            <w:tcBorders>
              <w:top w:val="nil"/>
              <w:left w:val="nil"/>
              <w:bottom w:val="single" w:sz="4" w:space="0" w:color="auto"/>
              <w:right w:val="single" w:sz="4" w:space="0" w:color="auto"/>
            </w:tcBorders>
            <w:shd w:val="clear" w:color="000000" w:fill="FFFFFF"/>
            <w:hideMark/>
          </w:tcPr>
          <w:p w:rsidR="00FD5EEF" w:rsidRPr="00FC11DE" w:rsidRDefault="00FD5EEF" w:rsidP="00FD5EEF">
            <w:pPr>
              <w:spacing w:after="0"/>
              <w:jc w:val="right"/>
              <w:rPr>
                <w:rFonts w:ascii="Arial" w:hAnsi="Arial" w:cs="Arial"/>
                <w:color w:val="000000"/>
                <w:sz w:val="18"/>
                <w:szCs w:val="18"/>
              </w:rPr>
            </w:pPr>
            <w:r w:rsidRPr="00FC11DE">
              <w:rPr>
                <w:rFonts w:ascii="Arial" w:hAnsi="Arial" w:cs="Arial"/>
                <w:color w:val="000000"/>
                <w:sz w:val="18"/>
                <w:szCs w:val="18"/>
              </w:rPr>
              <w:t>$13,356,825.14</w:t>
            </w:r>
          </w:p>
        </w:tc>
      </w:tr>
      <w:tr w:rsidR="00FD5EEF" w:rsidRPr="00B13A85" w:rsidTr="00004D95">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FD5EEF" w:rsidRPr="00B13A85" w:rsidRDefault="00FD5EEF" w:rsidP="00FD5EEF">
            <w:pPr>
              <w:spacing w:after="0" w:line="240" w:lineRule="auto"/>
              <w:rPr>
                <w:rFonts w:ascii="Arial" w:eastAsia="Times New Roman" w:hAnsi="Arial" w:cs="Arial"/>
                <w:b/>
                <w:sz w:val="18"/>
                <w:szCs w:val="18"/>
                <w:lang w:val="es-ES" w:eastAsia="es-ES"/>
              </w:rPr>
            </w:pPr>
            <w:r w:rsidRPr="00B13A85">
              <w:rPr>
                <w:rFonts w:ascii="Arial" w:eastAsia="Times New Roman" w:hAnsi="Arial" w:cs="Arial"/>
                <w:b/>
                <w:sz w:val="18"/>
                <w:szCs w:val="18"/>
                <w:lang w:val="es-ES" w:eastAsia="es-ES"/>
              </w:rPr>
              <w:t>PRESUPUESTO DE EGRESOS</w:t>
            </w:r>
          </w:p>
        </w:tc>
        <w:tc>
          <w:tcPr>
            <w:tcW w:w="1560" w:type="dxa"/>
            <w:tcBorders>
              <w:top w:val="nil"/>
              <w:left w:val="nil"/>
              <w:bottom w:val="single" w:sz="4" w:space="0" w:color="auto"/>
              <w:right w:val="single" w:sz="4" w:space="0" w:color="auto"/>
            </w:tcBorders>
            <w:shd w:val="clear" w:color="000000" w:fill="FFFFFF"/>
            <w:vAlign w:val="bottom"/>
          </w:tcPr>
          <w:p w:rsidR="00FD5EEF" w:rsidRPr="00FD5EEF" w:rsidRDefault="00FD5EEF" w:rsidP="00FD5EEF">
            <w:pPr>
              <w:spacing w:after="0"/>
              <w:jc w:val="right"/>
              <w:rPr>
                <w:rFonts w:ascii="Arial" w:hAnsi="Arial" w:cs="Arial"/>
                <w:sz w:val="18"/>
                <w:szCs w:val="18"/>
              </w:rPr>
            </w:pPr>
          </w:p>
        </w:tc>
        <w:tc>
          <w:tcPr>
            <w:tcW w:w="1559" w:type="dxa"/>
            <w:tcBorders>
              <w:top w:val="nil"/>
              <w:left w:val="nil"/>
              <w:bottom w:val="single" w:sz="4" w:space="0" w:color="auto"/>
              <w:right w:val="single" w:sz="4" w:space="0" w:color="auto"/>
            </w:tcBorders>
            <w:shd w:val="clear" w:color="000000" w:fill="FFFFFF"/>
            <w:hideMark/>
          </w:tcPr>
          <w:p w:rsidR="00FD5EEF" w:rsidRPr="00FC11DE" w:rsidRDefault="00FD5EEF" w:rsidP="00FD5EEF">
            <w:pPr>
              <w:spacing w:after="0"/>
              <w:rPr>
                <w:rFonts w:ascii="Tahoma" w:hAnsi="Tahoma" w:cs="Tahoma"/>
                <w:color w:val="000000"/>
                <w:sz w:val="18"/>
                <w:szCs w:val="18"/>
              </w:rPr>
            </w:pPr>
            <w:r w:rsidRPr="00FC11DE">
              <w:rPr>
                <w:rFonts w:ascii="Tahoma" w:hAnsi="Tahoma" w:cs="Tahoma"/>
                <w:color w:val="000000"/>
                <w:sz w:val="18"/>
                <w:szCs w:val="18"/>
              </w:rPr>
              <w:t> </w:t>
            </w:r>
          </w:p>
        </w:tc>
      </w:tr>
      <w:tr w:rsidR="00FD5EEF" w:rsidRPr="006300CA"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FD5EEF" w:rsidRPr="00B13A85" w:rsidRDefault="00FD5EEF" w:rsidP="00FD5EEF">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APROBADO</w:t>
            </w:r>
          </w:p>
        </w:tc>
        <w:tc>
          <w:tcPr>
            <w:tcW w:w="1560" w:type="dxa"/>
            <w:tcBorders>
              <w:top w:val="nil"/>
              <w:left w:val="nil"/>
              <w:bottom w:val="single" w:sz="4" w:space="0" w:color="auto"/>
              <w:right w:val="single" w:sz="4" w:space="0" w:color="auto"/>
            </w:tcBorders>
            <w:shd w:val="clear" w:color="000000" w:fill="FFFFFF"/>
          </w:tcPr>
          <w:p w:rsidR="00FD5EEF" w:rsidRPr="00FD5EEF" w:rsidRDefault="00FD5EEF" w:rsidP="00FD5EEF">
            <w:pPr>
              <w:spacing w:after="0"/>
              <w:jc w:val="right"/>
              <w:rPr>
                <w:rFonts w:ascii="Arial" w:hAnsi="Arial" w:cs="Arial"/>
                <w:sz w:val="18"/>
                <w:szCs w:val="18"/>
              </w:rPr>
            </w:pPr>
            <w:r w:rsidRPr="00FD5EEF">
              <w:rPr>
                <w:rFonts w:ascii="Arial" w:hAnsi="Arial" w:cs="Arial"/>
                <w:sz w:val="18"/>
                <w:szCs w:val="18"/>
              </w:rPr>
              <w:t>$14,714,976.00</w:t>
            </w:r>
          </w:p>
        </w:tc>
        <w:tc>
          <w:tcPr>
            <w:tcW w:w="1559" w:type="dxa"/>
            <w:tcBorders>
              <w:top w:val="nil"/>
              <w:left w:val="nil"/>
              <w:bottom w:val="single" w:sz="4" w:space="0" w:color="auto"/>
              <w:right w:val="single" w:sz="4" w:space="0" w:color="auto"/>
            </w:tcBorders>
            <w:shd w:val="clear" w:color="000000" w:fill="FFFFFF"/>
            <w:hideMark/>
          </w:tcPr>
          <w:p w:rsidR="00FD5EEF" w:rsidRPr="00711D62" w:rsidRDefault="00FD5EEF" w:rsidP="00FD5EEF">
            <w:pPr>
              <w:spacing w:after="0"/>
              <w:jc w:val="right"/>
              <w:rPr>
                <w:rFonts w:ascii="Arial" w:hAnsi="Arial" w:cs="Arial"/>
                <w:b/>
                <w:color w:val="000000"/>
                <w:sz w:val="18"/>
                <w:szCs w:val="18"/>
              </w:rPr>
            </w:pPr>
            <w:r w:rsidRPr="00711D62">
              <w:rPr>
                <w:rFonts w:ascii="Arial" w:hAnsi="Arial" w:cs="Arial"/>
                <w:b/>
                <w:color w:val="000000"/>
                <w:sz w:val="18"/>
                <w:szCs w:val="18"/>
              </w:rPr>
              <w:t>$12,991,847.00</w:t>
            </w:r>
          </w:p>
        </w:tc>
      </w:tr>
      <w:tr w:rsidR="00FD5EEF" w:rsidRPr="00B13A85" w:rsidTr="00910B01">
        <w:trPr>
          <w:trHeight w:val="279"/>
        </w:trPr>
        <w:tc>
          <w:tcPr>
            <w:tcW w:w="4536" w:type="dxa"/>
            <w:tcBorders>
              <w:top w:val="nil"/>
              <w:left w:val="single" w:sz="4" w:space="0" w:color="auto"/>
              <w:bottom w:val="single" w:sz="4" w:space="0" w:color="auto"/>
              <w:right w:val="single" w:sz="4" w:space="0" w:color="auto"/>
            </w:tcBorders>
            <w:shd w:val="clear" w:color="000000" w:fill="FFFFFF"/>
            <w:hideMark/>
          </w:tcPr>
          <w:p w:rsidR="00FD5EEF" w:rsidRPr="00B13A85" w:rsidRDefault="00FD5EEF" w:rsidP="00FD5EEF">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lastRenderedPageBreak/>
              <w:t>PRESUPUESTO DE EGRESOS POR EJERCER</w:t>
            </w:r>
          </w:p>
        </w:tc>
        <w:tc>
          <w:tcPr>
            <w:tcW w:w="1560" w:type="dxa"/>
            <w:tcBorders>
              <w:top w:val="nil"/>
              <w:left w:val="nil"/>
              <w:bottom w:val="single" w:sz="4" w:space="0" w:color="auto"/>
              <w:right w:val="single" w:sz="4" w:space="0" w:color="auto"/>
            </w:tcBorders>
            <w:shd w:val="clear" w:color="000000" w:fill="FFFFFF"/>
          </w:tcPr>
          <w:p w:rsidR="00FD5EEF" w:rsidRPr="00FD5EEF" w:rsidRDefault="00FD5EEF" w:rsidP="00FD5EEF">
            <w:pPr>
              <w:spacing w:after="0"/>
              <w:jc w:val="right"/>
              <w:rPr>
                <w:rFonts w:ascii="Arial" w:hAnsi="Arial" w:cs="Arial"/>
                <w:sz w:val="18"/>
                <w:szCs w:val="18"/>
              </w:rPr>
            </w:pPr>
            <w:r w:rsidRPr="00FD5EEF">
              <w:rPr>
                <w:rFonts w:ascii="Arial" w:hAnsi="Arial" w:cs="Arial"/>
                <w:sz w:val="18"/>
                <w:szCs w:val="18"/>
              </w:rPr>
              <w:t>$4,710,130.67</w:t>
            </w:r>
          </w:p>
        </w:tc>
        <w:tc>
          <w:tcPr>
            <w:tcW w:w="1559" w:type="dxa"/>
            <w:tcBorders>
              <w:top w:val="nil"/>
              <w:left w:val="nil"/>
              <w:bottom w:val="single" w:sz="4" w:space="0" w:color="auto"/>
              <w:right w:val="single" w:sz="4" w:space="0" w:color="auto"/>
            </w:tcBorders>
            <w:shd w:val="clear" w:color="000000" w:fill="FFFFFF"/>
            <w:hideMark/>
          </w:tcPr>
          <w:p w:rsidR="00FD5EEF" w:rsidRPr="00FC11DE" w:rsidRDefault="00FD5EEF" w:rsidP="00FD5EEF">
            <w:pPr>
              <w:spacing w:after="0"/>
              <w:jc w:val="right"/>
              <w:rPr>
                <w:rFonts w:ascii="Arial" w:hAnsi="Arial" w:cs="Arial"/>
                <w:color w:val="000000"/>
                <w:sz w:val="18"/>
                <w:szCs w:val="18"/>
              </w:rPr>
            </w:pPr>
            <w:r w:rsidRPr="00FC11DE">
              <w:rPr>
                <w:rFonts w:ascii="Arial" w:hAnsi="Arial" w:cs="Arial"/>
                <w:color w:val="000000"/>
                <w:sz w:val="18"/>
                <w:szCs w:val="18"/>
              </w:rPr>
              <w:t>$1,013,702.62</w:t>
            </w:r>
          </w:p>
        </w:tc>
      </w:tr>
      <w:tr w:rsidR="00FD5EEF"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D5EEF" w:rsidRPr="00B13A85" w:rsidRDefault="00FD5EEF" w:rsidP="00FD5EEF">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MODIFICACIONES AL PRESUPUESTO DE EGRESOS APROBADO</w:t>
            </w:r>
          </w:p>
        </w:tc>
        <w:tc>
          <w:tcPr>
            <w:tcW w:w="1560" w:type="dxa"/>
            <w:tcBorders>
              <w:top w:val="nil"/>
              <w:left w:val="nil"/>
              <w:bottom w:val="single" w:sz="4" w:space="0" w:color="auto"/>
              <w:right w:val="single" w:sz="4" w:space="0" w:color="auto"/>
            </w:tcBorders>
            <w:shd w:val="clear" w:color="000000" w:fill="FFFFFF"/>
          </w:tcPr>
          <w:p w:rsidR="00FD5EEF" w:rsidRPr="00FD5EEF" w:rsidRDefault="00FD5EEF" w:rsidP="00FD5EEF">
            <w:pPr>
              <w:spacing w:after="0"/>
              <w:jc w:val="right"/>
              <w:rPr>
                <w:rFonts w:ascii="Arial" w:hAnsi="Arial" w:cs="Arial"/>
                <w:sz w:val="18"/>
                <w:szCs w:val="18"/>
              </w:rPr>
            </w:pPr>
            <w:r w:rsidRPr="00FD5EEF">
              <w:rPr>
                <w:rFonts w:ascii="Arial" w:hAnsi="Arial" w:cs="Arial"/>
                <w:sz w:val="18"/>
                <w:szCs w:val="18"/>
              </w:rPr>
              <w:t>-$464,849.06</w:t>
            </w:r>
          </w:p>
        </w:tc>
        <w:tc>
          <w:tcPr>
            <w:tcW w:w="1559" w:type="dxa"/>
            <w:tcBorders>
              <w:top w:val="nil"/>
              <w:left w:val="nil"/>
              <w:bottom w:val="single" w:sz="4" w:space="0" w:color="auto"/>
              <w:right w:val="single" w:sz="4" w:space="0" w:color="auto"/>
            </w:tcBorders>
            <w:shd w:val="clear" w:color="000000" w:fill="FFFFFF"/>
            <w:hideMark/>
          </w:tcPr>
          <w:p w:rsidR="00FD5EEF" w:rsidRPr="00FC11DE" w:rsidRDefault="00FD5EEF" w:rsidP="00FD5EEF">
            <w:pPr>
              <w:spacing w:after="0"/>
              <w:jc w:val="right"/>
              <w:rPr>
                <w:rFonts w:ascii="Arial" w:hAnsi="Arial" w:cs="Arial"/>
                <w:color w:val="000000"/>
                <w:sz w:val="18"/>
                <w:szCs w:val="18"/>
              </w:rPr>
            </w:pPr>
            <w:r w:rsidRPr="00FC11DE">
              <w:rPr>
                <w:rFonts w:ascii="Arial" w:hAnsi="Arial" w:cs="Arial"/>
                <w:color w:val="000000"/>
                <w:sz w:val="18"/>
                <w:szCs w:val="18"/>
              </w:rPr>
              <w:t>$577,714.34</w:t>
            </w:r>
          </w:p>
        </w:tc>
      </w:tr>
      <w:tr w:rsidR="00FD5EEF" w:rsidRPr="00B13A85" w:rsidTr="00910B01">
        <w:trPr>
          <w:trHeight w:val="319"/>
        </w:trPr>
        <w:tc>
          <w:tcPr>
            <w:tcW w:w="4536" w:type="dxa"/>
            <w:tcBorders>
              <w:top w:val="nil"/>
              <w:left w:val="single" w:sz="4" w:space="0" w:color="auto"/>
              <w:bottom w:val="single" w:sz="4" w:space="0" w:color="auto"/>
              <w:right w:val="single" w:sz="4" w:space="0" w:color="auto"/>
            </w:tcBorders>
            <w:shd w:val="clear" w:color="000000" w:fill="FFFFFF"/>
            <w:hideMark/>
          </w:tcPr>
          <w:p w:rsidR="00FD5EEF" w:rsidRPr="00B13A85" w:rsidRDefault="00FD5EEF" w:rsidP="00FD5EEF">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COMPROMETIDO</w:t>
            </w:r>
          </w:p>
        </w:tc>
        <w:tc>
          <w:tcPr>
            <w:tcW w:w="1560" w:type="dxa"/>
            <w:tcBorders>
              <w:top w:val="nil"/>
              <w:left w:val="nil"/>
              <w:bottom w:val="single" w:sz="4" w:space="0" w:color="auto"/>
              <w:right w:val="single" w:sz="4" w:space="0" w:color="auto"/>
            </w:tcBorders>
            <w:shd w:val="clear" w:color="000000" w:fill="FFFFFF"/>
          </w:tcPr>
          <w:p w:rsidR="00FD5EEF" w:rsidRPr="00FD5EEF" w:rsidRDefault="00FD5EEF" w:rsidP="00FD5EEF">
            <w:pPr>
              <w:spacing w:after="0"/>
              <w:jc w:val="right"/>
              <w:rPr>
                <w:rFonts w:ascii="Arial" w:hAnsi="Arial" w:cs="Arial"/>
                <w:sz w:val="18"/>
                <w:szCs w:val="18"/>
              </w:rPr>
            </w:pPr>
            <w:r w:rsidRPr="00FD5EEF">
              <w:rPr>
                <w:rFonts w:ascii="Arial" w:hAnsi="Arial" w:cs="Arial"/>
                <w:sz w:val="18"/>
                <w:szCs w:val="18"/>
              </w:rPr>
              <w:t>$9,539,996.27</w:t>
            </w:r>
          </w:p>
        </w:tc>
        <w:tc>
          <w:tcPr>
            <w:tcW w:w="1559" w:type="dxa"/>
            <w:tcBorders>
              <w:top w:val="nil"/>
              <w:left w:val="nil"/>
              <w:bottom w:val="single" w:sz="4" w:space="0" w:color="auto"/>
              <w:right w:val="single" w:sz="4" w:space="0" w:color="auto"/>
            </w:tcBorders>
            <w:shd w:val="clear" w:color="000000" w:fill="FFFFFF"/>
            <w:hideMark/>
          </w:tcPr>
          <w:p w:rsidR="00FD5EEF" w:rsidRPr="00FC11DE" w:rsidRDefault="00FD5EEF" w:rsidP="00FD5EEF">
            <w:pPr>
              <w:spacing w:after="0"/>
              <w:jc w:val="right"/>
              <w:rPr>
                <w:rFonts w:ascii="Arial" w:hAnsi="Arial" w:cs="Arial"/>
                <w:color w:val="000000"/>
                <w:sz w:val="18"/>
                <w:szCs w:val="18"/>
              </w:rPr>
            </w:pPr>
            <w:r w:rsidRPr="00FC11DE">
              <w:rPr>
                <w:rFonts w:ascii="Arial" w:hAnsi="Arial" w:cs="Arial"/>
                <w:color w:val="000000"/>
                <w:sz w:val="18"/>
                <w:szCs w:val="18"/>
              </w:rPr>
              <w:t>$12,555,858.72</w:t>
            </w:r>
          </w:p>
        </w:tc>
      </w:tr>
      <w:tr w:rsidR="00FD5EEF"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FD5EEF" w:rsidRPr="00B13A85" w:rsidRDefault="00FD5EEF" w:rsidP="00FD5EEF">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DEVENGADO</w:t>
            </w:r>
          </w:p>
        </w:tc>
        <w:tc>
          <w:tcPr>
            <w:tcW w:w="1560" w:type="dxa"/>
            <w:tcBorders>
              <w:top w:val="nil"/>
              <w:left w:val="nil"/>
              <w:bottom w:val="single" w:sz="4" w:space="0" w:color="auto"/>
              <w:right w:val="single" w:sz="4" w:space="0" w:color="auto"/>
            </w:tcBorders>
            <w:shd w:val="clear" w:color="000000" w:fill="FFFFFF"/>
          </w:tcPr>
          <w:p w:rsidR="00FD5EEF" w:rsidRPr="00FD5EEF" w:rsidRDefault="00FD5EEF" w:rsidP="00FD5EEF">
            <w:pPr>
              <w:spacing w:after="0"/>
              <w:jc w:val="right"/>
              <w:rPr>
                <w:rFonts w:ascii="Arial" w:hAnsi="Arial" w:cs="Arial"/>
                <w:sz w:val="18"/>
                <w:szCs w:val="18"/>
              </w:rPr>
            </w:pPr>
            <w:r w:rsidRPr="00FD5EEF">
              <w:rPr>
                <w:rFonts w:ascii="Arial" w:hAnsi="Arial" w:cs="Arial"/>
                <w:sz w:val="18"/>
                <w:szCs w:val="18"/>
              </w:rPr>
              <w:t>$4,783,450.83</w:t>
            </w:r>
          </w:p>
        </w:tc>
        <w:tc>
          <w:tcPr>
            <w:tcW w:w="1559" w:type="dxa"/>
            <w:tcBorders>
              <w:top w:val="nil"/>
              <w:left w:val="nil"/>
              <w:bottom w:val="single" w:sz="4" w:space="0" w:color="auto"/>
              <w:right w:val="single" w:sz="4" w:space="0" w:color="auto"/>
            </w:tcBorders>
            <w:shd w:val="clear" w:color="000000" w:fill="FFFFFF"/>
            <w:hideMark/>
          </w:tcPr>
          <w:p w:rsidR="00FD5EEF" w:rsidRPr="00FC11DE" w:rsidRDefault="00FD5EEF" w:rsidP="00FD5EEF">
            <w:pPr>
              <w:spacing w:after="0"/>
              <w:jc w:val="right"/>
              <w:rPr>
                <w:rFonts w:ascii="Arial" w:hAnsi="Arial" w:cs="Arial"/>
                <w:color w:val="000000"/>
                <w:sz w:val="18"/>
                <w:szCs w:val="18"/>
              </w:rPr>
            </w:pPr>
            <w:r w:rsidRPr="00FC11DE">
              <w:rPr>
                <w:rFonts w:ascii="Arial" w:hAnsi="Arial" w:cs="Arial"/>
                <w:color w:val="000000"/>
                <w:sz w:val="18"/>
                <w:szCs w:val="18"/>
              </w:rPr>
              <w:t>$12,555,858.72</w:t>
            </w:r>
          </w:p>
        </w:tc>
      </w:tr>
      <w:tr w:rsidR="00FD5EEF"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FD5EEF" w:rsidRPr="00B13A85" w:rsidRDefault="00FD5EEF" w:rsidP="00FD5EEF">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EJERCIDO</w:t>
            </w:r>
          </w:p>
        </w:tc>
        <w:tc>
          <w:tcPr>
            <w:tcW w:w="1560" w:type="dxa"/>
            <w:tcBorders>
              <w:top w:val="nil"/>
              <w:left w:val="nil"/>
              <w:bottom w:val="single" w:sz="4" w:space="0" w:color="auto"/>
              <w:right w:val="single" w:sz="4" w:space="0" w:color="auto"/>
            </w:tcBorders>
            <w:shd w:val="clear" w:color="000000" w:fill="FFFFFF"/>
          </w:tcPr>
          <w:p w:rsidR="00FD5EEF" w:rsidRPr="00FD5EEF" w:rsidRDefault="00FD5EEF" w:rsidP="00FD5EEF">
            <w:pPr>
              <w:spacing w:after="0"/>
              <w:jc w:val="right"/>
              <w:rPr>
                <w:rFonts w:ascii="Arial" w:hAnsi="Arial" w:cs="Arial"/>
                <w:sz w:val="18"/>
                <w:szCs w:val="18"/>
              </w:rPr>
            </w:pPr>
            <w:r w:rsidRPr="00FD5EEF">
              <w:rPr>
                <w:rFonts w:ascii="Arial" w:hAnsi="Arial" w:cs="Arial"/>
                <w:sz w:val="18"/>
                <w:szCs w:val="18"/>
              </w:rPr>
              <w:t>$4,666,112.04</w:t>
            </w:r>
          </w:p>
        </w:tc>
        <w:tc>
          <w:tcPr>
            <w:tcW w:w="1559" w:type="dxa"/>
            <w:tcBorders>
              <w:top w:val="nil"/>
              <w:left w:val="nil"/>
              <w:bottom w:val="single" w:sz="4" w:space="0" w:color="auto"/>
              <w:right w:val="single" w:sz="4" w:space="0" w:color="auto"/>
            </w:tcBorders>
            <w:shd w:val="clear" w:color="000000" w:fill="FFFFFF"/>
            <w:hideMark/>
          </w:tcPr>
          <w:p w:rsidR="00FD5EEF" w:rsidRPr="00FC11DE" w:rsidRDefault="00FD5EEF" w:rsidP="00FD5EEF">
            <w:pPr>
              <w:spacing w:after="0"/>
              <w:jc w:val="right"/>
              <w:rPr>
                <w:rFonts w:ascii="Arial" w:hAnsi="Arial" w:cs="Arial"/>
                <w:color w:val="000000"/>
                <w:sz w:val="18"/>
                <w:szCs w:val="18"/>
              </w:rPr>
            </w:pPr>
            <w:r w:rsidRPr="00FC11DE">
              <w:rPr>
                <w:rFonts w:ascii="Arial" w:hAnsi="Arial" w:cs="Arial"/>
                <w:color w:val="000000"/>
                <w:sz w:val="18"/>
                <w:szCs w:val="18"/>
              </w:rPr>
              <w:t>$11,961,453.53</w:t>
            </w:r>
          </w:p>
        </w:tc>
      </w:tr>
      <w:tr w:rsidR="00FD5EEF"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FD5EEF" w:rsidRPr="00B13A85" w:rsidRDefault="00FD5EEF" w:rsidP="00FD5EEF">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PAGADO</w:t>
            </w:r>
          </w:p>
        </w:tc>
        <w:tc>
          <w:tcPr>
            <w:tcW w:w="1560" w:type="dxa"/>
            <w:tcBorders>
              <w:top w:val="nil"/>
              <w:left w:val="nil"/>
              <w:bottom w:val="single" w:sz="4" w:space="0" w:color="auto"/>
              <w:right w:val="single" w:sz="4" w:space="0" w:color="auto"/>
            </w:tcBorders>
            <w:shd w:val="clear" w:color="000000" w:fill="FFFFFF"/>
          </w:tcPr>
          <w:p w:rsidR="00FD5EEF" w:rsidRPr="00FD5EEF" w:rsidRDefault="00FD5EEF" w:rsidP="00FD5EEF">
            <w:pPr>
              <w:spacing w:after="0"/>
              <w:jc w:val="right"/>
              <w:rPr>
                <w:rFonts w:ascii="Arial" w:hAnsi="Arial" w:cs="Arial"/>
                <w:sz w:val="18"/>
                <w:szCs w:val="18"/>
              </w:rPr>
            </w:pPr>
            <w:r w:rsidRPr="00FD5EEF">
              <w:rPr>
                <w:rFonts w:ascii="Arial" w:hAnsi="Arial" w:cs="Arial"/>
                <w:sz w:val="18"/>
                <w:szCs w:val="18"/>
              </w:rPr>
              <w:t>$4,666,112.04</w:t>
            </w:r>
          </w:p>
        </w:tc>
        <w:tc>
          <w:tcPr>
            <w:tcW w:w="1559" w:type="dxa"/>
            <w:tcBorders>
              <w:top w:val="nil"/>
              <w:left w:val="nil"/>
              <w:bottom w:val="single" w:sz="4" w:space="0" w:color="auto"/>
              <w:right w:val="single" w:sz="4" w:space="0" w:color="auto"/>
            </w:tcBorders>
            <w:shd w:val="clear" w:color="000000" w:fill="FFFFFF"/>
            <w:hideMark/>
          </w:tcPr>
          <w:p w:rsidR="00FD5EEF" w:rsidRPr="00FC11DE" w:rsidRDefault="00FD5EEF" w:rsidP="00FD5EEF">
            <w:pPr>
              <w:spacing w:after="0"/>
              <w:jc w:val="right"/>
              <w:rPr>
                <w:rFonts w:ascii="Arial" w:hAnsi="Arial" w:cs="Arial"/>
                <w:color w:val="000000"/>
                <w:sz w:val="18"/>
                <w:szCs w:val="18"/>
              </w:rPr>
            </w:pPr>
            <w:r w:rsidRPr="00FC11DE">
              <w:rPr>
                <w:rFonts w:ascii="Arial" w:hAnsi="Arial" w:cs="Arial"/>
                <w:color w:val="000000"/>
                <w:sz w:val="18"/>
                <w:szCs w:val="18"/>
              </w:rPr>
              <w:t>$11,961,453.53</w:t>
            </w:r>
          </w:p>
        </w:tc>
      </w:tr>
    </w:tbl>
    <w:p w:rsidR="00AB36D2" w:rsidRPr="00BE3CDB" w:rsidRDefault="00AB36D2" w:rsidP="00AB36D2">
      <w:pPr>
        <w:pStyle w:val="Texto"/>
        <w:spacing w:after="0" w:line="240" w:lineRule="exact"/>
        <w:ind w:left="284" w:hanging="284"/>
        <w:jc w:val="center"/>
        <w:rPr>
          <w:rFonts w:cs="Arial"/>
          <w:szCs w:val="18"/>
        </w:rPr>
      </w:pPr>
    </w:p>
    <w:p w:rsidR="00C6498C" w:rsidRPr="00BE3CDB" w:rsidRDefault="00C6498C" w:rsidP="001040D1">
      <w:pPr>
        <w:pStyle w:val="Texto"/>
        <w:spacing w:after="0" w:line="240" w:lineRule="exact"/>
        <w:ind w:firstLine="0"/>
        <w:rPr>
          <w:rFonts w:cs="Arial"/>
          <w:szCs w:val="18"/>
        </w:rPr>
      </w:pPr>
    </w:p>
    <w:p w:rsidR="00AB36D2" w:rsidRPr="00BE3CDB" w:rsidRDefault="00AB36D2" w:rsidP="00AB36D2">
      <w:pPr>
        <w:pStyle w:val="Texto"/>
        <w:spacing w:after="0" w:line="240" w:lineRule="exact"/>
        <w:ind w:left="284" w:hanging="284"/>
        <w:jc w:val="center"/>
        <w:rPr>
          <w:rFonts w:cs="Arial"/>
          <w:szCs w:val="18"/>
        </w:rPr>
      </w:pPr>
    </w:p>
    <w:p w:rsidR="00AB36D2" w:rsidRPr="00916523" w:rsidRDefault="00AB36D2" w:rsidP="00916523">
      <w:pPr>
        <w:pStyle w:val="Texto"/>
        <w:spacing w:after="0" w:line="240" w:lineRule="exact"/>
        <w:ind w:left="284" w:hanging="284"/>
        <w:rPr>
          <w:rFonts w:cs="Arial"/>
          <w:b/>
          <w:szCs w:val="18"/>
        </w:rPr>
      </w:pPr>
      <w:r w:rsidRPr="00916523">
        <w:rPr>
          <w:rFonts w:cs="Arial"/>
          <w:b/>
          <w:szCs w:val="18"/>
        </w:rPr>
        <w:t>c) NOTAS DE GESTIÓN ADMINISTRATIVA</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Introducción</w:t>
      </w:r>
    </w:p>
    <w:p w:rsidR="00AB36D2" w:rsidRPr="00916523" w:rsidRDefault="00AB36D2" w:rsidP="00916523">
      <w:pPr>
        <w:pStyle w:val="Textoindependiente"/>
        <w:ind w:left="284" w:hanging="284"/>
        <w:rPr>
          <w:rFonts w:cs="Arial"/>
          <w:sz w:val="18"/>
          <w:szCs w:val="18"/>
        </w:rPr>
      </w:pPr>
      <w:r w:rsidRPr="00916523">
        <w:rPr>
          <w:rFonts w:cs="Arial"/>
          <w:sz w:val="18"/>
          <w:szCs w:val="18"/>
        </w:rPr>
        <w:t>Los Estados Financieros de El Colegio del Estado de Hidalgo proveen información  financiera a los principales usuarios de la misma, Dirección General</w:t>
      </w:r>
      <w:r w:rsidR="00916523">
        <w:rPr>
          <w:rFonts w:cs="Arial"/>
          <w:sz w:val="18"/>
          <w:szCs w:val="18"/>
        </w:rPr>
        <w:t xml:space="preserve">, </w:t>
      </w:r>
      <w:r w:rsidR="00C6498C" w:rsidRPr="00916523">
        <w:rPr>
          <w:rFonts w:cs="Arial"/>
          <w:sz w:val="18"/>
          <w:szCs w:val="18"/>
        </w:rPr>
        <w:t xml:space="preserve">Secretaria de </w:t>
      </w:r>
      <w:r w:rsidRPr="00916523">
        <w:rPr>
          <w:rFonts w:cs="Arial"/>
          <w:sz w:val="18"/>
          <w:szCs w:val="18"/>
        </w:rPr>
        <w:t>Contraloría de Gobierno del Estado, Auditoría Superior del Estado, y demás que les sea útil.</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Panorama económico y financiero</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Para el ejercicio 202</w:t>
      </w:r>
      <w:r w:rsidR="00BE1C49">
        <w:rPr>
          <w:rFonts w:ascii="Arial" w:eastAsia="Times New Roman" w:hAnsi="Arial" w:cs="Arial"/>
          <w:sz w:val="18"/>
          <w:szCs w:val="18"/>
          <w:lang w:val="es-ES" w:eastAsia="es-ES"/>
        </w:rPr>
        <w:t>1</w:t>
      </w:r>
      <w:r w:rsidRPr="00916523">
        <w:rPr>
          <w:rFonts w:ascii="Arial" w:eastAsia="Times New Roman" w:hAnsi="Arial" w:cs="Arial"/>
          <w:sz w:val="18"/>
          <w:szCs w:val="18"/>
          <w:lang w:val="es-ES" w:eastAsia="es-ES"/>
        </w:rPr>
        <w:t xml:space="preserve"> El Colegio del Estado de Hidalgo (</w:t>
      </w:r>
      <w:proofErr w:type="spellStart"/>
      <w:r w:rsidRPr="00916523">
        <w:rPr>
          <w:rFonts w:ascii="Arial" w:eastAsia="Times New Roman" w:hAnsi="Arial" w:cs="Arial"/>
          <w:sz w:val="18"/>
          <w:szCs w:val="18"/>
          <w:lang w:val="es-ES" w:eastAsia="es-ES"/>
        </w:rPr>
        <w:t>ColHgo</w:t>
      </w:r>
      <w:proofErr w:type="spellEnd"/>
      <w:r w:rsidRPr="00916523">
        <w:rPr>
          <w:rFonts w:ascii="Arial" w:eastAsia="Times New Roman" w:hAnsi="Arial" w:cs="Arial"/>
          <w:sz w:val="18"/>
          <w:szCs w:val="18"/>
          <w:lang w:val="es-ES" w:eastAsia="es-ES"/>
        </w:rPr>
        <w:t xml:space="preserve">) cuenta con un techo presupuestal autorizado de   </w:t>
      </w:r>
      <w:r>
        <w:rPr>
          <w:rFonts w:ascii="Arial" w:eastAsia="Times New Roman" w:hAnsi="Arial" w:cs="Arial"/>
          <w:b/>
          <w:sz w:val="18"/>
          <w:szCs w:val="18"/>
          <w:lang w:val="es-ES" w:eastAsia="es-ES"/>
        </w:rPr>
        <w:t>$1</w:t>
      </w:r>
      <w:r w:rsidR="00BE1C49">
        <w:rPr>
          <w:rFonts w:ascii="Arial" w:eastAsia="Times New Roman" w:hAnsi="Arial" w:cs="Arial"/>
          <w:b/>
          <w:sz w:val="18"/>
          <w:szCs w:val="18"/>
          <w:lang w:val="es-ES" w:eastAsia="es-ES"/>
        </w:rPr>
        <w:t>4</w:t>
      </w:r>
      <w:r>
        <w:rPr>
          <w:rFonts w:ascii="Arial" w:eastAsia="Times New Roman" w:hAnsi="Arial" w:cs="Arial"/>
          <w:b/>
          <w:sz w:val="18"/>
          <w:szCs w:val="18"/>
          <w:lang w:val="es-ES" w:eastAsia="es-ES"/>
        </w:rPr>
        <w:t>´</w:t>
      </w:r>
      <w:r w:rsidR="00BE1C49">
        <w:rPr>
          <w:rFonts w:ascii="Arial" w:eastAsia="Times New Roman" w:hAnsi="Arial" w:cs="Arial"/>
          <w:b/>
          <w:sz w:val="18"/>
          <w:szCs w:val="18"/>
          <w:lang w:val="es-ES" w:eastAsia="es-ES"/>
        </w:rPr>
        <w:t>714,976</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de subsidio estatal designado por parte de la Secretaría de Finanzas Públicas de Gobierno del Estado para los siguientes proyectos:</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001F7419">
        <w:rPr>
          <w:rFonts w:ascii="Arial" w:eastAsia="Times New Roman" w:hAnsi="Arial" w:cs="Arial"/>
          <w:b/>
          <w:i/>
          <w:sz w:val="18"/>
          <w:szCs w:val="18"/>
          <w:lang w:val="es-ES" w:eastAsia="es-ES"/>
        </w:rPr>
        <w:t xml:space="preserve">Programa de </w:t>
      </w:r>
      <w:r w:rsidRPr="00916523">
        <w:rPr>
          <w:rFonts w:ascii="Arial" w:eastAsia="Times New Roman" w:hAnsi="Arial" w:cs="Arial"/>
          <w:b/>
          <w:i/>
          <w:sz w:val="18"/>
          <w:szCs w:val="18"/>
          <w:lang w:val="es-ES" w:eastAsia="es-ES"/>
        </w:rPr>
        <w:t>Gestión Administrativa de las Instituciones de Educación Superior Ejecutado</w:t>
      </w:r>
      <w:r w:rsidRPr="00916523">
        <w:rPr>
          <w:rFonts w:ascii="Arial" w:eastAsia="Times New Roman" w:hAnsi="Arial" w:cs="Arial"/>
          <w:sz w:val="18"/>
          <w:szCs w:val="18"/>
          <w:lang w:val="es-ES" w:eastAsia="es-ES"/>
        </w:rPr>
        <w:t xml:space="preserve">; autorizado por un monto de </w:t>
      </w:r>
      <w:r w:rsidR="00BE1C49">
        <w:rPr>
          <w:rFonts w:ascii="Arial" w:eastAsia="Times New Roman" w:hAnsi="Arial" w:cs="Arial"/>
          <w:b/>
          <w:sz w:val="18"/>
          <w:szCs w:val="18"/>
          <w:lang w:val="es-ES" w:eastAsia="es-ES"/>
        </w:rPr>
        <w:t>$9</w:t>
      </w:r>
      <w:r>
        <w:rPr>
          <w:rFonts w:ascii="Arial" w:eastAsia="Times New Roman" w:hAnsi="Arial" w:cs="Arial"/>
          <w:b/>
          <w:sz w:val="18"/>
          <w:szCs w:val="18"/>
          <w:lang w:val="es-ES" w:eastAsia="es-ES"/>
        </w:rPr>
        <w:t>´</w:t>
      </w:r>
      <w:r w:rsidR="00BE1C49">
        <w:rPr>
          <w:rFonts w:ascii="Arial" w:eastAsia="Times New Roman" w:hAnsi="Arial" w:cs="Arial"/>
          <w:b/>
          <w:sz w:val="18"/>
          <w:szCs w:val="18"/>
          <w:lang w:val="es-ES" w:eastAsia="es-ES"/>
        </w:rPr>
        <w:t>152,896.00</w:t>
      </w:r>
      <w:r w:rsidR="001F7419">
        <w:rPr>
          <w:rFonts w:ascii="Arial" w:eastAsia="Times New Roman" w:hAnsi="Arial" w:cs="Arial"/>
          <w:sz w:val="18"/>
          <w:szCs w:val="18"/>
          <w:lang w:val="es-ES" w:eastAsia="es-ES"/>
        </w:rPr>
        <w:t xml:space="preserve"> mediante</w:t>
      </w:r>
      <w:r w:rsidRPr="00916523">
        <w:rPr>
          <w:rFonts w:ascii="Arial" w:eastAsia="Times New Roman" w:hAnsi="Arial" w:cs="Arial"/>
          <w:sz w:val="18"/>
          <w:szCs w:val="18"/>
          <w:lang w:val="es-ES" w:eastAsia="es-ES"/>
        </w:rPr>
        <w:t xml:space="preserve"> Oficio </w:t>
      </w:r>
      <w:r w:rsidR="00BE1C49">
        <w:rPr>
          <w:rFonts w:ascii="Arial" w:eastAsia="Times New Roman" w:hAnsi="Arial" w:cs="Arial"/>
          <w:sz w:val="18"/>
          <w:szCs w:val="18"/>
          <w:lang w:val="es-ES" w:eastAsia="es-ES"/>
        </w:rPr>
        <w:t xml:space="preserve">Informativo </w:t>
      </w:r>
      <w:r w:rsidRPr="00916523">
        <w:rPr>
          <w:rFonts w:ascii="Arial" w:eastAsia="Times New Roman" w:hAnsi="Arial" w:cs="Arial"/>
          <w:sz w:val="18"/>
          <w:szCs w:val="18"/>
          <w:lang w:val="es-ES" w:eastAsia="es-ES"/>
        </w:rPr>
        <w:t>No. SFP-CPF-00</w:t>
      </w:r>
      <w:r w:rsidR="00BE1C49">
        <w:rPr>
          <w:rFonts w:ascii="Arial" w:eastAsia="Times New Roman" w:hAnsi="Arial" w:cs="Arial"/>
          <w:sz w:val="18"/>
          <w:szCs w:val="18"/>
          <w:lang w:val="es-ES" w:eastAsia="es-ES"/>
        </w:rPr>
        <w:t>76/2021</w:t>
      </w:r>
      <w:r w:rsidRPr="00916523">
        <w:rPr>
          <w:rFonts w:ascii="Arial" w:eastAsia="Times New Roman" w:hAnsi="Arial" w:cs="Arial"/>
          <w:sz w:val="18"/>
          <w:szCs w:val="18"/>
          <w:lang w:val="es-ES" w:eastAsia="es-ES"/>
        </w:rPr>
        <w:t xml:space="preserve"> de fecha 08 de enero de 202</w:t>
      </w:r>
      <w:r w:rsidR="00BE1C49">
        <w:rPr>
          <w:rFonts w:ascii="Arial" w:eastAsia="Times New Roman" w:hAnsi="Arial" w:cs="Arial"/>
          <w:sz w:val="18"/>
          <w:szCs w:val="18"/>
          <w:lang w:val="es-ES" w:eastAsia="es-ES"/>
        </w:rPr>
        <w:t>1</w:t>
      </w:r>
      <w:r>
        <w:rPr>
          <w:rFonts w:ascii="Arial" w:eastAsia="Times New Roman" w:hAnsi="Arial" w:cs="Arial"/>
          <w:sz w:val="18"/>
          <w:szCs w:val="18"/>
          <w:lang w:val="es-ES" w:eastAsia="es-ES"/>
        </w:rPr>
        <w:t xml:space="preserve">; </w:t>
      </w:r>
      <w:r w:rsidR="00990A8F">
        <w:rPr>
          <w:rFonts w:ascii="Arial" w:eastAsia="Times New Roman" w:hAnsi="Arial" w:cs="Arial"/>
          <w:sz w:val="18"/>
          <w:szCs w:val="18"/>
          <w:lang w:val="es-ES" w:eastAsia="es-ES"/>
        </w:rPr>
        <w:t xml:space="preserve">del cual con corte a </w:t>
      </w:r>
      <w:r w:rsidR="00990A8F">
        <w:rPr>
          <w:rFonts w:ascii="Arial" w:eastAsia="Times New Roman" w:hAnsi="Arial" w:cs="Arial"/>
          <w:b/>
          <w:sz w:val="18"/>
          <w:szCs w:val="18"/>
          <w:lang w:val="es-ES" w:eastAsia="es-ES"/>
        </w:rPr>
        <w:t xml:space="preserve">marzo </w:t>
      </w:r>
      <w:r w:rsidR="00BE1C49">
        <w:rPr>
          <w:rFonts w:ascii="Arial" w:eastAsia="Times New Roman" w:hAnsi="Arial" w:cs="Arial"/>
          <w:sz w:val="18"/>
          <w:szCs w:val="18"/>
          <w:lang w:val="es-ES" w:eastAsia="es-ES"/>
        </w:rPr>
        <w:t>del presente</w:t>
      </w:r>
      <w:r w:rsidR="00BE1C49">
        <w:rPr>
          <w:rFonts w:ascii="Arial" w:eastAsia="Times New Roman" w:hAnsi="Arial" w:cs="Arial"/>
          <w:b/>
          <w:sz w:val="18"/>
          <w:szCs w:val="18"/>
          <w:lang w:val="es-ES" w:eastAsia="es-ES"/>
        </w:rPr>
        <w:t xml:space="preserve"> </w:t>
      </w:r>
      <w:r w:rsidR="001F7419">
        <w:rPr>
          <w:rFonts w:ascii="Arial" w:eastAsia="Times New Roman" w:hAnsi="Arial" w:cs="Arial"/>
          <w:sz w:val="18"/>
          <w:szCs w:val="18"/>
          <w:lang w:val="es-ES" w:eastAsia="es-ES"/>
        </w:rPr>
        <w:t xml:space="preserve">por medio del </w:t>
      </w:r>
      <w:r w:rsidR="00BE1C49">
        <w:rPr>
          <w:rFonts w:ascii="Arial" w:eastAsia="Times New Roman" w:hAnsi="Arial" w:cs="Arial"/>
          <w:sz w:val="18"/>
          <w:szCs w:val="18"/>
          <w:lang w:val="es-ES" w:eastAsia="es-ES"/>
        </w:rPr>
        <w:t>Oficio de Autorización No. SFP-CPF-01-0148/2021</w:t>
      </w:r>
      <w:r w:rsidR="001F7419">
        <w:rPr>
          <w:rFonts w:ascii="Arial" w:eastAsia="Times New Roman" w:hAnsi="Arial" w:cs="Arial"/>
          <w:sz w:val="18"/>
          <w:szCs w:val="18"/>
          <w:lang w:val="es-ES" w:eastAsia="es-ES"/>
        </w:rPr>
        <w:t xml:space="preserve"> de fecha 08 de enero de 2021</w:t>
      </w:r>
      <w:r w:rsidR="00BE1C49">
        <w:rPr>
          <w:rFonts w:ascii="Arial" w:eastAsia="Times New Roman" w:hAnsi="Arial" w:cs="Arial"/>
          <w:sz w:val="18"/>
          <w:szCs w:val="18"/>
          <w:lang w:val="es-ES" w:eastAsia="es-ES"/>
        </w:rPr>
        <w:t xml:space="preserve"> </w:t>
      </w:r>
      <w:r w:rsidRPr="00916523">
        <w:rPr>
          <w:rFonts w:ascii="Arial" w:eastAsia="Times New Roman" w:hAnsi="Arial" w:cs="Arial"/>
          <w:sz w:val="18"/>
          <w:szCs w:val="18"/>
          <w:lang w:val="es-ES" w:eastAsia="es-ES"/>
        </w:rPr>
        <w:t xml:space="preserve"> </w:t>
      </w:r>
      <w:r w:rsidRPr="00916523">
        <w:rPr>
          <w:rFonts w:ascii="Arial" w:eastAsia="Times New Roman" w:hAnsi="Arial" w:cs="Arial"/>
          <w:b/>
          <w:sz w:val="18"/>
          <w:szCs w:val="18"/>
          <w:lang w:val="es-ES" w:eastAsia="es-ES"/>
        </w:rPr>
        <w:t>$</w:t>
      </w:r>
      <w:r w:rsidR="00BE1C49">
        <w:rPr>
          <w:rFonts w:ascii="Arial" w:eastAsia="Times New Roman" w:hAnsi="Arial" w:cs="Arial"/>
          <w:b/>
          <w:sz w:val="18"/>
          <w:szCs w:val="18"/>
          <w:lang w:val="es-ES" w:eastAsia="es-ES"/>
        </w:rPr>
        <w:t>1</w:t>
      </w:r>
      <w:r w:rsidR="00CB388D">
        <w:rPr>
          <w:rFonts w:ascii="Arial" w:eastAsia="Times New Roman" w:hAnsi="Arial" w:cs="Arial"/>
          <w:b/>
          <w:sz w:val="18"/>
          <w:szCs w:val="18"/>
          <w:lang w:val="es-ES" w:eastAsia="es-ES"/>
        </w:rPr>
        <w:t>´</w:t>
      </w:r>
      <w:r w:rsidR="00BE1C49">
        <w:rPr>
          <w:rFonts w:ascii="Arial" w:eastAsia="Times New Roman" w:hAnsi="Arial" w:cs="Arial"/>
          <w:b/>
          <w:sz w:val="18"/>
          <w:szCs w:val="18"/>
          <w:lang w:val="es-ES" w:eastAsia="es-ES"/>
        </w:rPr>
        <w:t>448,477</w:t>
      </w:r>
      <w:r>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corresponden al capítulo 1000, </w:t>
      </w:r>
      <w:r w:rsidRPr="00916523">
        <w:rPr>
          <w:rFonts w:ascii="Arial" w:eastAsia="Times New Roman" w:hAnsi="Arial" w:cs="Arial"/>
          <w:b/>
          <w:sz w:val="18"/>
          <w:szCs w:val="18"/>
          <w:lang w:val="es-ES" w:eastAsia="es-ES"/>
        </w:rPr>
        <w:t>$</w:t>
      </w:r>
      <w:r w:rsidR="00BE1C49">
        <w:rPr>
          <w:rFonts w:ascii="Arial" w:eastAsia="Times New Roman" w:hAnsi="Arial" w:cs="Arial"/>
          <w:b/>
          <w:sz w:val="18"/>
          <w:szCs w:val="18"/>
          <w:lang w:val="es-ES" w:eastAsia="es-ES"/>
        </w:rPr>
        <w:t>42</w:t>
      </w:r>
      <w:r>
        <w:rPr>
          <w:rFonts w:ascii="Arial" w:eastAsia="Times New Roman" w:hAnsi="Arial" w:cs="Arial"/>
          <w:b/>
          <w:sz w:val="18"/>
          <w:szCs w:val="18"/>
          <w:lang w:val="es-ES" w:eastAsia="es-ES"/>
        </w:rPr>
        <w:t>,000</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2000 y </w:t>
      </w:r>
      <w:r w:rsidR="008660E8">
        <w:rPr>
          <w:rFonts w:ascii="Arial" w:eastAsia="Times New Roman" w:hAnsi="Arial" w:cs="Arial"/>
          <w:b/>
          <w:sz w:val="18"/>
          <w:szCs w:val="18"/>
          <w:lang w:val="es-ES" w:eastAsia="es-ES"/>
        </w:rPr>
        <w:t>$</w:t>
      </w:r>
      <w:r w:rsidR="00BE1C49">
        <w:rPr>
          <w:rFonts w:ascii="Arial" w:eastAsia="Times New Roman" w:hAnsi="Arial" w:cs="Arial"/>
          <w:b/>
          <w:sz w:val="18"/>
          <w:szCs w:val="18"/>
          <w:lang w:val="es-ES" w:eastAsia="es-ES"/>
        </w:rPr>
        <w:t>569,330</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3000</w:t>
      </w:r>
      <w:r w:rsidR="00CD7FD5">
        <w:rPr>
          <w:rFonts w:ascii="Arial" w:eastAsia="Times New Roman" w:hAnsi="Arial" w:cs="Arial"/>
          <w:sz w:val="18"/>
          <w:szCs w:val="18"/>
          <w:lang w:val="es-ES" w:eastAsia="es-ES"/>
        </w:rPr>
        <w:t xml:space="preserve">; con corte a </w:t>
      </w:r>
      <w:r w:rsidR="00CD7FD5" w:rsidRPr="00CD7FD5">
        <w:rPr>
          <w:rFonts w:ascii="Arial" w:eastAsia="Times New Roman" w:hAnsi="Arial" w:cs="Arial"/>
          <w:b/>
          <w:sz w:val="18"/>
          <w:szCs w:val="18"/>
          <w:lang w:val="es-ES" w:eastAsia="es-ES"/>
        </w:rPr>
        <w:t>junio</w:t>
      </w:r>
      <w:r w:rsidR="00CD7FD5">
        <w:rPr>
          <w:rFonts w:ascii="Arial" w:eastAsia="Times New Roman" w:hAnsi="Arial" w:cs="Arial"/>
          <w:sz w:val="18"/>
          <w:szCs w:val="18"/>
          <w:lang w:val="es-ES" w:eastAsia="es-ES"/>
        </w:rPr>
        <w:t xml:space="preserve"> con Oficio de Autorización No.SFP-CPF-01-1079/2021 de fecha 01 Abril 2021 </w:t>
      </w:r>
      <w:r w:rsidR="00D318C2" w:rsidRPr="00916523">
        <w:rPr>
          <w:rFonts w:ascii="Arial" w:eastAsia="Times New Roman" w:hAnsi="Arial" w:cs="Arial"/>
          <w:b/>
          <w:sz w:val="18"/>
          <w:szCs w:val="18"/>
          <w:lang w:val="es-ES" w:eastAsia="es-ES"/>
        </w:rPr>
        <w:t>$</w:t>
      </w:r>
      <w:r w:rsidR="00D318C2">
        <w:rPr>
          <w:rFonts w:ascii="Arial" w:eastAsia="Times New Roman" w:hAnsi="Arial" w:cs="Arial"/>
          <w:b/>
          <w:sz w:val="18"/>
          <w:szCs w:val="18"/>
          <w:lang w:val="es-ES" w:eastAsia="es-ES"/>
        </w:rPr>
        <w:t>1´369,965.00</w:t>
      </w:r>
      <w:r w:rsidR="00D318C2" w:rsidRPr="00916523">
        <w:rPr>
          <w:rFonts w:ascii="Arial" w:eastAsia="Times New Roman" w:hAnsi="Arial" w:cs="Arial"/>
          <w:sz w:val="18"/>
          <w:szCs w:val="18"/>
          <w:lang w:val="es-ES" w:eastAsia="es-ES"/>
        </w:rPr>
        <w:t xml:space="preserve"> corresponden al capítulo 1000, </w:t>
      </w:r>
      <w:r w:rsidR="00D318C2" w:rsidRPr="00916523">
        <w:rPr>
          <w:rFonts w:ascii="Arial" w:eastAsia="Times New Roman" w:hAnsi="Arial" w:cs="Arial"/>
          <w:b/>
          <w:sz w:val="18"/>
          <w:szCs w:val="18"/>
          <w:lang w:val="es-ES" w:eastAsia="es-ES"/>
        </w:rPr>
        <w:t>$</w:t>
      </w:r>
      <w:r w:rsidR="00D318C2">
        <w:rPr>
          <w:rFonts w:ascii="Arial" w:eastAsia="Times New Roman" w:hAnsi="Arial" w:cs="Arial"/>
          <w:b/>
          <w:sz w:val="18"/>
          <w:szCs w:val="18"/>
          <w:lang w:val="es-ES" w:eastAsia="es-ES"/>
        </w:rPr>
        <w:t>10,000</w:t>
      </w:r>
      <w:r w:rsidR="00D318C2" w:rsidRPr="00916523">
        <w:rPr>
          <w:rFonts w:ascii="Arial" w:eastAsia="Times New Roman" w:hAnsi="Arial" w:cs="Arial"/>
          <w:b/>
          <w:sz w:val="18"/>
          <w:szCs w:val="18"/>
          <w:lang w:val="es-ES" w:eastAsia="es-ES"/>
        </w:rPr>
        <w:t>.00</w:t>
      </w:r>
      <w:r w:rsidR="00D318C2" w:rsidRPr="00916523">
        <w:rPr>
          <w:rFonts w:ascii="Arial" w:eastAsia="Times New Roman" w:hAnsi="Arial" w:cs="Arial"/>
          <w:sz w:val="18"/>
          <w:szCs w:val="18"/>
          <w:lang w:val="es-ES" w:eastAsia="es-ES"/>
        </w:rPr>
        <w:t xml:space="preserve">  al capítulo 2000 y </w:t>
      </w:r>
      <w:r w:rsidR="00D318C2">
        <w:rPr>
          <w:rFonts w:ascii="Arial" w:eastAsia="Times New Roman" w:hAnsi="Arial" w:cs="Arial"/>
          <w:b/>
          <w:sz w:val="18"/>
          <w:szCs w:val="18"/>
          <w:lang w:val="es-ES" w:eastAsia="es-ES"/>
        </w:rPr>
        <w:t>$501,323</w:t>
      </w:r>
      <w:r w:rsidR="00D318C2" w:rsidRPr="00916523">
        <w:rPr>
          <w:rFonts w:ascii="Arial" w:eastAsia="Times New Roman" w:hAnsi="Arial" w:cs="Arial"/>
          <w:b/>
          <w:sz w:val="18"/>
          <w:szCs w:val="18"/>
          <w:lang w:val="es-ES" w:eastAsia="es-ES"/>
        </w:rPr>
        <w:t>.00</w:t>
      </w:r>
      <w:r w:rsidR="00D318C2" w:rsidRPr="00916523">
        <w:rPr>
          <w:rFonts w:ascii="Arial" w:eastAsia="Times New Roman" w:hAnsi="Arial" w:cs="Arial"/>
          <w:sz w:val="18"/>
          <w:szCs w:val="18"/>
          <w:lang w:val="es-ES" w:eastAsia="es-ES"/>
        </w:rPr>
        <w:t xml:space="preserve"> al capítulo 3000</w:t>
      </w:r>
      <w:r w:rsidR="00D318C2">
        <w:rPr>
          <w:rFonts w:ascii="Arial" w:eastAsia="Times New Roman" w:hAnsi="Arial" w:cs="Arial"/>
          <w:sz w:val="18"/>
          <w:szCs w:val="18"/>
          <w:lang w:val="es-ES" w:eastAsia="es-ES"/>
        </w:rPr>
        <w:t>;</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Procesos de Planeación Estratégica y Evaluación Implementados</w:t>
      </w:r>
      <w:r w:rsidRPr="00916523">
        <w:rPr>
          <w:rFonts w:ascii="Arial" w:eastAsia="Times New Roman" w:hAnsi="Arial" w:cs="Arial"/>
          <w:sz w:val="18"/>
          <w:szCs w:val="18"/>
          <w:lang w:val="es-ES" w:eastAsia="es-ES"/>
        </w:rPr>
        <w:t xml:space="preserve">; autorizados por un monto de </w:t>
      </w:r>
      <w:r w:rsidRPr="00916523">
        <w:rPr>
          <w:rFonts w:ascii="Arial" w:eastAsia="Times New Roman" w:hAnsi="Arial" w:cs="Arial"/>
          <w:b/>
          <w:sz w:val="18"/>
          <w:szCs w:val="18"/>
          <w:lang w:val="es-ES" w:eastAsia="es-ES"/>
        </w:rPr>
        <w:t xml:space="preserve">$231.400,00 </w:t>
      </w:r>
      <w:r w:rsidR="001F7419">
        <w:rPr>
          <w:rFonts w:ascii="Arial" w:eastAsia="Times New Roman" w:hAnsi="Arial" w:cs="Arial"/>
          <w:b/>
          <w:sz w:val="18"/>
          <w:szCs w:val="18"/>
          <w:lang w:val="es-ES" w:eastAsia="es-ES"/>
        </w:rPr>
        <w:t>00</w:t>
      </w:r>
      <w:r w:rsidR="001F7419">
        <w:rPr>
          <w:rFonts w:ascii="Arial" w:eastAsia="Times New Roman" w:hAnsi="Arial" w:cs="Arial"/>
          <w:sz w:val="18"/>
          <w:szCs w:val="18"/>
          <w:lang w:val="es-ES" w:eastAsia="es-ES"/>
        </w:rPr>
        <w:t xml:space="preserve"> mediante</w:t>
      </w:r>
      <w:r w:rsidR="001F7419" w:rsidRPr="00916523">
        <w:rPr>
          <w:rFonts w:ascii="Arial" w:eastAsia="Times New Roman" w:hAnsi="Arial" w:cs="Arial"/>
          <w:sz w:val="18"/>
          <w:szCs w:val="18"/>
          <w:lang w:val="es-ES" w:eastAsia="es-ES"/>
        </w:rPr>
        <w:t xml:space="preserve"> Oficio </w:t>
      </w:r>
      <w:r w:rsidR="001F7419">
        <w:rPr>
          <w:rFonts w:ascii="Arial" w:eastAsia="Times New Roman" w:hAnsi="Arial" w:cs="Arial"/>
          <w:sz w:val="18"/>
          <w:szCs w:val="18"/>
          <w:lang w:val="es-ES" w:eastAsia="es-ES"/>
        </w:rPr>
        <w:t xml:space="preserve">Informativo </w:t>
      </w:r>
      <w:r w:rsidR="001F7419" w:rsidRPr="00916523">
        <w:rPr>
          <w:rFonts w:ascii="Arial" w:eastAsia="Times New Roman" w:hAnsi="Arial" w:cs="Arial"/>
          <w:sz w:val="18"/>
          <w:szCs w:val="18"/>
          <w:lang w:val="es-ES" w:eastAsia="es-ES"/>
        </w:rPr>
        <w:t>No. SFP-CPF-00</w:t>
      </w:r>
      <w:r w:rsidR="001F7419">
        <w:rPr>
          <w:rFonts w:ascii="Arial" w:eastAsia="Times New Roman" w:hAnsi="Arial" w:cs="Arial"/>
          <w:sz w:val="18"/>
          <w:szCs w:val="18"/>
          <w:lang w:val="es-ES" w:eastAsia="es-ES"/>
        </w:rPr>
        <w:t>76/2021</w:t>
      </w:r>
      <w:r w:rsidR="001F7419" w:rsidRPr="00916523">
        <w:rPr>
          <w:rFonts w:ascii="Arial" w:eastAsia="Times New Roman" w:hAnsi="Arial" w:cs="Arial"/>
          <w:sz w:val="18"/>
          <w:szCs w:val="18"/>
          <w:lang w:val="es-ES" w:eastAsia="es-ES"/>
        </w:rPr>
        <w:t xml:space="preserve"> de fecha 08 de enero de 202</w:t>
      </w:r>
      <w:r w:rsidR="001F7419">
        <w:rPr>
          <w:rFonts w:ascii="Arial" w:eastAsia="Times New Roman" w:hAnsi="Arial" w:cs="Arial"/>
          <w:sz w:val="18"/>
          <w:szCs w:val="18"/>
          <w:lang w:val="es-ES" w:eastAsia="es-ES"/>
        </w:rPr>
        <w:t>1</w:t>
      </w:r>
      <w:r w:rsidRPr="00916523">
        <w:rPr>
          <w:rFonts w:ascii="Arial" w:eastAsia="Times New Roman" w:hAnsi="Arial" w:cs="Arial"/>
          <w:sz w:val="18"/>
          <w:szCs w:val="18"/>
          <w:lang w:val="es-ES" w:eastAsia="es-ES"/>
        </w:rPr>
        <w:t xml:space="preserve">; </w:t>
      </w:r>
      <w:r w:rsidR="00990A8F">
        <w:rPr>
          <w:rFonts w:ascii="Arial" w:eastAsia="Times New Roman" w:hAnsi="Arial" w:cs="Arial"/>
          <w:sz w:val="18"/>
          <w:szCs w:val="18"/>
          <w:lang w:val="es-ES" w:eastAsia="es-ES"/>
        </w:rPr>
        <w:t xml:space="preserve">del cual con corte a </w:t>
      </w:r>
      <w:r w:rsidR="00990A8F">
        <w:rPr>
          <w:rFonts w:ascii="Arial" w:eastAsia="Times New Roman" w:hAnsi="Arial" w:cs="Arial"/>
          <w:b/>
          <w:sz w:val="18"/>
          <w:szCs w:val="18"/>
          <w:lang w:val="es-ES" w:eastAsia="es-ES"/>
        </w:rPr>
        <w:t xml:space="preserve">marzo </w:t>
      </w:r>
      <w:r w:rsidRPr="00916523">
        <w:rPr>
          <w:rFonts w:ascii="Arial" w:eastAsia="Times New Roman" w:hAnsi="Arial" w:cs="Arial"/>
          <w:sz w:val="18"/>
          <w:szCs w:val="18"/>
          <w:lang w:val="es-ES" w:eastAsia="es-ES"/>
        </w:rPr>
        <w:t>del presente</w:t>
      </w:r>
      <w:r w:rsidR="001F7419">
        <w:rPr>
          <w:rFonts w:ascii="Arial" w:eastAsia="Times New Roman" w:hAnsi="Arial" w:cs="Arial"/>
          <w:sz w:val="18"/>
          <w:szCs w:val="18"/>
          <w:lang w:val="es-ES" w:eastAsia="es-ES"/>
        </w:rPr>
        <w:t xml:space="preserve"> por medio del Oficio de Autorización No. SFP-CPF-01-0148/2021 de fecha 08 de enero de 2021 </w:t>
      </w:r>
      <w:r w:rsidRPr="00916523">
        <w:rPr>
          <w:rFonts w:ascii="Arial" w:eastAsia="Times New Roman" w:hAnsi="Arial" w:cs="Arial"/>
          <w:sz w:val="18"/>
          <w:szCs w:val="18"/>
          <w:lang w:val="es-ES" w:eastAsia="es-ES"/>
        </w:rPr>
        <w:t xml:space="preserve">corresponden </w:t>
      </w:r>
      <w:r w:rsidRPr="000C576C">
        <w:rPr>
          <w:rFonts w:ascii="Arial" w:eastAsia="Times New Roman" w:hAnsi="Arial" w:cs="Arial"/>
          <w:b/>
          <w:sz w:val="18"/>
          <w:szCs w:val="18"/>
          <w:lang w:val="es-ES" w:eastAsia="es-ES"/>
        </w:rPr>
        <w:t>$</w:t>
      </w:r>
      <w:r w:rsidR="001F7419">
        <w:rPr>
          <w:rFonts w:ascii="Arial" w:eastAsia="Times New Roman" w:hAnsi="Arial" w:cs="Arial"/>
          <w:b/>
          <w:sz w:val="18"/>
          <w:szCs w:val="18"/>
          <w:lang w:val="es-ES" w:eastAsia="es-ES"/>
        </w:rPr>
        <w:t>56</w:t>
      </w:r>
      <w:r w:rsidRPr="000C576C">
        <w:rPr>
          <w:rFonts w:ascii="Arial" w:eastAsia="Times New Roman" w:hAnsi="Arial" w:cs="Arial"/>
          <w:b/>
          <w:sz w:val="18"/>
          <w:szCs w:val="18"/>
          <w:lang w:val="es-ES" w:eastAsia="es-ES"/>
        </w:rPr>
        <w:t>,</w:t>
      </w:r>
      <w:r w:rsidR="001F7419">
        <w:rPr>
          <w:rFonts w:ascii="Arial" w:eastAsia="Times New Roman" w:hAnsi="Arial" w:cs="Arial"/>
          <w:b/>
          <w:sz w:val="18"/>
          <w:szCs w:val="18"/>
          <w:lang w:val="es-ES" w:eastAsia="es-ES"/>
        </w:rPr>
        <w:t>120</w:t>
      </w:r>
      <w:r w:rsidRPr="000C576C">
        <w:rPr>
          <w:rFonts w:ascii="Arial" w:eastAsia="Times New Roman" w:hAnsi="Arial" w:cs="Arial"/>
          <w:b/>
          <w:sz w:val="18"/>
          <w:szCs w:val="18"/>
          <w:lang w:val="es-ES" w:eastAsia="es-ES"/>
        </w:rPr>
        <w:t>.00</w:t>
      </w:r>
      <w:r w:rsidR="00CA624B">
        <w:rPr>
          <w:rFonts w:ascii="Arial" w:eastAsia="Times New Roman" w:hAnsi="Arial" w:cs="Arial"/>
          <w:sz w:val="18"/>
          <w:szCs w:val="18"/>
          <w:lang w:val="es-ES" w:eastAsia="es-ES"/>
        </w:rPr>
        <w:t xml:space="preserve"> al capítulo 2000; con corte a </w:t>
      </w:r>
      <w:r w:rsidR="00CA624B" w:rsidRPr="00CD7FD5">
        <w:rPr>
          <w:rFonts w:ascii="Arial" w:eastAsia="Times New Roman" w:hAnsi="Arial" w:cs="Arial"/>
          <w:b/>
          <w:sz w:val="18"/>
          <w:szCs w:val="18"/>
          <w:lang w:val="es-ES" w:eastAsia="es-ES"/>
        </w:rPr>
        <w:t>junio</w:t>
      </w:r>
      <w:r w:rsidR="00CA624B">
        <w:rPr>
          <w:rFonts w:ascii="Arial" w:eastAsia="Times New Roman" w:hAnsi="Arial" w:cs="Arial"/>
          <w:sz w:val="18"/>
          <w:szCs w:val="18"/>
          <w:lang w:val="es-ES" w:eastAsia="es-ES"/>
        </w:rPr>
        <w:t xml:space="preserve"> con Oficio de Autorización No.SFP-CPF-01-1079/2021 de fecha 01 Abril 2021 </w:t>
      </w:r>
      <w:r w:rsidR="00CA624B" w:rsidRPr="00916523">
        <w:rPr>
          <w:rFonts w:ascii="Arial" w:eastAsia="Times New Roman" w:hAnsi="Arial" w:cs="Arial"/>
          <w:sz w:val="18"/>
          <w:szCs w:val="18"/>
          <w:lang w:val="es-ES" w:eastAsia="es-ES"/>
        </w:rPr>
        <w:t xml:space="preserve">corresponden </w:t>
      </w:r>
      <w:r w:rsidR="00CA624B" w:rsidRPr="000C576C">
        <w:rPr>
          <w:rFonts w:ascii="Arial" w:eastAsia="Times New Roman" w:hAnsi="Arial" w:cs="Arial"/>
          <w:b/>
          <w:sz w:val="18"/>
          <w:szCs w:val="18"/>
          <w:lang w:val="es-ES" w:eastAsia="es-ES"/>
        </w:rPr>
        <w:t>$</w:t>
      </w:r>
      <w:r w:rsidR="00CA624B">
        <w:rPr>
          <w:rFonts w:ascii="Arial" w:eastAsia="Times New Roman" w:hAnsi="Arial" w:cs="Arial"/>
          <w:b/>
          <w:sz w:val="18"/>
          <w:szCs w:val="18"/>
          <w:lang w:val="es-ES" w:eastAsia="es-ES"/>
        </w:rPr>
        <w:t>67,000</w:t>
      </w:r>
      <w:r w:rsidR="00CA624B" w:rsidRPr="000C576C">
        <w:rPr>
          <w:rFonts w:ascii="Arial" w:eastAsia="Times New Roman" w:hAnsi="Arial" w:cs="Arial"/>
          <w:b/>
          <w:sz w:val="18"/>
          <w:szCs w:val="18"/>
          <w:lang w:val="es-ES" w:eastAsia="es-ES"/>
        </w:rPr>
        <w:t>.00</w:t>
      </w:r>
      <w:r w:rsidR="00CA624B">
        <w:rPr>
          <w:rFonts w:ascii="Arial" w:eastAsia="Times New Roman" w:hAnsi="Arial" w:cs="Arial"/>
          <w:sz w:val="18"/>
          <w:szCs w:val="18"/>
          <w:lang w:val="es-ES" w:eastAsia="es-ES"/>
        </w:rPr>
        <w:t xml:space="preserve"> al capítulo 2000</w:t>
      </w:r>
    </w:p>
    <w:p w:rsidR="00F717EE" w:rsidRPr="00916523" w:rsidRDefault="005F6151" w:rsidP="00F717EE">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Servicio de Extensión y Vinculación de Educación Superior Realizados</w:t>
      </w:r>
      <w:r w:rsidRPr="00916523">
        <w:rPr>
          <w:rFonts w:ascii="Arial" w:eastAsia="Times New Roman" w:hAnsi="Arial" w:cs="Arial"/>
          <w:sz w:val="18"/>
          <w:szCs w:val="18"/>
          <w:lang w:val="es-ES" w:eastAsia="es-ES"/>
        </w:rPr>
        <w:t xml:space="preserve">; autorizado por un monto de </w:t>
      </w:r>
      <w:r w:rsidR="001F7419">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157</w:t>
      </w:r>
      <w:r w:rsidRPr="00B93D40">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900.</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w:t>
      </w:r>
      <w:r w:rsidR="00990A8F">
        <w:rPr>
          <w:rFonts w:ascii="Arial" w:eastAsia="Times New Roman" w:hAnsi="Arial" w:cs="Arial"/>
          <w:sz w:val="18"/>
          <w:szCs w:val="18"/>
          <w:lang w:val="es-ES" w:eastAsia="es-ES"/>
        </w:rPr>
        <w:t>mediante</w:t>
      </w:r>
      <w:r w:rsidR="00990A8F" w:rsidRPr="00916523">
        <w:rPr>
          <w:rFonts w:ascii="Arial" w:eastAsia="Times New Roman" w:hAnsi="Arial" w:cs="Arial"/>
          <w:sz w:val="18"/>
          <w:szCs w:val="18"/>
          <w:lang w:val="es-ES" w:eastAsia="es-ES"/>
        </w:rPr>
        <w:t xml:space="preserve"> Oficio </w:t>
      </w:r>
      <w:r w:rsidR="00990A8F">
        <w:rPr>
          <w:rFonts w:ascii="Arial" w:eastAsia="Times New Roman" w:hAnsi="Arial" w:cs="Arial"/>
          <w:sz w:val="18"/>
          <w:szCs w:val="18"/>
          <w:lang w:val="es-ES" w:eastAsia="es-ES"/>
        </w:rPr>
        <w:t xml:space="preserve">Informativo </w:t>
      </w:r>
      <w:r w:rsidR="00990A8F" w:rsidRPr="00916523">
        <w:rPr>
          <w:rFonts w:ascii="Arial" w:eastAsia="Times New Roman" w:hAnsi="Arial" w:cs="Arial"/>
          <w:sz w:val="18"/>
          <w:szCs w:val="18"/>
          <w:lang w:val="es-ES" w:eastAsia="es-ES"/>
        </w:rPr>
        <w:t>No. SFP-CPF-00</w:t>
      </w:r>
      <w:r w:rsidR="00990A8F">
        <w:rPr>
          <w:rFonts w:ascii="Arial" w:eastAsia="Times New Roman" w:hAnsi="Arial" w:cs="Arial"/>
          <w:sz w:val="18"/>
          <w:szCs w:val="18"/>
          <w:lang w:val="es-ES" w:eastAsia="es-ES"/>
        </w:rPr>
        <w:t>76/2021</w:t>
      </w:r>
      <w:r w:rsidR="00990A8F" w:rsidRPr="00916523">
        <w:rPr>
          <w:rFonts w:ascii="Arial" w:eastAsia="Times New Roman" w:hAnsi="Arial" w:cs="Arial"/>
          <w:sz w:val="18"/>
          <w:szCs w:val="18"/>
          <w:lang w:val="es-ES" w:eastAsia="es-ES"/>
        </w:rPr>
        <w:t xml:space="preserve"> de fecha 08 de enero de 202</w:t>
      </w:r>
      <w:r w:rsidR="00990A8F">
        <w:rPr>
          <w:rFonts w:ascii="Arial" w:eastAsia="Times New Roman" w:hAnsi="Arial" w:cs="Arial"/>
          <w:sz w:val="18"/>
          <w:szCs w:val="18"/>
          <w:lang w:val="es-ES" w:eastAsia="es-ES"/>
        </w:rPr>
        <w:t xml:space="preserve">1; del cual con corte a </w:t>
      </w:r>
      <w:r w:rsidR="00990A8F">
        <w:rPr>
          <w:rFonts w:ascii="Arial" w:eastAsia="Times New Roman" w:hAnsi="Arial" w:cs="Arial"/>
          <w:b/>
          <w:sz w:val="18"/>
          <w:szCs w:val="18"/>
          <w:lang w:val="es-ES" w:eastAsia="es-ES"/>
        </w:rPr>
        <w:t xml:space="preserve">marzo </w:t>
      </w:r>
      <w:r w:rsidR="00990A8F">
        <w:rPr>
          <w:rFonts w:ascii="Arial" w:eastAsia="Times New Roman" w:hAnsi="Arial" w:cs="Arial"/>
          <w:sz w:val="18"/>
          <w:szCs w:val="18"/>
          <w:lang w:val="es-ES" w:eastAsia="es-ES"/>
        </w:rPr>
        <w:t>del presente</w:t>
      </w:r>
      <w:r w:rsidR="00990A8F">
        <w:rPr>
          <w:rFonts w:ascii="Arial" w:eastAsia="Times New Roman" w:hAnsi="Arial" w:cs="Arial"/>
          <w:b/>
          <w:sz w:val="18"/>
          <w:szCs w:val="18"/>
          <w:lang w:val="es-ES" w:eastAsia="es-ES"/>
        </w:rPr>
        <w:t xml:space="preserve"> </w:t>
      </w:r>
      <w:r w:rsidR="00990A8F">
        <w:rPr>
          <w:rFonts w:ascii="Arial" w:eastAsia="Times New Roman" w:hAnsi="Arial" w:cs="Arial"/>
          <w:sz w:val="18"/>
          <w:szCs w:val="18"/>
          <w:lang w:val="es-ES" w:eastAsia="es-ES"/>
        </w:rPr>
        <w:t xml:space="preserve">por medio del Oficio de Autorización No. SFP-CPF-01-0148/2021 de fecha 08 de enero de 2021 </w:t>
      </w:r>
      <w:r w:rsidRPr="00916523">
        <w:rPr>
          <w:rFonts w:ascii="Arial" w:eastAsia="Times New Roman" w:hAnsi="Arial" w:cs="Arial"/>
          <w:sz w:val="18"/>
          <w:szCs w:val="18"/>
          <w:lang w:val="es-ES" w:eastAsia="es-ES"/>
        </w:rPr>
        <w:t xml:space="preserve">corresponden </w:t>
      </w:r>
      <w:r w:rsidRPr="00916523">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25</w:t>
      </w:r>
      <w:r>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000.00</w:t>
      </w:r>
      <w:r w:rsidRPr="00916523">
        <w:rPr>
          <w:rFonts w:ascii="Arial" w:eastAsia="Times New Roman" w:hAnsi="Arial" w:cs="Arial"/>
          <w:sz w:val="18"/>
          <w:szCs w:val="18"/>
          <w:lang w:val="es-ES" w:eastAsia="es-ES"/>
        </w:rPr>
        <w:t xml:space="preserve"> al capítulo 2000 y </w:t>
      </w:r>
      <w:r w:rsidRPr="00B93D40">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9,400</w:t>
      </w:r>
      <w:r w:rsidRPr="00B93D40">
        <w:rPr>
          <w:rFonts w:ascii="Arial" w:eastAsia="Times New Roman" w:hAnsi="Arial" w:cs="Arial"/>
          <w:b/>
          <w:sz w:val="18"/>
          <w:szCs w:val="18"/>
          <w:lang w:val="es-ES" w:eastAsia="es-ES"/>
        </w:rPr>
        <w:t>.00</w:t>
      </w:r>
      <w:r w:rsidR="00F717EE">
        <w:rPr>
          <w:rFonts w:ascii="Arial" w:eastAsia="Times New Roman" w:hAnsi="Arial" w:cs="Arial"/>
          <w:sz w:val="18"/>
          <w:szCs w:val="18"/>
          <w:lang w:val="es-ES" w:eastAsia="es-ES"/>
        </w:rPr>
        <w:t xml:space="preserve"> al capítulo </w:t>
      </w:r>
      <w:r w:rsidR="00F717EE">
        <w:rPr>
          <w:rFonts w:ascii="Arial" w:eastAsia="Times New Roman" w:hAnsi="Arial" w:cs="Arial"/>
          <w:sz w:val="18"/>
          <w:szCs w:val="18"/>
          <w:lang w:val="es-ES" w:eastAsia="es-ES"/>
        </w:rPr>
        <w:lastRenderedPageBreak/>
        <w:t>3000;</w:t>
      </w:r>
      <w:r w:rsidR="00F717EE" w:rsidRPr="00F717EE">
        <w:rPr>
          <w:rFonts w:ascii="Arial" w:eastAsia="Times New Roman" w:hAnsi="Arial" w:cs="Arial"/>
          <w:sz w:val="18"/>
          <w:szCs w:val="18"/>
          <w:lang w:val="es-ES" w:eastAsia="es-ES"/>
        </w:rPr>
        <w:t xml:space="preserve"> </w:t>
      </w:r>
      <w:r w:rsidR="00F717EE">
        <w:rPr>
          <w:rFonts w:ascii="Arial" w:eastAsia="Times New Roman" w:hAnsi="Arial" w:cs="Arial"/>
          <w:sz w:val="18"/>
          <w:szCs w:val="18"/>
          <w:lang w:val="es-ES" w:eastAsia="es-ES"/>
        </w:rPr>
        <w:t xml:space="preserve">con corte a </w:t>
      </w:r>
      <w:r w:rsidR="00F717EE" w:rsidRPr="00CD7FD5">
        <w:rPr>
          <w:rFonts w:ascii="Arial" w:eastAsia="Times New Roman" w:hAnsi="Arial" w:cs="Arial"/>
          <w:b/>
          <w:sz w:val="18"/>
          <w:szCs w:val="18"/>
          <w:lang w:val="es-ES" w:eastAsia="es-ES"/>
        </w:rPr>
        <w:t>junio</w:t>
      </w:r>
      <w:r w:rsidR="00F717EE">
        <w:rPr>
          <w:rFonts w:ascii="Arial" w:eastAsia="Times New Roman" w:hAnsi="Arial" w:cs="Arial"/>
          <w:sz w:val="18"/>
          <w:szCs w:val="18"/>
          <w:lang w:val="es-ES" w:eastAsia="es-ES"/>
        </w:rPr>
        <w:t xml:space="preserve"> con Oficio de Autorización No.SFP-CPF-01-1079/2021 de fecha 01 Abril 2021 </w:t>
      </w:r>
      <w:r w:rsidR="00F717EE" w:rsidRPr="00916523">
        <w:rPr>
          <w:rFonts w:ascii="Arial" w:eastAsia="Times New Roman" w:hAnsi="Arial" w:cs="Arial"/>
          <w:sz w:val="18"/>
          <w:szCs w:val="18"/>
          <w:lang w:val="es-ES" w:eastAsia="es-ES"/>
        </w:rPr>
        <w:t xml:space="preserve">corresponden </w:t>
      </w:r>
      <w:r w:rsidR="00F717EE" w:rsidRPr="000C576C">
        <w:rPr>
          <w:rFonts w:ascii="Arial" w:eastAsia="Times New Roman" w:hAnsi="Arial" w:cs="Arial"/>
          <w:b/>
          <w:sz w:val="18"/>
          <w:szCs w:val="18"/>
          <w:lang w:val="es-ES" w:eastAsia="es-ES"/>
        </w:rPr>
        <w:t>$</w:t>
      </w:r>
      <w:r w:rsidR="00F717EE">
        <w:rPr>
          <w:rFonts w:ascii="Arial" w:eastAsia="Times New Roman" w:hAnsi="Arial" w:cs="Arial"/>
          <w:b/>
          <w:sz w:val="18"/>
          <w:szCs w:val="18"/>
          <w:lang w:val="es-ES" w:eastAsia="es-ES"/>
        </w:rPr>
        <w:t>30,000</w:t>
      </w:r>
      <w:r w:rsidR="00F717EE" w:rsidRPr="000C576C">
        <w:rPr>
          <w:rFonts w:ascii="Arial" w:eastAsia="Times New Roman" w:hAnsi="Arial" w:cs="Arial"/>
          <w:b/>
          <w:sz w:val="18"/>
          <w:szCs w:val="18"/>
          <w:lang w:val="es-ES" w:eastAsia="es-ES"/>
        </w:rPr>
        <w:t>.00</w:t>
      </w:r>
      <w:r w:rsidR="00F717EE">
        <w:rPr>
          <w:rFonts w:ascii="Arial" w:eastAsia="Times New Roman" w:hAnsi="Arial" w:cs="Arial"/>
          <w:sz w:val="18"/>
          <w:szCs w:val="18"/>
          <w:lang w:val="es-ES" w:eastAsia="es-ES"/>
        </w:rPr>
        <w:t xml:space="preserve"> al capítulo 2000 y </w:t>
      </w:r>
      <w:r w:rsidR="00F717EE" w:rsidRPr="00B93D40">
        <w:rPr>
          <w:rFonts w:ascii="Arial" w:eastAsia="Times New Roman" w:hAnsi="Arial" w:cs="Arial"/>
          <w:b/>
          <w:sz w:val="18"/>
          <w:szCs w:val="18"/>
          <w:lang w:val="es-ES" w:eastAsia="es-ES"/>
        </w:rPr>
        <w:t>$</w:t>
      </w:r>
      <w:r w:rsidR="00F717EE">
        <w:rPr>
          <w:rFonts w:ascii="Arial" w:eastAsia="Times New Roman" w:hAnsi="Arial" w:cs="Arial"/>
          <w:b/>
          <w:sz w:val="18"/>
          <w:szCs w:val="18"/>
          <w:lang w:val="es-ES" w:eastAsia="es-ES"/>
        </w:rPr>
        <w:t>8,000</w:t>
      </w:r>
      <w:r w:rsidR="00F717EE" w:rsidRPr="00B93D40">
        <w:rPr>
          <w:rFonts w:ascii="Arial" w:eastAsia="Times New Roman" w:hAnsi="Arial" w:cs="Arial"/>
          <w:b/>
          <w:sz w:val="18"/>
          <w:szCs w:val="18"/>
          <w:lang w:val="es-ES" w:eastAsia="es-ES"/>
        </w:rPr>
        <w:t>.00</w:t>
      </w:r>
      <w:r w:rsidR="00F717EE">
        <w:rPr>
          <w:rFonts w:ascii="Arial" w:eastAsia="Times New Roman" w:hAnsi="Arial" w:cs="Arial"/>
          <w:sz w:val="18"/>
          <w:szCs w:val="18"/>
          <w:lang w:val="es-ES" w:eastAsia="es-ES"/>
        </w:rPr>
        <w:t xml:space="preserve"> al capítulo 3000</w:t>
      </w:r>
    </w:p>
    <w:p w:rsidR="005F6151"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Investigación Científica, Tecnológica y Educativa Realizada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2</w:t>
      </w:r>
      <w:r w:rsidRPr="00B93D40">
        <w:rPr>
          <w:rFonts w:ascii="Arial" w:eastAsia="Times New Roman" w:hAnsi="Arial" w:cs="Arial"/>
          <w:b/>
          <w:sz w:val="18"/>
          <w:szCs w:val="18"/>
          <w:lang w:val="es-ES" w:eastAsia="es-ES"/>
        </w:rPr>
        <w:t>0,000.00</w:t>
      </w:r>
      <w:r w:rsidRPr="00916523">
        <w:rPr>
          <w:rFonts w:ascii="Arial" w:eastAsia="Times New Roman" w:hAnsi="Arial" w:cs="Arial"/>
          <w:sz w:val="18"/>
          <w:szCs w:val="18"/>
          <w:lang w:val="es-ES" w:eastAsia="es-ES"/>
        </w:rPr>
        <w:t xml:space="preserve"> </w:t>
      </w:r>
      <w:r w:rsidR="00990A8F">
        <w:rPr>
          <w:rFonts w:ascii="Arial" w:eastAsia="Times New Roman" w:hAnsi="Arial" w:cs="Arial"/>
          <w:sz w:val="18"/>
          <w:szCs w:val="18"/>
          <w:lang w:val="es-ES" w:eastAsia="es-ES"/>
        </w:rPr>
        <w:t>mediante</w:t>
      </w:r>
      <w:r w:rsidR="00990A8F" w:rsidRPr="00916523">
        <w:rPr>
          <w:rFonts w:ascii="Arial" w:eastAsia="Times New Roman" w:hAnsi="Arial" w:cs="Arial"/>
          <w:sz w:val="18"/>
          <w:szCs w:val="18"/>
          <w:lang w:val="es-ES" w:eastAsia="es-ES"/>
        </w:rPr>
        <w:t xml:space="preserve"> Oficio </w:t>
      </w:r>
      <w:r w:rsidR="00990A8F">
        <w:rPr>
          <w:rFonts w:ascii="Arial" w:eastAsia="Times New Roman" w:hAnsi="Arial" w:cs="Arial"/>
          <w:sz w:val="18"/>
          <w:szCs w:val="18"/>
          <w:lang w:val="es-ES" w:eastAsia="es-ES"/>
        </w:rPr>
        <w:t xml:space="preserve">Informativo </w:t>
      </w:r>
      <w:r w:rsidR="00990A8F" w:rsidRPr="00916523">
        <w:rPr>
          <w:rFonts w:ascii="Arial" w:eastAsia="Times New Roman" w:hAnsi="Arial" w:cs="Arial"/>
          <w:sz w:val="18"/>
          <w:szCs w:val="18"/>
          <w:lang w:val="es-ES" w:eastAsia="es-ES"/>
        </w:rPr>
        <w:t>No. SFP-CPF-00</w:t>
      </w:r>
      <w:r w:rsidR="00990A8F">
        <w:rPr>
          <w:rFonts w:ascii="Arial" w:eastAsia="Times New Roman" w:hAnsi="Arial" w:cs="Arial"/>
          <w:sz w:val="18"/>
          <w:szCs w:val="18"/>
          <w:lang w:val="es-ES" w:eastAsia="es-ES"/>
        </w:rPr>
        <w:t>76/2021</w:t>
      </w:r>
      <w:r w:rsidR="00990A8F" w:rsidRPr="00916523">
        <w:rPr>
          <w:rFonts w:ascii="Arial" w:eastAsia="Times New Roman" w:hAnsi="Arial" w:cs="Arial"/>
          <w:sz w:val="18"/>
          <w:szCs w:val="18"/>
          <w:lang w:val="es-ES" w:eastAsia="es-ES"/>
        </w:rPr>
        <w:t xml:space="preserve"> de fecha 08 de enero de 202</w:t>
      </w:r>
      <w:r w:rsidR="00990A8F">
        <w:rPr>
          <w:rFonts w:ascii="Arial" w:eastAsia="Times New Roman" w:hAnsi="Arial" w:cs="Arial"/>
          <w:sz w:val="18"/>
          <w:szCs w:val="18"/>
          <w:lang w:val="es-ES" w:eastAsia="es-ES"/>
        </w:rPr>
        <w:t xml:space="preserve">1; del cual con corte a </w:t>
      </w:r>
      <w:r w:rsidR="00990A8F">
        <w:rPr>
          <w:rFonts w:ascii="Arial" w:eastAsia="Times New Roman" w:hAnsi="Arial" w:cs="Arial"/>
          <w:b/>
          <w:sz w:val="18"/>
          <w:szCs w:val="18"/>
          <w:lang w:val="es-ES" w:eastAsia="es-ES"/>
        </w:rPr>
        <w:t xml:space="preserve">marzo </w:t>
      </w:r>
      <w:r w:rsidR="00990A8F">
        <w:rPr>
          <w:rFonts w:ascii="Arial" w:eastAsia="Times New Roman" w:hAnsi="Arial" w:cs="Arial"/>
          <w:sz w:val="18"/>
          <w:szCs w:val="18"/>
          <w:lang w:val="es-ES" w:eastAsia="es-ES"/>
        </w:rPr>
        <w:t>del presente</w:t>
      </w:r>
      <w:r w:rsidR="00990A8F">
        <w:rPr>
          <w:rFonts w:ascii="Arial" w:eastAsia="Times New Roman" w:hAnsi="Arial" w:cs="Arial"/>
          <w:b/>
          <w:sz w:val="18"/>
          <w:szCs w:val="18"/>
          <w:lang w:val="es-ES" w:eastAsia="es-ES"/>
        </w:rPr>
        <w:t xml:space="preserve"> </w:t>
      </w:r>
      <w:r w:rsidR="00990A8F">
        <w:rPr>
          <w:rFonts w:ascii="Arial" w:eastAsia="Times New Roman" w:hAnsi="Arial" w:cs="Arial"/>
          <w:sz w:val="18"/>
          <w:szCs w:val="18"/>
          <w:lang w:val="es-ES" w:eastAsia="es-ES"/>
        </w:rPr>
        <w:t xml:space="preserve">por medio del Oficio de Autorización No. SFP-CPF-01-0148/2021 de fecha 08 de enero de 2021 </w:t>
      </w:r>
      <w:r w:rsidR="00990A8F" w:rsidRPr="00916523">
        <w:rPr>
          <w:rFonts w:ascii="Arial" w:eastAsia="Times New Roman" w:hAnsi="Arial" w:cs="Arial"/>
          <w:sz w:val="18"/>
          <w:szCs w:val="18"/>
          <w:lang w:val="es-ES" w:eastAsia="es-ES"/>
        </w:rPr>
        <w:t>corresponden</w:t>
      </w:r>
      <w:r w:rsidRPr="00916523">
        <w:rPr>
          <w:rFonts w:ascii="Arial" w:eastAsia="Times New Roman" w:hAnsi="Arial" w:cs="Arial"/>
          <w:sz w:val="18"/>
          <w:szCs w:val="18"/>
          <w:lang w:val="es-ES" w:eastAsia="es-ES"/>
        </w:rPr>
        <w:t xml:space="preserve"> </w:t>
      </w:r>
      <w:r w:rsidRPr="00916523">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1</w:t>
      </w:r>
      <w:r w:rsidR="008660E8">
        <w:rPr>
          <w:rFonts w:ascii="Arial" w:eastAsia="Times New Roman" w:hAnsi="Arial" w:cs="Arial"/>
          <w:b/>
          <w:sz w:val="18"/>
          <w:szCs w:val="18"/>
          <w:lang w:val="es-ES" w:eastAsia="es-ES"/>
        </w:rPr>
        <w:t>0</w:t>
      </w:r>
      <w:r>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000.00</w:t>
      </w:r>
      <w:r>
        <w:rPr>
          <w:rFonts w:ascii="Arial" w:eastAsia="Times New Roman" w:hAnsi="Arial" w:cs="Arial"/>
          <w:sz w:val="18"/>
          <w:szCs w:val="18"/>
          <w:lang w:val="es-ES" w:eastAsia="es-ES"/>
        </w:rPr>
        <w:t xml:space="preserve"> al capítulo 3000.</w:t>
      </w:r>
    </w:p>
    <w:p w:rsidR="00B8417B" w:rsidRDefault="005F6151" w:rsidP="00B8417B">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Pr>
          <w:rFonts w:ascii="Arial" w:eastAsia="Times New Roman" w:hAnsi="Arial" w:cs="Arial"/>
          <w:b/>
          <w:i/>
          <w:sz w:val="18"/>
          <w:szCs w:val="18"/>
          <w:lang w:val="es-ES" w:eastAsia="es-ES"/>
        </w:rPr>
        <w:t>Educación Superior de Estudiantes de Calidad Otorgada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2´155,036</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w:t>
      </w:r>
      <w:r w:rsidR="00990A8F">
        <w:rPr>
          <w:rFonts w:ascii="Arial" w:eastAsia="Times New Roman" w:hAnsi="Arial" w:cs="Arial"/>
          <w:sz w:val="18"/>
          <w:szCs w:val="18"/>
          <w:lang w:val="es-ES" w:eastAsia="es-ES"/>
        </w:rPr>
        <w:t>mediante</w:t>
      </w:r>
      <w:r w:rsidR="00990A8F" w:rsidRPr="00916523">
        <w:rPr>
          <w:rFonts w:ascii="Arial" w:eastAsia="Times New Roman" w:hAnsi="Arial" w:cs="Arial"/>
          <w:sz w:val="18"/>
          <w:szCs w:val="18"/>
          <w:lang w:val="es-ES" w:eastAsia="es-ES"/>
        </w:rPr>
        <w:t xml:space="preserve"> Oficio </w:t>
      </w:r>
      <w:r w:rsidR="00990A8F">
        <w:rPr>
          <w:rFonts w:ascii="Arial" w:eastAsia="Times New Roman" w:hAnsi="Arial" w:cs="Arial"/>
          <w:sz w:val="18"/>
          <w:szCs w:val="18"/>
          <w:lang w:val="es-ES" w:eastAsia="es-ES"/>
        </w:rPr>
        <w:t xml:space="preserve">Informativo </w:t>
      </w:r>
      <w:r w:rsidR="00990A8F" w:rsidRPr="00916523">
        <w:rPr>
          <w:rFonts w:ascii="Arial" w:eastAsia="Times New Roman" w:hAnsi="Arial" w:cs="Arial"/>
          <w:sz w:val="18"/>
          <w:szCs w:val="18"/>
          <w:lang w:val="es-ES" w:eastAsia="es-ES"/>
        </w:rPr>
        <w:t>No. SFP-CPF-00</w:t>
      </w:r>
      <w:r w:rsidR="00990A8F">
        <w:rPr>
          <w:rFonts w:ascii="Arial" w:eastAsia="Times New Roman" w:hAnsi="Arial" w:cs="Arial"/>
          <w:sz w:val="18"/>
          <w:szCs w:val="18"/>
          <w:lang w:val="es-ES" w:eastAsia="es-ES"/>
        </w:rPr>
        <w:t>76/2021</w:t>
      </w:r>
      <w:r w:rsidR="00990A8F" w:rsidRPr="00916523">
        <w:rPr>
          <w:rFonts w:ascii="Arial" w:eastAsia="Times New Roman" w:hAnsi="Arial" w:cs="Arial"/>
          <w:sz w:val="18"/>
          <w:szCs w:val="18"/>
          <w:lang w:val="es-ES" w:eastAsia="es-ES"/>
        </w:rPr>
        <w:t xml:space="preserve"> de fecha 08 de enero de 202</w:t>
      </w:r>
      <w:r w:rsidR="00990A8F">
        <w:rPr>
          <w:rFonts w:ascii="Arial" w:eastAsia="Times New Roman" w:hAnsi="Arial" w:cs="Arial"/>
          <w:sz w:val="18"/>
          <w:szCs w:val="18"/>
          <w:lang w:val="es-ES" w:eastAsia="es-ES"/>
        </w:rPr>
        <w:t xml:space="preserve">1; del cual con corte a </w:t>
      </w:r>
      <w:r w:rsidR="00990A8F">
        <w:rPr>
          <w:rFonts w:ascii="Arial" w:eastAsia="Times New Roman" w:hAnsi="Arial" w:cs="Arial"/>
          <w:b/>
          <w:sz w:val="18"/>
          <w:szCs w:val="18"/>
          <w:lang w:val="es-ES" w:eastAsia="es-ES"/>
        </w:rPr>
        <w:t xml:space="preserve">marzo </w:t>
      </w:r>
      <w:r w:rsidR="00990A8F">
        <w:rPr>
          <w:rFonts w:ascii="Arial" w:eastAsia="Times New Roman" w:hAnsi="Arial" w:cs="Arial"/>
          <w:sz w:val="18"/>
          <w:szCs w:val="18"/>
          <w:lang w:val="es-ES" w:eastAsia="es-ES"/>
        </w:rPr>
        <w:t>del presente por medio del Oficio de Autorización No. SFP-CPF-01-0625/2021 de fecha 09 de febrero de 2021</w:t>
      </w:r>
      <w:r>
        <w:rPr>
          <w:rFonts w:ascii="Arial" w:eastAsia="Times New Roman" w:hAnsi="Arial" w:cs="Arial"/>
          <w:b/>
          <w:sz w:val="18"/>
          <w:szCs w:val="18"/>
          <w:lang w:val="es-ES" w:eastAsia="es-ES"/>
        </w:rPr>
        <w:t xml:space="preserve"> </w:t>
      </w:r>
      <w:r w:rsidR="005E0A31">
        <w:rPr>
          <w:rFonts w:ascii="Arial" w:eastAsia="Times New Roman" w:hAnsi="Arial" w:cs="Arial"/>
          <w:sz w:val="18"/>
          <w:szCs w:val="18"/>
          <w:lang w:val="es-ES" w:eastAsia="es-ES"/>
        </w:rPr>
        <w:t xml:space="preserve">corresponden </w:t>
      </w:r>
      <w:r w:rsidRPr="00C2191A">
        <w:rPr>
          <w:rFonts w:ascii="Arial" w:eastAsia="Times New Roman" w:hAnsi="Arial" w:cs="Arial"/>
          <w:b/>
          <w:sz w:val="18"/>
          <w:szCs w:val="18"/>
          <w:lang w:val="es-ES" w:eastAsia="es-ES"/>
        </w:rPr>
        <w:t>$</w:t>
      </w:r>
      <w:r w:rsidR="005E0A31">
        <w:rPr>
          <w:rFonts w:ascii="Arial" w:eastAsia="Times New Roman" w:hAnsi="Arial" w:cs="Arial"/>
          <w:b/>
          <w:sz w:val="18"/>
          <w:szCs w:val="18"/>
          <w:lang w:val="es-ES" w:eastAsia="es-ES"/>
        </w:rPr>
        <w:t>447</w:t>
      </w:r>
      <w:r w:rsidR="008660E8">
        <w:rPr>
          <w:rFonts w:ascii="Arial" w:eastAsia="Times New Roman" w:hAnsi="Arial" w:cs="Arial"/>
          <w:b/>
          <w:sz w:val="18"/>
          <w:szCs w:val="18"/>
          <w:lang w:val="es-ES" w:eastAsia="es-ES"/>
        </w:rPr>
        <w:t>,</w:t>
      </w:r>
      <w:r w:rsidR="005E0A31">
        <w:rPr>
          <w:rFonts w:ascii="Arial" w:eastAsia="Times New Roman" w:hAnsi="Arial" w:cs="Arial"/>
          <w:b/>
          <w:sz w:val="18"/>
          <w:szCs w:val="18"/>
          <w:lang w:val="es-ES" w:eastAsia="es-ES"/>
        </w:rPr>
        <w:t>330</w:t>
      </w:r>
      <w:r w:rsidR="008660E8">
        <w:rPr>
          <w:rFonts w:ascii="Arial" w:eastAsia="Times New Roman" w:hAnsi="Arial" w:cs="Arial"/>
          <w:b/>
          <w:sz w:val="18"/>
          <w:szCs w:val="18"/>
          <w:lang w:val="es-ES" w:eastAsia="es-ES"/>
        </w:rPr>
        <w:t>.00</w:t>
      </w:r>
      <w:r w:rsidR="00B8417B">
        <w:rPr>
          <w:rFonts w:ascii="Arial" w:eastAsia="Times New Roman" w:hAnsi="Arial" w:cs="Arial"/>
          <w:sz w:val="18"/>
          <w:szCs w:val="18"/>
          <w:lang w:val="es-ES" w:eastAsia="es-ES"/>
        </w:rPr>
        <w:t xml:space="preserve"> al capítulo 4000; con corte a </w:t>
      </w:r>
      <w:r w:rsidR="00B8417B" w:rsidRPr="00CD7FD5">
        <w:rPr>
          <w:rFonts w:ascii="Arial" w:eastAsia="Times New Roman" w:hAnsi="Arial" w:cs="Arial"/>
          <w:b/>
          <w:sz w:val="18"/>
          <w:szCs w:val="18"/>
          <w:lang w:val="es-ES" w:eastAsia="es-ES"/>
        </w:rPr>
        <w:t>junio</w:t>
      </w:r>
      <w:r w:rsidR="00B8417B">
        <w:rPr>
          <w:rFonts w:ascii="Arial" w:eastAsia="Times New Roman" w:hAnsi="Arial" w:cs="Arial"/>
          <w:sz w:val="18"/>
          <w:szCs w:val="18"/>
          <w:lang w:val="es-ES" w:eastAsia="es-ES"/>
        </w:rPr>
        <w:t xml:space="preserve"> con Oficio de Autorización No.SFP-CPF-01-2571/2021 de fecha 09 Junio 2021 corresponden </w:t>
      </w:r>
      <w:r w:rsidR="00B8417B" w:rsidRPr="00C2191A">
        <w:rPr>
          <w:rFonts w:ascii="Arial" w:eastAsia="Times New Roman" w:hAnsi="Arial" w:cs="Arial"/>
          <w:b/>
          <w:sz w:val="18"/>
          <w:szCs w:val="18"/>
          <w:lang w:val="es-ES" w:eastAsia="es-ES"/>
        </w:rPr>
        <w:t>$</w:t>
      </w:r>
      <w:r w:rsidR="00B8417B">
        <w:rPr>
          <w:rFonts w:ascii="Arial" w:eastAsia="Times New Roman" w:hAnsi="Arial" w:cs="Arial"/>
          <w:b/>
          <w:sz w:val="18"/>
          <w:szCs w:val="18"/>
          <w:lang w:val="es-ES" w:eastAsia="es-ES"/>
        </w:rPr>
        <w:t>73,755.00</w:t>
      </w:r>
      <w:r w:rsidR="00B8417B">
        <w:rPr>
          <w:rFonts w:ascii="Arial" w:eastAsia="Times New Roman" w:hAnsi="Arial" w:cs="Arial"/>
          <w:sz w:val="18"/>
          <w:szCs w:val="18"/>
          <w:lang w:val="es-ES" w:eastAsia="es-ES"/>
        </w:rPr>
        <w:t xml:space="preserve"> al capítulo 4000</w:t>
      </w:r>
    </w:p>
    <w:p w:rsidR="005F6151" w:rsidRDefault="00B8417B" w:rsidP="00B8417B">
      <w:pPr>
        <w:jc w:val="both"/>
        <w:rPr>
          <w:rFonts w:cs="Arial"/>
          <w:sz w:val="18"/>
          <w:szCs w:val="18"/>
        </w:rPr>
      </w:pPr>
      <w:r w:rsidRPr="00916523">
        <w:rPr>
          <w:rFonts w:cs="Arial"/>
          <w:sz w:val="18"/>
          <w:szCs w:val="18"/>
        </w:rPr>
        <w:t xml:space="preserve"> </w:t>
      </w:r>
      <w:r w:rsidR="005F6151" w:rsidRPr="00916523">
        <w:rPr>
          <w:rFonts w:cs="Arial"/>
          <w:sz w:val="18"/>
          <w:szCs w:val="18"/>
        </w:rPr>
        <w:t xml:space="preserve">Por otra parte El </w:t>
      </w:r>
      <w:proofErr w:type="spellStart"/>
      <w:r w:rsidR="005F6151" w:rsidRPr="00916523">
        <w:rPr>
          <w:rFonts w:cs="Arial"/>
          <w:sz w:val="18"/>
          <w:szCs w:val="18"/>
        </w:rPr>
        <w:t>ColHgo</w:t>
      </w:r>
      <w:proofErr w:type="spellEnd"/>
      <w:r w:rsidR="005F6151" w:rsidRPr="00916523">
        <w:rPr>
          <w:rFonts w:cs="Arial"/>
          <w:sz w:val="18"/>
          <w:szCs w:val="18"/>
        </w:rPr>
        <w:t xml:space="preserve"> cuenta con cuotas y tarifas autorizadas mediante el </w:t>
      </w:r>
      <w:r w:rsidR="005F6151" w:rsidRPr="00916523">
        <w:rPr>
          <w:rFonts w:cs="Arial"/>
          <w:b/>
          <w:i/>
          <w:sz w:val="18"/>
          <w:szCs w:val="18"/>
        </w:rPr>
        <w:t>DECRETO No. 287 “QUE APRUEBA LAS CUOTAS Y TARIFAS DEL ORGANISMO DESCENTRALIZADO DE LA ADMINISTRACI</w:t>
      </w:r>
      <w:r w:rsidR="005F6151">
        <w:rPr>
          <w:rFonts w:cs="Arial"/>
          <w:b/>
          <w:i/>
          <w:sz w:val="18"/>
          <w:szCs w:val="18"/>
        </w:rPr>
        <w:t>Ó</w:t>
      </w:r>
      <w:r w:rsidR="005F6151" w:rsidRPr="00916523">
        <w:rPr>
          <w:rFonts w:cs="Arial"/>
          <w:b/>
          <w:i/>
          <w:sz w:val="18"/>
          <w:szCs w:val="18"/>
        </w:rPr>
        <w:t>N PÚBLICA ESTATAL DENOMINADO “COLEGIO DEL ESTADO DE HIDALGO”, PARA EL EJERCICIO FISCAL DEL A</w:t>
      </w:r>
      <w:r w:rsidR="00831FA7">
        <w:rPr>
          <w:rFonts w:cs="Arial"/>
          <w:b/>
          <w:i/>
          <w:sz w:val="18"/>
          <w:szCs w:val="18"/>
        </w:rPr>
        <w:t>Ñ</w:t>
      </w:r>
      <w:r w:rsidR="005F6151" w:rsidRPr="00916523">
        <w:rPr>
          <w:rFonts w:cs="Arial"/>
          <w:b/>
          <w:i/>
          <w:sz w:val="18"/>
          <w:szCs w:val="18"/>
        </w:rPr>
        <w:t>O 2020”</w:t>
      </w:r>
      <w:r w:rsidR="005F6151">
        <w:rPr>
          <w:rFonts w:cs="Arial"/>
          <w:sz w:val="18"/>
          <w:szCs w:val="18"/>
        </w:rPr>
        <w:t xml:space="preserve">, </w:t>
      </w:r>
      <w:r w:rsidR="005F6151" w:rsidRPr="00916523">
        <w:rPr>
          <w:rFonts w:cs="Arial"/>
          <w:sz w:val="18"/>
          <w:szCs w:val="18"/>
        </w:rPr>
        <w:t xml:space="preserve">las cuales permitirán la captación de los </w:t>
      </w:r>
      <w:r w:rsidR="005F6151">
        <w:rPr>
          <w:rFonts w:cs="Arial"/>
          <w:sz w:val="18"/>
          <w:szCs w:val="18"/>
        </w:rPr>
        <w:t>Ingresos P</w:t>
      </w:r>
      <w:r w:rsidR="005F6151" w:rsidRPr="00916523">
        <w:rPr>
          <w:rFonts w:cs="Arial"/>
          <w:sz w:val="18"/>
          <w:szCs w:val="18"/>
        </w:rPr>
        <w:t xml:space="preserve">ropios del </w:t>
      </w:r>
      <w:r w:rsidR="005F6151">
        <w:rPr>
          <w:rFonts w:cs="Arial"/>
          <w:sz w:val="18"/>
          <w:szCs w:val="18"/>
        </w:rPr>
        <w:t>Organismo, en los que se tiene</w:t>
      </w:r>
      <w:r w:rsidR="005F6151" w:rsidRPr="00916523">
        <w:rPr>
          <w:rFonts w:cs="Arial"/>
          <w:sz w:val="18"/>
          <w:szCs w:val="18"/>
        </w:rPr>
        <w:t xml:space="preserve"> estimado </w:t>
      </w:r>
      <w:r w:rsidR="005F6151">
        <w:rPr>
          <w:rFonts w:cs="Arial"/>
          <w:sz w:val="18"/>
          <w:szCs w:val="18"/>
        </w:rPr>
        <w:t xml:space="preserve">captar un monto total de </w:t>
      </w:r>
      <w:r w:rsidR="005F6151" w:rsidRPr="00916523">
        <w:rPr>
          <w:rFonts w:cs="Arial"/>
          <w:b/>
          <w:sz w:val="18"/>
          <w:szCs w:val="18"/>
        </w:rPr>
        <w:t>$</w:t>
      </w:r>
      <w:r w:rsidR="006C55CD">
        <w:rPr>
          <w:rFonts w:cs="Arial"/>
          <w:b/>
          <w:sz w:val="18"/>
          <w:szCs w:val="18"/>
        </w:rPr>
        <w:t>3</w:t>
      </w:r>
      <w:r w:rsidR="005F6151">
        <w:rPr>
          <w:rFonts w:cs="Arial"/>
          <w:b/>
          <w:sz w:val="18"/>
          <w:szCs w:val="18"/>
        </w:rPr>
        <w:t>´</w:t>
      </w:r>
      <w:r w:rsidR="006C55CD">
        <w:rPr>
          <w:rFonts w:cs="Arial"/>
          <w:b/>
          <w:sz w:val="18"/>
          <w:szCs w:val="18"/>
        </w:rPr>
        <w:t>015</w:t>
      </w:r>
      <w:r w:rsidR="005F6151" w:rsidRPr="00916523">
        <w:rPr>
          <w:rFonts w:cs="Arial"/>
          <w:b/>
          <w:sz w:val="18"/>
          <w:szCs w:val="18"/>
        </w:rPr>
        <w:t>,</w:t>
      </w:r>
      <w:r w:rsidR="006C55CD">
        <w:rPr>
          <w:rFonts w:cs="Arial"/>
          <w:b/>
          <w:sz w:val="18"/>
          <w:szCs w:val="18"/>
        </w:rPr>
        <w:t>0</w:t>
      </w:r>
      <w:r w:rsidR="005F6151" w:rsidRPr="00916523">
        <w:rPr>
          <w:rFonts w:cs="Arial"/>
          <w:b/>
          <w:sz w:val="18"/>
          <w:szCs w:val="18"/>
        </w:rPr>
        <w:t>24.00</w:t>
      </w:r>
      <w:r w:rsidR="005F6151">
        <w:rPr>
          <w:rFonts w:cs="Arial"/>
          <w:sz w:val="18"/>
          <w:szCs w:val="18"/>
        </w:rPr>
        <w:t xml:space="preserve"> </w:t>
      </w:r>
      <w:r w:rsidR="005F6151" w:rsidRPr="00916523">
        <w:rPr>
          <w:rFonts w:cs="Arial"/>
          <w:sz w:val="18"/>
          <w:szCs w:val="18"/>
        </w:rPr>
        <w:t>de acuerdo a lo establecido en el ofi</w:t>
      </w:r>
      <w:r w:rsidR="006C55CD">
        <w:rPr>
          <w:rFonts w:cs="Arial"/>
          <w:sz w:val="18"/>
          <w:szCs w:val="18"/>
        </w:rPr>
        <w:t>cio No. SFP-CPF-01-0035</w:t>
      </w:r>
      <w:r w:rsidR="005F6151" w:rsidRPr="00916523">
        <w:rPr>
          <w:rFonts w:cs="Arial"/>
          <w:sz w:val="18"/>
          <w:szCs w:val="18"/>
        </w:rPr>
        <w:t>/20</w:t>
      </w:r>
      <w:r w:rsidR="005F6151">
        <w:rPr>
          <w:rFonts w:cs="Arial"/>
          <w:sz w:val="18"/>
          <w:szCs w:val="18"/>
        </w:rPr>
        <w:t>2</w:t>
      </w:r>
      <w:r w:rsidR="006C55CD">
        <w:rPr>
          <w:rFonts w:cs="Arial"/>
          <w:sz w:val="18"/>
          <w:szCs w:val="18"/>
        </w:rPr>
        <w:t>1</w:t>
      </w:r>
      <w:r w:rsidR="005F6151" w:rsidRPr="00916523">
        <w:rPr>
          <w:rFonts w:cs="Arial"/>
          <w:sz w:val="18"/>
          <w:szCs w:val="18"/>
        </w:rPr>
        <w:t xml:space="preserve"> de fecha </w:t>
      </w:r>
      <w:r w:rsidR="006C55CD">
        <w:rPr>
          <w:rFonts w:cs="Arial"/>
          <w:sz w:val="18"/>
          <w:szCs w:val="18"/>
        </w:rPr>
        <w:t xml:space="preserve">08 </w:t>
      </w:r>
      <w:r w:rsidR="005F6151">
        <w:rPr>
          <w:rFonts w:cs="Arial"/>
          <w:sz w:val="18"/>
          <w:szCs w:val="18"/>
        </w:rPr>
        <w:t>de enero de 202</w:t>
      </w:r>
      <w:r w:rsidR="006C55CD">
        <w:rPr>
          <w:rFonts w:cs="Arial"/>
          <w:sz w:val="18"/>
          <w:szCs w:val="18"/>
        </w:rPr>
        <w:t>1</w:t>
      </w:r>
      <w:r w:rsidR="005F6151" w:rsidRPr="00916523">
        <w:rPr>
          <w:rFonts w:cs="Arial"/>
          <w:sz w:val="18"/>
          <w:szCs w:val="18"/>
        </w:rPr>
        <w:t xml:space="preserve">. </w:t>
      </w:r>
    </w:p>
    <w:p w:rsidR="005F6151" w:rsidRDefault="005F6151" w:rsidP="005F6151">
      <w:pPr>
        <w:pStyle w:val="Textoindependiente"/>
        <w:rPr>
          <w:rFonts w:cs="Arial"/>
          <w:sz w:val="18"/>
          <w:szCs w:val="18"/>
        </w:rPr>
      </w:pPr>
    </w:p>
    <w:p w:rsidR="005F6151" w:rsidRPr="00916523" w:rsidRDefault="005F6151" w:rsidP="005F6151">
      <w:pPr>
        <w:pStyle w:val="Textoindependiente"/>
        <w:rPr>
          <w:rFonts w:cs="Arial"/>
          <w:sz w:val="18"/>
          <w:szCs w:val="18"/>
        </w:rPr>
      </w:pPr>
      <w:r w:rsidRPr="00916523">
        <w:rPr>
          <w:rFonts w:cs="Arial"/>
          <w:sz w:val="18"/>
          <w:szCs w:val="18"/>
        </w:rPr>
        <w:t>Del cual se logró recaudar con corte al mes de</w:t>
      </w:r>
      <w:r w:rsidRPr="00971BB0">
        <w:rPr>
          <w:rFonts w:cs="Arial"/>
          <w:b/>
          <w:sz w:val="18"/>
          <w:szCs w:val="18"/>
        </w:rPr>
        <w:t xml:space="preserve"> </w:t>
      </w:r>
      <w:r w:rsidR="00971BB0" w:rsidRPr="00971BB0">
        <w:rPr>
          <w:rFonts w:cs="Arial"/>
          <w:b/>
          <w:sz w:val="18"/>
          <w:szCs w:val="18"/>
        </w:rPr>
        <w:t>juni</w:t>
      </w:r>
      <w:r w:rsidR="006C55CD">
        <w:rPr>
          <w:rFonts w:cs="Arial"/>
          <w:b/>
          <w:sz w:val="18"/>
          <w:szCs w:val="18"/>
        </w:rPr>
        <w:t>o</w:t>
      </w:r>
      <w:r>
        <w:rPr>
          <w:rFonts w:cs="Arial"/>
          <w:sz w:val="18"/>
          <w:szCs w:val="18"/>
        </w:rPr>
        <w:t xml:space="preserve"> </w:t>
      </w:r>
      <w:r w:rsidRPr="00916523">
        <w:rPr>
          <w:rFonts w:cs="Arial"/>
          <w:sz w:val="18"/>
          <w:szCs w:val="18"/>
        </w:rPr>
        <w:t xml:space="preserve">un monto de </w:t>
      </w:r>
      <w:r w:rsidRPr="00C2191A">
        <w:rPr>
          <w:rFonts w:cs="Arial"/>
          <w:b/>
          <w:sz w:val="18"/>
          <w:szCs w:val="18"/>
        </w:rPr>
        <w:t>$</w:t>
      </w:r>
      <w:r w:rsidR="00971BB0">
        <w:rPr>
          <w:rFonts w:cs="Arial"/>
          <w:b/>
          <w:sz w:val="18"/>
          <w:szCs w:val="18"/>
        </w:rPr>
        <w:t>572,738.02</w:t>
      </w:r>
      <w:r w:rsidRPr="00B93D40">
        <w:rPr>
          <w:rFonts w:cs="Arial"/>
          <w:color w:val="000000" w:themeColor="text1"/>
          <w:sz w:val="18"/>
          <w:szCs w:val="18"/>
        </w:rPr>
        <w:t xml:space="preserve"> </w:t>
      </w:r>
      <w:r w:rsidRPr="00916523">
        <w:rPr>
          <w:rFonts w:cs="Arial"/>
          <w:sz w:val="18"/>
          <w:szCs w:val="18"/>
        </w:rPr>
        <w:t>por concepto de Ingresos por venta de Bienes y Prestación de Servicios.</w:t>
      </w:r>
    </w:p>
    <w:p w:rsidR="00AB36D2" w:rsidRPr="00EF3873" w:rsidRDefault="00AB36D2" w:rsidP="00916523">
      <w:pPr>
        <w:pStyle w:val="Ttulo5"/>
        <w:ind w:left="284" w:hanging="284"/>
        <w:jc w:val="both"/>
        <w:rPr>
          <w:rFonts w:ascii="Arial" w:hAnsi="Arial" w:cs="Arial"/>
          <w:bCs w:val="0"/>
          <w:i w:val="0"/>
          <w:iCs w:val="0"/>
          <w:sz w:val="18"/>
          <w:szCs w:val="18"/>
          <w:lang w:val="es-ES" w:eastAsia="es-ES"/>
        </w:rPr>
      </w:pPr>
      <w:r w:rsidRPr="00EF3873">
        <w:rPr>
          <w:rFonts w:ascii="Arial" w:hAnsi="Arial" w:cs="Arial"/>
          <w:bCs w:val="0"/>
          <w:i w:val="0"/>
          <w:iCs w:val="0"/>
          <w:sz w:val="18"/>
          <w:szCs w:val="18"/>
          <w:lang w:val="es-ES" w:eastAsia="es-ES"/>
        </w:rPr>
        <w:t>Creación  e Historia</w:t>
      </w:r>
    </w:p>
    <w:p w:rsidR="00AB36D2" w:rsidRPr="00916523" w:rsidRDefault="00AB36D2" w:rsidP="00916523">
      <w:pPr>
        <w:pStyle w:val="Textoindependiente"/>
        <w:tabs>
          <w:tab w:val="left" w:pos="0"/>
        </w:tabs>
        <w:rPr>
          <w:rFonts w:cs="Arial"/>
          <w:sz w:val="18"/>
          <w:szCs w:val="18"/>
        </w:rPr>
      </w:pPr>
      <w:r w:rsidRPr="00916523">
        <w:rPr>
          <w:rFonts w:cs="Arial"/>
          <w:sz w:val="18"/>
          <w:szCs w:val="18"/>
        </w:rPr>
        <w:t xml:space="preserve">El 07 de marzo de 2005, se publicó en el Periódico Oficial del Estado el Decreto Gubernamental “Que crea El Colegio del Estado de Hidalgo”; dicho decreto de creación fue sujeto a modificaciones que reforman, adicionan y derogan diversas disposiciones, publicados en los periódicos oficiales del estado de Hidalgo los 13 de marzo de 2006 y 11 de agosto de 2014.  Mismos que lo identifican como un  Organismo Descentralizado de la Administración Pública, con Personalidad Jurídica y Patrimonio Propios; actualmente cuenta con domicilio de operación en Parque Científico y Tecnológico, </w:t>
      </w:r>
      <w:proofErr w:type="spellStart"/>
      <w:r w:rsidRPr="00916523">
        <w:rPr>
          <w:rFonts w:cs="Arial"/>
          <w:sz w:val="18"/>
          <w:szCs w:val="18"/>
        </w:rPr>
        <w:t>Blvd</w:t>
      </w:r>
      <w:proofErr w:type="spellEnd"/>
      <w:r w:rsidRPr="00916523">
        <w:rPr>
          <w:rFonts w:cs="Arial"/>
          <w:sz w:val="18"/>
          <w:szCs w:val="18"/>
        </w:rPr>
        <w:t xml:space="preserve">. Circuito de la Concepción No. 3; Ex Hacienda de la Concepción. San Agustín </w:t>
      </w:r>
      <w:proofErr w:type="spellStart"/>
      <w:r w:rsidRPr="00916523">
        <w:rPr>
          <w:rFonts w:cs="Arial"/>
          <w:sz w:val="18"/>
          <w:szCs w:val="18"/>
        </w:rPr>
        <w:t>Tlaxiaca</w:t>
      </w:r>
      <w:proofErr w:type="spellEnd"/>
      <w:r w:rsidRPr="00916523">
        <w:rPr>
          <w:rFonts w:cs="Arial"/>
          <w:sz w:val="18"/>
          <w:szCs w:val="18"/>
        </w:rPr>
        <w:t xml:space="preserve">, Hidalgo. C.P. 42162; así como domicilio fiscal en la calle Hidalgo No. 618 Colonia Centro Pachuca de Soto Hidalgo. </w:t>
      </w:r>
    </w:p>
    <w:p w:rsidR="00AB36D2" w:rsidRPr="00916523" w:rsidRDefault="00AB36D2" w:rsidP="00916523">
      <w:pPr>
        <w:pStyle w:val="Textoindependiente"/>
        <w:tabs>
          <w:tab w:val="left" w:pos="0"/>
        </w:tabs>
        <w:rPr>
          <w:rFonts w:cs="Arial"/>
          <w:sz w:val="18"/>
          <w:szCs w:val="18"/>
        </w:rPr>
      </w:pPr>
    </w:p>
    <w:p w:rsidR="00AB36D2" w:rsidRPr="00916523" w:rsidRDefault="00AB36D2" w:rsidP="00916523">
      <w:pPr>
        <w:pStyle w:val="Textoindependiente"/>
        <w:rPr>
          <w:rFonts w:cs="Arial"/>
          <w:sz w:val="18"/>
          <w:szCs w:val="18"/>
        </w:rPr>
      </w:pPr>
      <w:r w:rsidRPr="00916523">
        <w:rPr>
          <w:rFonts w:cs="Arial"/>
          <w:sz w:val="18"/>
          <w:szCs w:val="18"/>
        </w:rPr>
        <w:t>Cabe hacer mención que las instalaciones que alberga la institución son arrendadas al Consejo de Ciencia, Tecnología e Innovación del Estado de Hidalgo (CITNOVA).</w:t>
      </w:r>
    </w:p>
    <w:p w:rsidR="00AB36D2" w:rsidRPr="00EF3873" w:rsidRDefault="00AB36D2" w:rsidP="00916523">
      <w:pPr>
        <w:pStyle w:val="Ttulo5"/>
        <w:ind w:left="284" w:hanging="284"/>
        <w:jc w:val="both"/>
        <w:rPr>
          <w:rFonts w:ascii="Arial" w:hAnsi="Arial" w:cs="Arial"/>
          <w:bCs w:val="0"/>
          <w:i w:val="0"/>
          <w:iCs w:val="0"/>
          <w:sz w:val="18"/>
          <w:szCs w:val="18"/>
          <w:lang w:val="es-ES" w:eastAsia="es-ES"/>
        </w:rPr>
      </w:pPr>
      <w:r w:rsidRPr="00EF3873">
        <w:rPr>
          <w:rFonts w:ascii="Arial" w:hAnsi="Arial" w:cs="Arial"/>
          <w:bCs w:val="0"/>
          <w:i w:val="0"/>
          <w:iCs w:val="0"/>
          <w:sz w:val="18"/>
          <w:szCs w:val="18"/>
          <w:lang w:val="es-ES" w:eastAsia="es-ES"/>
        </w:rPr>
        <w:t>Organización y Objeto Social</w:t>
      </w:r>
    </w:p>
    <w:p w:rsidR="005F6151" w:rsidRDefault="005F6151" w:rsidP="005F6151">
      <w:pPr>
        <w:pStyle w:val="Default"/>
        <w:spacing w:line="276" w:lineRule="auto"/>
        <w:jc w:val="both"/>
        <w:rPr>
          <w:color w:val="auto"/>
          <w:sz w:val="18"/>
          <w:szCs w:val="18"/>
          <w:lang w:val="es-ES" w:eastAsia="es-ES"/>
        </w:rPr>
      </w:pPr>
      <w:r>
        <w:rPr>
          <w:color w:val="auto"/>
          <w:sz w:val="18"/>
          <w:szCs w:val="18"/>
          <w:lang w:val="es-ES" w:eastAsia="es-ES"/>
        </w:rPr>
        <w:t>El Colegio del Estado de Hidalgo, tendrá como objeto según  Decreto vigente y publicado el 11 de Agosto de 2014 en periódico oficial, denominado:   “Decreto que Reforma y Deroga Disposiciones del Decreto que creó El Colegio del Estado de Hidalgo”:</w:t>
      </w:r>
    </w:p>
    <w:p w:rsidR="005F6151" w:rsidRPr="00916523" w:rsidRDefault="005F6151" w:rsidP="005F6151">
      <w:pPr>
        <w:pStyle w:val="Default"/>
        <w:spacing w:line="276" w:lineRule="auto"/>
        <w:ind w:left="284" w:hanging="284"/>
        <w:jc w:val="both"/>
        <w:rPr>
          <w:color w:val="auto"/>
          <w:sz w:val="18"/>
          <w:szCs w:val="18"/>
          <w:lang w:val="es-ES" w:eastAsia="es-ES"/>
        </w:rPr>
      </w:pPr>
    </w:p>
    <w:p w:rsidR="00AB36D2" w:rsidRPr="00916523" w:rsidRDefault="00AB36D2" w:rsidP="00916523">
      <w:pPr>
        <w:pStyle w:val="Default"/>
        <w:spacing w:line="276" w:lineRule="auto"/>
        <w:ind w:left="284" w:hanging="284"/>
        <w:jc w:val="both"/>
        <w:rPr>
          <w:color w:val="auto"/>
          <w:sz w:val="18"/>
          <w:szCs w:val="18"/>
          <w:lang w:val="es-ES" w:eastAsia="es-ES"/>
        </w:rPr>
      </w:pP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lastRenderedPageBreak/>
        <w:t>Impartir educación de posgrado con alto nivel en investigación y docencia de excelencia, con una sólida formación de valores al servicio de la Federación, el Estado y los Municipios;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Prestar servicios de consultoría, preparar docentes que contribuyan al aumento de la calidad en Educación Superior en las Regiones del Estado,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Aplicar, difundir los conocimientos científicos modernos, en el área de las ciencias sociales y humanidades, destinados a plantear y resolver problemas sociales, culturales, económicos, educativos, sociológicos, y políticos que incidan en el desarrollo del Estado de Hidalgo, sus regiones y sus localidades;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Formar investigadores/as y docentes de alta calidad y excelencia, en grados de maestría y doctorado, en el área de las Ciencias Sociales, Humanidades y disciplinas afines, comprometidos con la actualización permanente de los conocimientos;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Impartir programas de posgrado, así como otros cursos en el área de las Ciencias Sociales y Humanidades,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Vincular la investigación y docencia con una amplia labor de extensión académica, para divulgar los resultados a un amplio público en beneficio de la entidad;</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Editar y publicar material de carácter científico y de divulgación académica;</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Formar parte de asociaciones, agrupaciones y redes de organismos dedicados a la docencia e investigación de alto nivel, en apoyo de sus actividades, así como fomentar el intercambio de profesores/as e investigadores/as;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Expedir certificados y grados académicos de posgrado, susceptibles de ser registrados ante la Dependencia que resulte competente;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Ser instancia permanente de consulta y asesoría, siempre que le sea solicitada su opinión para los gobiernos estatal y municipal, así como también del Federal; y</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Utilizar y aplicar con plena eficiencia y transparencia, los recursos financieros y materiales con que sea dotado El Colegio y la obligación de hacer pública la información sobre el destino de dichos recursos</w:t>
      </w:r>
    </w:p>
    <w:p w:rsidR="00AB36D2" w:rsidRPr="00916523" w:rsidRDefault="00AB36D2" w:rsidP="00916523">
      <w:pPr>
        <w:pStyle w:val="Default"/>
        <w:jc w:val="both"/>
        <w:rPr>
          <w:color w:val="auto"/>
          <w:sz w:val="18"/>
          <w:szCs w:val="18"/>
          <w:lang w:val="es-ES" w:eastAsia="es-ES"/>
        </w:rPr>
      </w:pPr>
      <w:r w:rsidRPr="00916523">
        <w:rPr>
          <w:color w:val="auto"/>
          <w:sz w:val="18"/>
          <w:szCs w:val="18"/>
          <w:lang w:val="es-ES" w:eastAsia="es-ES"/>
        </w:rPr>
        <w:t>Ejercicio Fiscal y Régimen:</w:t>
      </w:r>
    </w:p>
    <w:p w:rsidR="00AB36D2" w:rsidRPr="00916523" w:rsidRDefault="00AB36D2" w:rsidP="00916523">
      <w:pPr>
        <w:pStyle w:val="CM7"/>
        <w:spacing w:line="276" w:lineRule="auto"/>
        <w:ind w:left="284" w:hanging="284"/>
        <w:jc w:val="both"/>
        <w:rPr>
          <w:sz w:val="18"/>
          <w:szCs w:val="18"/>
          <w:lang w:val="es-ES" w:eastAsia="es-ES"/>
        </w:rPr>
      </w:pPr>
      <w:r w:rsidRPr="00916523">
        <w:rPr>
          <w:sz w:val="18"/>
          <w:szCs w:val="18"/>
          <w:lang w:val="es-ES" w:eastAsia="es-ES"/>
        </w:rPr>
        <w:t>Para el presente ejercicio Fiscal (2019), se continúa trabajando bajo el régimen fiscal de Persona Moral con Fines No Lucrativos, y como entidad dedicada a la educación de posgrado, teniendo las siguientes obligaciones ante la autoridad hacendaria:</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t>Presentar la declaración anual de Impuesto Sobre la Renta (ISR) donde informen sobre los pagos y retenciones de servicios profesionales. (Personas morales).</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t xml:space="preserve">Presentar la declaración y pago provisional mensual de Impuesto Sobre la Renta (ISR) por las retenciones realizadas por servicios profesionales. </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retenciones por sueldos y salarios.</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presentar declaración informativa de operaciones con terceros (DIOT).</w:t>
      </w:r>
    </w:p>
    <w:p w:rsidR="00AB36D2" w:rsidRPr="00916523" w:rsidRDefault="00AB36D2" w:rsidP="00916523">
      <w:pPr>
        <w:pStyle w:val="Default"/>
        <w:ind w:left="284" w:hanging="284"/>
        <w:jc w:val="both"/>
        <w:rPr>
          <w:color w:val="auto"/>
          <w:sz w:val="18"/>
          <w:szCs w:val="18"/>
          <w:lang w:val="es-ES" w:eastAsia="es-ES"/>
        </w:rPr>
      </w:pPr>
    </w:p>
    <w:p w:rsidR="00AB36D2" w:rsidRPr="00916523" w:rsidRDefault="00AB36D2" w:rsidP="00916523">
      <w:pPr>
        <w:pStyle w:val="Default"/>
        <w:ind w:left="284" w:hanging="284"/>
        <w:jc w:val="both"/>
        <w:rPr>
          <w:color w:val="auto"/>
          <w:sz w:val="18"/>
          <w:szCs w:val="18"/>
          <w:lang w:val="es-ES" w:eastAsia="es-ES"/>
        </w:rPr>
      </w:pPr>
      <w:r w:rsidRPr="00916523">
        <w:rPr>
          <w:color w:val="auto"/>
          <w:sz w:val="18"/>
          <w:szCs w:val="18"/>
          <w:lang w:val="es-ES" w:eastAsia="es-ES"/>
        </w:rPr>
        <w:t>Estructura Organizacional</w:t>
      </w:r>
    </w:p>
    <w:p w:rsidR="00AB36D2" w:rsidRPr="00916523" w:rsidRDefault="00AB36D2" w:rsidP="00916523">
      <w:pPr>
        <w:pStyle w:val="Default"/>
        <w:ind w:left="284" w:hanging="284"/>
        <w:jc w:val="both"/>
        <w:rPr>
          <w:color w:val="auto"/>
          <w:sz w:val="18"/>
          <w:szCs w:val="18"/>
          <w:lang w:val="es-ES" w:eastAsia="es-ES"/>
        </w:rPr>
      </w:pPr>
    </w:p>
    <w:p w:rsidR="00AB36D2" w:rsidRDefault="00AB36D2" w:rsidP="00916523">
      <w:pPr>
        <w:pStyle w:val="Default"/>
        <w:jc w:val="both"/>
        <w:rPr>
          <w:color w:val="auto"/>
          <w:sz w:val="18"/>
          <w:szCs w:val="18"/>
          <w:lang w:val="es-ES" w:eastAsia="es-ES"/>
        </w:rPr>
      </w:pPr>
      <w:r w:rsidRPr="00916523">
        <w:rPr>
          <w:color w:val="auto"/>
          <w:sz w:val="18"/>
          <w:szCs w:val="18"/>
          <w:lang w:val="es-ES" w:eastAsia="es-ES"/>
        </w:rPr>
        <w:t xml:space="preserve">La </w:t>
      </w:r>
      <w:r w:rsidR="00B93D40">
        <w:rPr>
          <w:color w:val="auto"/>
          <w:sz w:val="18"/>
          <w:szCs w:val="18"/>
          <w:lang w:val="es-ES" w:eastAsia="es-ES"/>
        </w:rPr>
        <w:t>E</w:t>
      </w:r>
      <w:r w:rsidRPr="00916523">
        <w:rPr>
          <w:color w:val="auto"/>
          <w:sz w:val="18"/>
          <w:szCs w:val="18"/>
          <w:lang w:val="es-ES" w:eastAsia="es-ES"/>
        </w:rPr>
        <w:t>structura</w:t>
      </w:r>
      <w:r w:rsidR="00B93D40">
        <w:rPr>
          <w:color w:val="auto"/>
          <w:sz w:val="18"/>
          <w:szCs w:val="18"/>
          <w:lang w:val="es-ES" w:eastAsia="es-ES"/>
        </w:rPr>
        <w:t xml:space="preserve"> Organizacional </w:t>
      </w:r>
      <w:r w:rsidRPr="00916523">
        <w:rPr>
          <w:color w:val="auto"/>
          <w:sz w:val="18"/>
          <w:szCs w:val="18"/>
          <w:lang w:val="es-ES" w:eastAsia="es-ES"/>
        </w:rPr>
        <w:t xml:space="preserve">actual se encuentra </w:t>
      </w:r>
      <w:r w:rsidR="00B93D40">
        <w:rPr>
          <w:color w:val="auto"/>
          <w:sz w:val="18"/>
          <w:szCs w:val="18"/>
          <w:lang w:val="es-ES" w:eastAsia="es-ES"/>
        </w:rPr>
        <w:t>validada p</w:t>
      </w:r>
      <w:r w:rsidRPr="00916523">
        <w:rPr>
          <w:color w:val="auto"/>
          <w:sz w:val="18"/>
          <w:szCs w:val="18"/>
          <w:lang w:val="es-ES" w:eastAsia="es-ES"/>
        </w:rPr>
        <w:t xml:space="preserve">or parte de la Secretaría Técnica de la Comisión Interna de Seguimiento y Cumplimiento de las Medidas de Racionalidad, Disciplina y Eficiencia del Gasto Público (CISCMRDE), </w:t>
      </w:r>
      <w:r w:rsidR="00B93D40">
        <w:rPr>
          <w:color w:val="auto"/>
          <w:sz w:val="18"/>
          <w:szCs w:val="18"/>
          <w:lang w:val="es-ES" w:eastAsia="es-ES"/>
        </w:rPr>
        <w:t xml:space="preserve">la cual </w:t>
      </w:r>
      <w:r w:rsidRPr="00916523">
        <w:rPr>
          <w:color w:val="auto"/>
          <w:sz w:val="18"/>
          <w:szCs w:val="18"/>
          <w:lang w:val="es-ES" w:eastAsia="es-ES"/>
        </w:rPr>
        <w:t>fue presentada y</w:t>
      </w:r>
      <w:r w:rsidR="00B93D40">
        <w:rPr>
          <w:color w:val="auto"/>
          <w:sz w:val="18"/>
          <w:szCs w:val="18"/>
          <w:lang w:val="es-ES" w:eastAsia="es-ES"/>
        </w:rPr>
        <w:t xml:space="preserve"> </w:t>
      </w:r>
      <w:r w:rsidRPr="00916523">
        <w:rPr>
          <w:color w:val="auto"/>
          <w:sz w:val="18"/>
          <w:szCs w:val="18"/>
          <w:lang w:val="es-ES" w:eastAsia="es-ES"/>
        </w:rPr>
        <w:t xml:space="preserve">aprobada en la Sexta Sesión Extraordinaria 2019 de la H. Junta de Gobierno de El Colegio del Estado de Hidalgo </w:t>
      </w:r>
      <w:r w:rsidR="00B93D40">
        <w:rPr>
          <w:color w:val="auto"/>
          <w:sz w:val="18"/>
          <w:szCs w:val="18"/>
          <w:lang w:val="es-ES" w:eastAsia="es-ES"/>
        </w:rPr>
        <w:t xml:space="preserve">con fecha </w:t>
      </w:r>
      <w:r w:rsidR="00861861">
        <w:rPr>
          <w:color w:val="auto"/>
          <w:sz w:val="18"/>
          <w:szCs w:val="18"/>
          <w:lang w:val="es-ES" w:eastAsia="es-ES"/>
        </w:rPr>
        <w:t xml:space="preserve">27 </w:t>
      </w:r>
      <w:r w:rsidRPr="00916523">
        <w:rPr>
          <w:color w:val="auto"/>
          <w:sz w:val="18"/>
          <w:szCs w:val="18"/>
          <w:lang w:val="es-ES" w:eastAsia="es-ES"/>
        </w:rPr>
        <w:t xml:space="preserve">de junio de 2019. </w:t>
      </w:r>
    </w:p>
    <w:p w:rsidR="001E3791" w:rsidRPr="00916523" w:rsidRDefault="001E3791" w:rsidP="00916523">
      <w:pPr>
        <w:pStyle w:val="Default"/>
        <w:jc w:val="both"/>
        <w:rPr>
          <w:color w:val="auto"/>
          <w:sz w:val="18"/>
          <w:szCs w:val="18"/>
          <w:lang w:val="es-ES" w:eastAsia="es-ES"/>
        </w:rPr>
      </w:pPr>
    </w:p>
    <w:p w:rsidR="00AB36D2" w:rsidRPr="00916523" w:rsidRDefault="00AB36D2" w:rsidP="00916523">
      <w:pPr>
        <w:pStyle w:val="Default"/>
        <w:ind w:left="284" w:hanging="284"/>
        <w:jc w:val="both"/>
        <w:rPr>
          <w:color w:val="auto"/>
          <w:sz w:val="18"/>
          <w:szCs w:val="18"/>
          <w:lang w:val="es-ES" w:eastAsia="es-ES"/>
        </w:rPr>
      </w:pPr>
      <w:r w:rsidRPr="00916523">
        <w:rPr>
          <w:color w:val="auto"/>
          <w:sz w:val="18"/>
          <w:szCs w:val="18"/>
          <w:lang w:val="es-ES" w:eastAsia="es-ES"/>
        </w:rPr>
        <w:t>Estructura Funcional</w:t>
      </w:r>
    </w:p>
    <w:p w:rsidR="00AB36D2" w:rsidRPr="00916523" w:rsidRDefault="00AB36D2" w:rsidP="00916523">
      <w:pPr>
        <w:pStyle w:val="Default"/>
        <w:ind w:left="284" w:hanging="284"/>
        <w:jc w:val="both"/>
        <w:rPr>
          <w:color w:val="auto"/>
          <w:sz w:val="18"/>
          <w:szCs w:val="18"/>
          <w:lang w:val="es-ES" w:eastAsia="es-ES"/>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NormalWeb"/>
        <w:ind w:left="284" w:hanging="284"/>
        <w:jc w:val="both"/>
        <w:rPr>
          <w:rFonts w:ascii="Arial" w:hAnsi="Arial" w:cs="Arial"/>
          <w:b/>
          <w:sz w:val="18"/>
          <w:szCs w:val="16"/>
        </w:rPr>
      </w:pPr>
    </w:p>
    <w:p w:rsidR="00352965" w:rsidRPr="00BE3CDB" w:rsidRDefault="00352965" w:rsidP="00352965">
      <w:pPr>
        <w:pStyle w:val="NormalWeb"/>
        <w:ind w:left="284" w:hanging="284"/>
        <w:jc w:val="both"/>
        <w:rPr>
          <w:rFonts w:ascii="Arial" w:hAnsi="Arial" w:cs="Arial"/>
          <w:b/>
          <w:sz w:val="18"/>
          <w:szCs w:val="16"/>
        </w:rPr>
      </w:pPr>
    </w:p>
    <w:p w:rsidR="00352965" w:rsidRPr="00BE3CDB" w:rsidRDefault="003E38B0" w:rsidP="00352965">
      <w:pPr>
        <w:pStyle w:val="NormalWeb"/>
        <w:ind w:left="284" w:hanging="284"/>
        <w:jc w:val="both"/>
        <w:rPr>
          <w:rFonts w:ascii="Arial" w:hAnsi="Arial" w:cs="Arial"/>
          <w:b/>
          <w:sz w:val="20"/>
          <w:szCs w:val="18"/>
        </w:rPr>
      </w:pPr>
      <w:r w:rsidRPr="00BE3CDB">
        <w:rPr>
          <w:noProof/>
          <w:sz w:val="18"/>
          <w:szCs w:val="16"/>
        </w:rPr>
        <w:drawing>
          <wp:anchor distT="0" distB="0" distL="114300" distR="114300" simplePos="0" relativeHeight="251678720" behindDoc="0" locked="0" layoutInCell="1" allowOverlap="1" wp14:anchorId="22A906ED" wp14:editId="497B8591">
            <wp:simplePos x="0" y="0"/>
            <wp:positionH relativeFrom="column">
              <wp:posOffset>4142105</wp:posOffset>
            </wp:positionH>
            <wp:positionV relativeFrom="paragraph">
              <wp:posOffset>0</wp:posOffset>
            </wp:positionV>
            <wp:extent cx="3139272" cy="4013034"/>
            <wp:effectExtent l="1270" t="0" r="571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39272" cy="4013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CDB">
        <w:rPr>
          <w:noProof/>
          <w:sz w:val="18"/>
          <w:szCs w:val="16"/>
        </w:rPr>
        <w:drawing>
          <wp:anchor distT="0" distB="0" distL="114300" distR="114300" simplePos="0" relativeHeight="251679744" behindDoc="0" locked="0" layoutInCell="1" allowOverlap="1" wp14:anchorId="38D4739B" wp14:editId="4963D60D">
            <wp:simplePos x="0" y="0"/>
            <wp:positionH relativeFrom="margin">
              <wp:posOffset>0</wp:posOffset>
            </wp:positionH>
            <wp:positionV relativeFrom="paragraph">
              <wp:posOffset>270510</wp:posOffset>
            </wp:positionV>
            <wp:extent cx="2935466" cy="3371353"/>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5466" cy="3371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7C71A0" w:rsidRPr="00BE3CDB" w:rsidRDefault="007A169C" w:rsidP="00352965">
      <w:pPr>
        <w:pStyle w:val="NormalWeb"/>
        <w:ind w:left="284" w:hanging="284"/>
        <w:jc w:val="both"/>
        <w:rPr>
          <w:rFonts w:ascii="Arial" w:hAnsi="Arial" w:cs="Arial"/>
          <w:b/>
          <w:sz w:val="20"/>
          <w:szCs w:val="18"/>
        </w:rPr>
      </w:pPr>
      <w:r w:rsidRPr="00BE3CDB">
        <w:rPr>
          <w:noProof/>
          <w:sz w:val="18"/>
          <w:szCs w:val="16"/>
        </w:rPr>
        <w:lastRenderedPageBreak/>
        <w:drawing>
          <wp:anchor distT="0" distB="0" distL="114300" distR="114300" simplePos="0" relativeHeight="251674624" behindDoc="0" locked="0" layoutInCell="1" allowOverlap="1" wp14:anchorId="47499F1B" wp14:editId="6E699E9B">
            <wp:simplePos x="0" y="0"/>
            <wp:positionH relativeFrom="margin">
              <wp:posOffset>2120265</wp:posOffset>
            </wp:positionH>
            <wp:positionV relativeFrom="paragraph">
              <wp:posOffset>-70485</wp:posOffset>
            </wp:positionV>
            <wp:extent cx="3456940" cy="6600190"/>
            <wp:effectExtent l="9525" t="0" r="635"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56940" cy="660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1A0" w:rsidRPr="00BE3CDB" w:rsidRDefault="007C71A0" w:rsidP="00352965">
      <w:pPr>
        <w:pStyle w:val="NormalWeb"/>
        <w:ind w:left="284" w:hanging="284"/>
        <w:jc w:val="both"/>
        <w:rPr>
          <w:rFonts w:ascii="Arial" w:hAnsi="Arial" w:cs="Arial"/>
          <w:b/>
          <w:sz w:val="20"/>
          <w:szCs w:val="18"/>
        </w:rPr>
      </w:pPr>
    </w:p>
    <w:p w:rsidR="0004639D" w:rsidRPr="00BE3CDB" w:rsidRDefault="0004639D">
      <w:pPr>
        <w:spacing w:after="160" w:line="259" w:lineRule="auto"/>
        <w:rPr>
          <w:rFonts w:ascii="Arial" w:eastAsia="Times New Roman" w:hAnsi="Arial" w:cs="Arial"/>
          <w:b/>
          <w:sz w:val="20"/>
          <w:szCs w:val="18"/>
          <w:lang w:eastAsia="es-MX"/>
        </w:rPr>
      </w:pPr>
      <w:r w:rsidRPr="00BE3CDB">
        <w:rPr>
          <w:rFonts w:ascii="Arial" w:hAnsi="Arial" w:cs="Arial"/>
          <w:b/>
          <w:sz w:val="20"/>
          <w:szCs w:val="18"/>
        </w:rPr>
        <w:br w:type="page"/>
      </w:r>
    </w:p>
    <w:p w:rsidR="00AB36D2" w:rsidRPr="00BE3CDB" w:rsidRDefault="00AB36D2" w:rsidP="00AB36D2">
      <w:pPr>
        <w:pStyle w:val="Ttulo5"/>
        <w:ind w:left="708" w:hanging="708"/>
        <w:rPr>
          <w:rFonts w:ascii="Arial" w:hAnsi="Arial" w:cs="Arial"/>
          <w:sz w:val="18"/>
          <w:szCs w:val="18"/>
        </w:rPr>
      </w:pPr>
      <w:bookmarkStart w:id="0" w:name="_GoBack"/>
      <w:bookmarkEnd w:id="0"/>
      <w:r w:rsidRPr="00BE3CDB">
        <w:rPr>
          <w:rFonts w:ascii="Arial" w:hAnsi="Arial" w:cs="Arial"/>
          <w:sz w:val="18"/>
          <w:szCs w:val="18"/>
        </w:rPr>
        <w:lastRenderedPageBreak/>
        <w:t>Bases de Preparación de los Estados Financieros</w:t>
      </w:r>
    </w:p>
    <w:p w:rsidR="00AB36D2" w:rsidRPr="00BE3CDB" w:rsidRDefault="00AB36D2" w:rsidP="00AB36D2">
      <w:pPr>
        <w:pStyle w:val="Textoindependiente"/>
        <w:ind w:left="284" w:hanging="284"/>
        <w:rPr>
          <w:rFonts w:cs="Arial"/>
          <w:sz w:val="18"/>
          <w:szCs w:val="18"/>
        </w:rPr>
      </w:pPr>
      <w:r w:rsidRPr="00BE3CDB">
        <w:rPr>
          <w:rFonts w:cs="Arial"/>
          <w:sz w:val="18"/>
          <w:szCs w:val="18"/>
        </w:rPr>
        <w:t xml:space="preserve">Se continúa aplicando la normatividad emitida por el Consejo Nacional de Armonización Contable y las disposiciones legales aplicables. Se utiliza el clasificador por objeto del gasto 2018, emitido por la Secretaría de Finanzas Públicas del Estado de Hidalgo, y el Manual de Normas y Políticas y Lineamientos para el ejercicio del presupuesto 2018 y Ley de Egresos e Ingresos del Gobierno del Estado de Hidalgo 2018. </w:t>
      </w:r>
    </w:p>
    <w:p w:rsidR="00AB36D2" w:rsidRPr="00BE3CDB" w:rsidRDefault="00AB36D2" w:rsidP="00AB36D2">
      <w:pPr>
        <w:pStyle w:val="Ttulo5"/>
        <w:ind w:left="284" w:hanging="284"/>
        <w:rPr>
          <w:rFonts w:ascii="Arial" w:hAnsi="Arial" w:cs="Arial"/>
          <w:sz w:val="18"/>
          <w:szCs w:val="18"/>
        </w:rPr>
      </w:pPr>
      <w:r w:rsidRPr="00BE3CDB">
        <w:rPr>
          <w:rFonts w:ascii="Arial" w:hAnsi="Arial" w:cs="Arial"/>
          <w:sz w:val="18"/>
          <w:szCs w:val="18"/>
        </w:rPr>
        <w:t>Postulados Básicos de Contabilidad Gubernamental</w:t>
      </w:r>
    </w:p>
    <w:p w:rsidR="00AB36D2" w:rsidRPr="00BE3CDB" w:rsidRDefault="00AB36D2" w:rsidP="00AB36D2">
      <w:pPr>
        <w:pStyle w:val="Textoindependiente"/>
        <w:ind w:left="284" w:hanging="284"/>
        <w:rPr>
          <w:rFonts w:cs="Arial"/>
          <w:b/>
          <w:bCs/>
          <w:sz w:val="18"/>
          <w:szCs w:val="18"/>
        </w:rPr>
      </w:pPr>
    </w:p>
    <w:p w:rsidR="00AB36D2" w:rsidRPr="00BE3CDB" w:rsidRDefault="00AB36D2" w:rsidP="00AB36D2">
      <w:pPr>
        <w:pStyle w:val="Textoindependiente"/>
        <w:ind w:left="284" w:hanging="284"/>
        <w:rPr>
          <w:rFonts w:cs="Arial"/>
          <w:sz w:val="18"/>
          <w:szCs w:val="18"/>
        </w:rPr>
      </w:pPr>
      <w:r w:rsidRPr="00BE3CDB">
        <w:rPr>
          <w:rFonts w:cs="Arial"/>
          <w:b/>
          <w:bCs/>
          <w:sz w:val="18"/>
          <w:szCs w:val="18"/>
        </w:rPr>
        <w:t xml:space="preserve">Sustancia Económica: </w:t>
      </w:r>
      <w:r w:rsidRPr="00BE3CDB">
        <w:rPr>
          <w:rFonts w:cs="Arial"/>
          <w:sz w:val="18"/>
          <w:szCs w:val="18"/>
        </w:rPr>
        <w:t>Es el reconocimiento contable de las transacciones, transformaciones internas y otros eventos, que afectan económicamente al ente público y delimitan la operación del Sistema de Contabilidad Gubernamental (SCG).</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Entes Públicos: </w:t>
      </w:r>
      <w:r w:rsidRPr="00BE3CDB">
        <w:rPr>
          <w:rFonts w:cs="Arial"/>
          <w:sz w:val="18"/>
          <w:szCs w:val="18"/>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rsidR="00AB36D2" w:rsidRPr="00BE3CDB" w:rsidRDefault="00AB36D2" w:rsidP="00AB36D2">
      <w:pPr>
        <w:pStyle w:val="Textoindependiente"/>
        <w:ind w:left="284" w:hanging="284"/>
        <w:rPr>
          <w:rFonts w:cs="Arial"/>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Existencia Permanente: </w:t>
      </w:r>
      <w:r w:rsidRPr="00BE3CDB">
        <w:rPr>
          <w:rFonts w:cs="Arial"/>
          <w:sz w:val="18"/>
          <w:szCs w:val="18"/>
        </w:rPr>
        <w:t>La actividad del ente público se establece por tiempo indefinido, salvo disposición legal en la que se especifique lo contrario.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Revelación Suficiente: </w:t>
      </w:r>
      <w:r w:rsidRPr="00BE3CDB">
        <w:rPr>
          <w:rFonts w:cs="Arial"/>
          <w:sz w:val="18"/>
          <w:szCs w:val="18"/>
        </w:rPr>
        <w:t xml:space="preserve">Los estados y la información financiera deben mostrar amplia y claramente la situación financiera y los resultados del ente público. </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Importancia Relativa: </w:t>
      </w:r>
      <w:r w:rsidRPr="00BE3CDB">
        <w:rPr>
          <w:rFonts w:cs="Arial"/>
          <w:sz w:val="18"/>
          <w:szCs w:val="18"/>
        </w:rPr>
        <w:t>La información debe mostrar los aspectos importantes de la entidad que fueron reconocidos contablemente.</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Registro e Integración Presupuestaria: </w:t>
      </w:r>
      <w:r w:rsidRPr="00BE3CDB">
        <w:rPr>
          <w:rFonts w:cs="Arial"/>
          <w:sz w:val="18"/>
          <w:szCs w:val="18"/>
        </w:rPr>
        <w:t>La información presupuestaria de los entes públicos se integra en la contabilidad en los mismos términos que se presentan en la ley de Ingresos y en el Decreto del Presupuesto Egresos, de acuerdo a la naturaleza económica que le corresponda. El registro presupuestario del ingreso y del egreso en los entes públicos se debe reflejar en la contabilidad, considerando sus efectos patrimoniales y su vinculación con las etapas presupuestarias correspondientes.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Consolidación de la Información Financiera: </w:t>
      </w:r>
      <w:r w:rsidRPr="00BE3CDB">
        <w:rPr>
          <w:rFonts w:cs="Arial"/>
          <w:sz w:val="18"/>
          <w:szCs w:val="18"/>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Devengo Contable: </w:t>
      </w:r>
      <w:r w:rsidRPr="00BE3CDB">
        <w:rPr>
          <w:rFonts w:cs="Arial"/>
          <w:sz w:val="18"/>
          <w:szCs w:val="18"/>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Valuación: </w:t>
      </w:r>
      <w:r w:rsidRPr="00BE3CDB">
        <w:rPr>
          <w:rFonts w:cs="Arial"/>
          <w:sz w:val="18"/>
          <w:szCs w:val="18"/>
        </w:rPr>
        <w:t>Todos los eventos que afecten económicamente al ente público deben ser cuantificados en términos monetarios y se registrarán al costo histórico o al valor económico más objetivo registrándose en moneda nacional.</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lastRenderedPageBreak/>
        <w:t xml:space="preserve">Dualidad Económica: </w:t>
      </w:r>
      <w:r w:rsidRPr="00BE3CDB">
        <w:rPr>
          <w:rFonts w:cs="Arial"/>
          <w:sz w:val="18"/>
          <w:szCs w:val="18"/>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Consistencia: </w:t>
      </w:r>
      <w:r w:rsidRPr="00BE3CDB">
        <w:rPr>
          <w:rFonts w:cs="Arial"/>
          <w:sz w:val="18"/>
          <w:szCs w:val="18"/>
        </w:rPr>
        <w:t>Ante la existencia de operaciones similares en un ente público, debe corresponder un mismo tratamiento contable, el cual debe permanecerá través del tiempo, en tanto no cambie la esencia económica de las operaciones.</w:t>
      </w:r>
    </w:p>
    <w:p w:rsidR="00AB36D2" w:rsidRPr="00BE3CDB" w:rsidRDefault="00AB36D2" w:rsidP="00AB36D2">
      <w:pPr>
        <w:pStyle w:val="Textoindependiente"/>
        <w:ind w:left="284" w:hanging="284"/>
        <w:rPr>
          <w:rFonts w:cs="Arial"/>
          <w:sz w:val="18"/>
          <w:szCs w:val="18"/>
        </w:rPr>
      </w:pPr>
    </w:p>
    <w:p w:rsidR="00DF5313" w:rsidRPr="00BE3CDB" w:rsidRDefault="00AB36D2" w:rsidP="00AB36D2">
      <w:pPr>
        <w:pStyle w:val="Texto"/>
        <w:spacing w:after="0" w:line="240" w:lineRule="exact"/>
        <w:ind w:left="284" w:hanging="284"/>
        <w:rPr>
          <w:rFonts w:cs="Arial"/>
          <w:b/>
          <w:sz w:val="16"/>
          <w:szCs w:val="16"/>
        </w:rPr>
      </w:pPr>
      <w:r w:rsidRPr="00BE3CDB">
        <w:rPr>
          <w:rFonts w:cs="Arial"/>
          <w:b/>
          <w:szCs w:val="18"/>
          <w:lang w:eastAsia="es-MX"/>
        </w:rPr>
        <w:t>“Bajo protesta de decir verdad declaramos que los Estados Financieros y sus Notas son razonablemente correctos y responsabilidad del emisor”</w:t>
      </w:r>
    </w:p>
    <w:p w:rsidR="00DF5313" w:rsidRPr="00BE3CDB" w:rsidRDefault="00DF5313"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p>
    <w:p w:rsidR="003C01D5" w:rsidRDefault="003C01D5"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Pr="00BE3CDB" w:rsidRDefault="00EB0FBA"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p>
    <w:p w:rsidR="002B732D" w:rsidRPr="00BE3CDB" w:rsidRDefault="007B7931" w:rsidP="00BA4B4E">
      <w:pPr>
        <w:pStyle w:val="Texto"/>
        <w:spacing w:after="0" w:line="240" w:lineRule="exact"/>
        <w:ind w:left="284" w:hanging="284"/>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58752" behindDoc="0" locked="0" layoutInCell="1" allowOverlap="1">
                <wp:simplePos x="0" y="0"/>
                <wp:positionH relativeFrom="column">
                  <wp:posOffset>2466340</wp:posOffset>
                </wp:positionH>
                <wp:positionV relativeFrom="paragraph">
                  <wp:posOffset>32385</wp:posOffset>
                </wp:positionV>
                <wp:extent cx="2627630" cy="630555"/>
                <wp:effectExtent l="0" t="0" r="1270" b="0"/>
                <wp:wrapNone/>
                <wp:docPr id="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6305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D7FD5" w:rsidRPr="00C84191" w:rsidRDefault="00CD7FD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CD7FD5" w:rsidRPr="00C84191" w:rsidRDefault="00CD7FD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94.2pt;margin-top:2.55pt;width:206.9pt;height:4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" fillcolor="white [3201]" stroked="f">
                <v:path arrowok="t"/>
                <v:textbox>
                  <w:txbxContent>
                    <w:p w:rsidR="00CD7FD5" w:rsidRPr="00C84191" w:rsidRDefault="00CD7FD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CD7FD5" w:rsidRPr="00C84191" w:rsidRDefault="00CD7FD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2B732D" w:rsidRPr="00BE3CDB" w:rsidRDefault="002B732D" w:rsidP="00BA4B4E">
      <w:pPr>
        <w:pStyle w:val="Texto"/>
        <w:spacing w:after="0" w:line="240" w:lineRule="exact"/>
        <w:ind w:left="284" w:hanging="284"/>
        <w:rPr>
          <w:rFonts w:cs="Arial"/>
          <w:b/>
          <w:sz w:val="16"/>
          <w:szCs w:val="16"/>
        </w:rPr>
      </w:pPr>
    </w:p>
    <w:p w:rsidR="002B732D" w:rsidRPr="00BE3CDB" w:rsidRDefault="007B7931" w:rsidP="00CC373A">
      <w:pPr>
        <w:pStyle w:val="Texto"/>
        <w:spacing w:after="0" w:line="240" w:lineRule="exact"/>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60800" behindDoc="0" locked="0" layoutInCell="1" allowOverlap="1">
                <wp:simplePos x="0" y="0"/>
                <wp:positionH relativeFrom="column">
                  <wp:posOffset>85090</wp:posOffset>
                </wp:positionH>
                <wp:positionV relativeFrom="paragraph">
                  <wp:posOffset>147320</wp:posOffset>
                </wp:positionV>
                <wp:extent cx="2381250" cy="532130"/>
                <wp:effectExtent l="0" t="0" r="0" b="1270"/>
                <wp:wrapNone/>
                <wp:docPr id="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53213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D7FD5" w:rsidRPr="00C84191" w:rsidRDefault="00CD7FD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CD7FD5" w:rsidRPr="00C84191" w:rsidRDefault="00CD7FD5"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4" o:spid="_x0000_s1027" type="#_x0000_t202" style="position:absolute;left:0;text-align:left;margin-left:6.7pt;margin-top:11.6pt;width:187.5pt;height:4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" fillcolor="white [3201]" stroked="f">
                <v:path arrowok="t"/>
                <v:textbox>
                  <w:txbxContent>
                    <w:p w:rsidR="00CD7FD5" w:rsidRPr="00C84191" w:rsidRDefault="00CD7FD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CD7FD5" w:rsidRPr="00C84191" w:rsidRDefault="00CD7FD5"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v:textbox>
              </v:shape>
            </w:pict>
          </mc:Fallback>
        </mc:AlternateContent>
      </w:r>
      <w:r w:rsidRPr="00BE3CDB">
        <w:rPr>
          <w:rFonts w:cs="Arial"/>
          <w:noProof/>
          <w:sz w:val="16"/>
          <w:szCs w:val="16"/>
          <w:lang w:val="es-MX" w:eastAsia="es-MX"/>
        </w:rPr>
        <mc:AlternateContent>
          <mc:Choice Requires="wps">
            <w:drawing>
              <wp:anchor distT="0" distB="0" distL="114300" distR="114300" simplePos="0" relativeHeight="251659776" behindDoc="0" locked="0" layoutInCell="1" allowOverlap="1">
                <wp:simplePos x="0" y="0"/>
                <wp:positionH relativeFrom="column">
                  <wp:posOffset>5177790</wp:posOffset>
                </wp:positionH>
                <wp:positionV relativeFrom="paragraph">
                  <wp:posOffset>147320</wp:posOffset>
                </wp:positionV>
                <wp:extent cx="2273935" cy="602615"/>
                <wp:effectExtent l="0" t="0" r="0" b="698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935" cy="602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D7FD5" w:rsidRPr="00C84191" w:rsidRDefault="00CD7FD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CD7FD5" w:rsidRPr="00C84191" w:rsidRDefault="00CD7FD5"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8" o:spid="_x0000_s1028" type="#_x0000_t202" style="position:absolute;left:0;text-align:left;margin-left:407.7pt;margin-top:11.6pt;width:179.05pt;height:4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" fillcolor="white [3201]" stroked="f">
                <v:path arrowok="t"/>
                <v:textbox>
                  <w:txbxContent>
                    <w:p w:rsidR="00CD7FD5" w:rsidRPr="00C84191" w:rsidRDefault="00CD7FD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CD7FD5" w:rsidRPr="00C84191" w:rsidRDefault="00CD7FD5"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AE6D1B" w:rsidRPr="00BE3CDB" w:rsidRDefault="00AE6D1B" w:rsidP="00BA4B4E">
      <w:pPr>
        <w:ind w:left="284" w:hanging="284"/>
        <w:rPr>
          <w:rFonts w:ascii="Arial" w:hAnsi="Arial" w:cs="Arial"/>
          <w:sz w:val="16"/>
          <w:szCs w:val="16"/>
          <w:lang w:val="es-ES"/>
        </w:rPr>
      </w:pPr>
    </w:p>
    <w:p w:rsidR="00ED183C" w:rsidRDefault="00ED183C" w:rsidP="00BA4B4E">
      <w:pPr>
        <w:ind w:left="284" w:hanging="284"/>
        <w:rPr>
          <w:rFonts w:ascii="Arial" w:hAnsi="Arial" w:cs="Arial"/>
          <w:sz w:val="16"/>
          <w:szCs w:val="16"/>
          <w:lang w:val="es-ES"/>
        </w:rPr>
      </w:pPr>
    </w:p>
    <w:p w:rsidR="00BE3CDB" w:rsidRPr="00BE3CDB" w:rsidRDefault="00BE3CDB" w:rsidP="00BA4B4E">
      <w:pPr>
        <w:ind w:left="284" w:hanging="284"/>
        <w:rPr>
          <w:rFonts w:ascii="Arial" w:hAnsi="Arial" w:cs="Arial"/>
          <w:sz w:val="16"/>
          <w:szCs w:val="16"/>
          <w:lang w:val="es-ES"/>
        </w:rPr>
      </w:pPr>
    </w:p>
    <w:sectPr w:rsidR="00BE3CDB" w:rsidRPr="00BE3CDB" w:rsidSect="003A458E">
      <w:headerReference w:type="even" r:id="rId11"/>
      <w:headerReference w:type="default" r:id="rId12"/>
      <w:footerReference w:type="even" r:id="rId13"/>
      <w:footerReference w:type="default" r:id="rId14"/>
      <w:pgSz w:w="15840" w:h="12240" w:orient="landscape"/>
      <w:pgMar w:top="30" w:right="1948" w:bottom="144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74B" w:rsidRDefault="00C5774B">
      <w:pPr>
        <w:spacing w:after="0" w:line="240" w:lineRule="auto"/>
      </w:pPr>
      <w:r>
        <w:separator/>
      </w:r>
    </w:p>
  </w:endnote>
  <w:endnote w:type="continuationSeparator" w:id="0">
    <w:p w:rsidR="00C5774B" w:rsidRDefault="00C57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aphik Regular">
    <w:altName w:val="Arial"/>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raphik Black">
    <w:altName w:val="Arial"/>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FD5" w:rsidRDefault="00CD7FD5">
    <w:pPr>
      <w:pStyle w:val="Piedepgina"/>
      <w:jc w:val="right"/>
    </w:pPr>
    <w:r>
      <w:fldChar w:fldCharType="begin"/>
    </w:r>
    <w:r>
      <w:instrText>PAGE   \* MERGEFORMAT</w:instrText>
    </w:r>
    <w:r>
      <w:fldChar w:fldCharType="separate"/>
    </w:r>
    <w:r w:rsidRPr="00877AB9">
      <w:rPr>
        <w:noProof/>
        <w:lang w:val="es-ES"/>
      </w:rPr>
      <w:t>4</w:t>
    </w:r>
    <w:r>
      <w:rPr>
        <w:noProof/>
        <w:lang w:val="es-ES"/>
      </w:rPr>
      <w:fldChar w:fldCharType="end"/>
    </w:r>
  </w:p>
  <w:p w:rsidR="00CD7FD5" w:rsidRDefault="00CD7FD5" w:rsidP="00AE6D1B">
    <w:pPr>
      <w:pStyle w:val="Piedepgina"/>
      <w:tabs>
        <w:tab w:val="clear" w:pos="4419"/>
        <w:tab w:val="clear" w:pos="8838"/>
        <w:tab w:val="left" w:pos="104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FD5" w:rsidRDefault="00CD7FD5">
    <w:pPr>
      <w:pStyle w:val="Piedepgina"/>
      <w:jc w:val="right"/>
    </w:pPr>
    <w:r>
      <w:fldChar w:fldCharType="begin"/>
    </w:r>
    <w:r>
      <w:instrText>PAGE   \* MERGEFORMAT</w:instrText>
    </w:r>
    <w:r>
      <w:fldChar w:fldCharType="separate"/>
    </w:r>
    <w:r w:rsidR="0017610C" w:rsidRPr="0017610C">
      <w:rPr>
        <w:noProof/>
        <w:lang w:val="es-ES"/>
      </w:rPr>
      <w:t>22</w:t>
    </w:r>
    <w:r>
      <w:rPr>
        <w:noProof/>
        <w:lang w:val="es-ES"/>
      </w:rPr>
      <w:fldChar w:fldCharType="end"/>
    </w:r>
  </w:p>
  <w:p w:rsidR="00CD7FD5" w:rsidRDefault="00CD7F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74B" w:rsidRDefault="00C5774B">
      <w:pPr>
        <w:spacing w:after="0" w:line="240" w:lineRule="auto"/>
      </w:pPr>
      <w:r>
        <w:separator/>
      </w:r>
    </w:p>
  </w:footnote>
  <w:footnote w:type="continuationSeparator" w:id="0">
    <w:p w:rsidR="00C5774B" w:rsidRDefault="00C577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FD5" w:rsidRDefault="00CD7FD5" w:rsidP="00AE6D1B">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FD5" w:rsidRPr="000C6AD2" w:rsidRDefault="00CD7FD5" w:rsidP="00024FFE">
    <w:pPr>
      <w:pStyle w:val="Ttulo3"/>
      <w:ind w:left="284" w:hanging="284"/>
      <w:jc w:val="center"/>
      <w:rPr>
        <w:rFonts w:ascii="Graphik Black" w:hAnsi="Graphik Black"/>
        <w:sz w:val="28"/>
        <w:szCs w:val="16"/>
      </w:rPr>
    </w:pPr>
    <w:r>
      <w:rPr>
        <w:rFonts w:ascii="Graphik Black" w:hAnsi="Graphik Black"/>
        <w:noProof/>
        <w:sz w:val="28"/>
        <w:szCs w:val="16"/>
        <w:lang w:eastAsia="es-MX"/>
      </w:rPr>
      <w:drawing>
        <wp:anchor distT="0" distB="0" distL="114300" distR="114300" simplePos="0" relativeHeight="251664896" behindDoc="0" locked="0" layoutInCell="1" allowOverlap="1">
          <wp:simplePos x="0" y="0"/>
          <wp:positionH relativeFrom="column">
            <wp:posOffset>6724576</wp:posOffset>
          </wp:positionH>
          <wp:positionV relativeFrom="paragraph">
            <wp:posOffset>-194399</wp:posOffset>
          </wp:positionV>
          <wp:extent cx="1446028" cy="676910"/>
          <wp:effectExtent l="0" t="0" r="1905"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626" cy="677190"/>
                  </a:xfrm>
                  <a:prstGeom prst="rect">
                    <a:avLst/>
                  </a:prstGeom>
                  <a:noFill/>
                </pic:spPr>
              </pic:pic>
            </a:graphicData>
          </a:graphic>
          <wp14:sizeRelH relativeFrom="page">
            <wp14:pctWidth>0</wp14:pctWidth>
          </wp14:sizeRelH>
          <wp14:sizeRelV relativeFrom="page">
            <wp14:pctHeight>0</wp14:pctHeight>
          </wp14:sizeRelV>
        </wp:anchor>
      </w:drawing>
    </w:r>
    <w:r w:rsidRPr="000C6AD2">
      <w:rPr>
        <w:rFonts w:ascii="Graphik Black" w:hAnsi="Graphik Black"/>
        <w:sz w:val="28"/>
        <w:szCs w:val="16"/>
      </w:rPr>
      <w:t>EL COLEGIO DEL ESTADO DE HIDALGO</w:t>
    </w:r>
  </w:p>
  <w:p w:rsidR="00CD7FD5" w:rsidRPr="000C6AD2" w:rsidRDefault="00CD7FD5" w:rsidP="00024FFE">
    <w:pPr>
      <w:pStyle w:val="Texto"/>
      <w:spacing w:after="0" w:line="240" w:lineRule="auto"/>
      <w:ind w:left="284" w:hanging="284"/>
      <w:jc w:val="center"/>
      <w:rPr>
        <w:rFonts w:ascii="Graphik Black" w:hAnsi="Graphik Black"/>
        <w:b/>
        <w:sz w:val="24"/>
        <w:szCs w:val="16"/>
      </w:rPr>
    </w:pPr>
    <w:r>
      <w:rPr>
        <w:noProof/>
        <w:lang w:val="es-MX" w:eastAsia="es-MX"/>
      </w:rPr>
      <mc:AlternateContent>
        <mc:Choice Requires="wps">
          <w:drawing>
            <wp:anchor distT="0" distB="0" distL="114300" distR="114300" simplePos="0" relativeHeight="251663872" behindDoc="0" locked="0" layoutInCell="1" allowOverlap="1" wp14:anchorId="59337BF6" wp14:editId="27276070">
              <wp:simplePos x="0" y="0"/>
              <wp:positionH relativeFrom="column">
                <wp:posOffset>-1270044</wp:posOffset>
              </wp:positionH>
              <wp:positionV relativeFrom="paragraph">
                <wp:posOffset>312922</wp:posOffset>
              </wp:positionV>
              <wp:extent cx="10084435" cy="16510"/>
              <wp:effectExtent l="0" t="0" r="31115" b="2159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5CC3AD" id="Conector recto 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0pt,24.65pt" to="694.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" strokecolor="#70ad47 [3209]" strokeweight="1pt">
              <v:stroke joinstyle="miter"/>
              <o:lock v:ext="edit" shapetype="f"/>
            </v:line>
          </w:pict>
        </mc:Fallback>
      </mc:AlternateContent>
    </w:r>
    <w:r w:rsidRPr="000C6AD2">
      <w:rPr>
        <w:rFonts w:ascii="Graphik Black" w:hAnsi="Graphik Black"/>
        <w:b/>
        <w:sz w:val="24"/>
        <w:szCs w:val="16"/>
      </w:rPr>
      <w:t xml:space="preserve">NOTAS  A  </w:t>
    </w:r>
    <w:r>
      <w:rPr>
        <w:rFonts w:ascii="Graphik Black" w:hAnsi="Graphik Black"/>
        <w:b/>
        <w:sz w:val="24"/>
        <w:szCs w:val="16"/>
      </w:rPr>
      <w:t>LOS ESTADOS  FINANCIEROS  AL  30    DE  JUNIO  DE  2021</w:t>
    </w:r>
    <w:r w:rsidRPr="000C6AD2">
      <w:rPr>
        <w:rFonts w:ascii="Graphik Black" w:hAnsi="Graphik Black"/>
        <w:b/>
        <w:sz w:val="24"/>
        <w:szCs w:val="16"/>
      </w:rPr>
      <w:t>.</w:t>
    </w:r>
  </w:p>
  <w:p w:rsidR="00CD7FD5" w:rsidRDefault="00CD7FD5" w:rsidP="00E63ADB">
    <w:pPr>
      <w:pStyle w:val="Encabezado"/>
      <w:tabs>
        <w:tab w:val="center" w:pos="5953"/>
        <w:tab w:val="right" w:pos="11907"/>
      </w:tabs>
      <w:jc w:val="right"/>
      <w:rPr>
        <w:noProof/>
        <w:lang w:eastAsia="es-MX"/>
      </w:rPr>
    </w:pPr>
    <w:r>
      <w:rPr>
        <w:noProof/>
        <w:lang w:eastAsia="es-MX"/>
      </w:rPr>
      <w:tab/>
    </w:r>
    <w:r>
      <w:rPr>
        <w:noProof/>
        <w:lang w:eastAsia="es-MX"/>
      </w:rPr>
      <w:tab/>
    </w:r>
  </w:p>
  <w:p w:rsidR="00CD7FD5" w:rsidRPr="00A00F5D" w:rsidRDefault="00CD7FD5" w:rsidP="00AE6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E554B"/>
    <w:multiLevelType w:val="hybridMultilevel"/>
    <w:tmpl w:val="DF5AFA76"/>
    <w:lvl w:ilvl="0" w:tplc="080A000F">
      <w:start w:val="1"/>
      <w:numFmt w:val="decimal"/>
      <w:lvlText w:val="%1."/>
      <w:lvlJc w:val="left"/>
      <w:pPr>
        <w:ind w:left="1003" w:hanging="360"/>
      </w:p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2855191"/>
    <w:multiLevelType w:val="hybridMultilevel"/>
    <w:tmpl w:val="FE9C2AFA"/>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 w15:restartNumberingAfterBreak="0">
    <w:nsid w:val="10FB335A"/>
    <w:multiLevelType w:val="hybridMultilevel"/>
    <w:tmpl w:val="9CC23F3E"/>
    <w:lvl w:ilvl="0" w:tplc="AAF855A4">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46B1316"/>
    <w:multiLevelType w:val="hybridMultilevel"/>
    <w:tmpl w:val="EB98C7CE"/>
    <w:lvl w:ilvl="0" w:tplc="AED82826">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4E71A93"/>
    <w:multiLevelType w:val="hybridMultilevel"/>
    <w:tmpl w:val="9F4CB3CA"/>
    <w:lvl w:ilvl="0" w:tplc="022CCEC8">
      <w:start w:val="1"/>
      <w:numFmt w:val="decimal"/>
      <w:lvlText w:val="%1."/>
      <w:lvlJc w:val="left"/>
      <w:pPr>
        <w:ind w:left="720" w:hanging="360"/>
      </w:pPr>
      <w:rPr>
        <w:rFonts w:ascii="Graphik Regular" w:hAnsi="Graphik Regular"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6B5324"/>
    <w:multiLevelType w:val="hybridMultilevel"/>
    <w:tmpl w:val="9DB4A222"/>
    <w:lvl w:ilvl="0" w:tplc="A3D8FF9C">
      <w:start w:val="1"/>
      <w:numFmt w:val="decimal"/>
      <w:lvlText w:val="%1."/>
      <w:lvlJc w:val="left"/>
      <w:pPr>
        <w:ind w:left="720" w:hanging="360"/>
      </w:pPr>
      <w:rPr>
        <w:rFonts w:ascii="Graphik Regular" w:hAnsi="Graphik Regular"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5E1B9B"/>
    <w:multiLevelType w:val="hybridMultilevel"/>
    <w:tmpl w:val="A078ACDA"/>
    <w:lvl w:ilvl="0" w:tplc="080A000F">
      <w:start w:val="1"/>
      <w:numFmt w:val="decimal"/>
      <w:lvlText w:val="%1."/>
      <w:lvlJc w:val="left"/>
      <w:pPr>
        <w:ind w:left="92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F831FC2"/>
    <w:multiLevelType w:val="hybridMultilevel"/>
    <w:tmpl w:val="40CC3DF4"/>
    <w:lvl w:ilvl="0" w:tplc="26282776">
      <w:start w:val="1"/>
      <w:numFmt w:val="decimal"/>
      <w:lvlText w:val="%1."/>
      <w:lvlJc w:val="left"/>
      <w:pPr>
        <w:ind w:left="1068"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4E48EF"/>
    <w:multiLevelType w:val="hybridMultilevel"/>
    <w:tmpl w:val="1A8E2644"/>
    <w:lvl w:ilvl="0" w:tplc="77CAE8D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B7280B"/>
    <w:multiLevelType w:val="hybridMultilevel"/>
    <w:tmpl w:val="EDA09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4E3EF2"/>
    <w:multiLevelType w:val="hybridMultilevel"/>
    <w:tmpl w:val="BF3E2B92"/>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38D17949"/>
    <w:multiLevelType w:val="hybridMultilevel"/>
    <w:tmpl w:val="58F8BE84"/>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15:restartNumberingAfterBreak="0">
    <w:nsid w:val="3A2029D0"/>
    <w:multiLevelType w:val="hybridMultilevel"/>
    <w:tmpl w:val="4B845896"/>
    <w:lvl w:ilvl="0" w:tplc="DADEFF2A">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12787D"/>
    <w:multiLevelType w:val="hybridMultilevel"/>
    <w:tmpl w:val="D43A6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241F9F"/>
    <w:multiLevelType w:val="hybridMultilevel"/>
    <w:tmpl w:val="8F68F4C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9" w15:restartNumberingAfterBreak="0">
    <w:nsid w:val="4F2876AE"/>
    <w:multiLevelType w:val="hybridMultilevel"/>
    <w:tmpl w:val="99FE5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1" w15:restartNumberingAfterBreak="0">
    <w:nsid w:val="5BCB5042"/>
    <w:multiLevelType w:val="hybridMultilevel"/>
    <w:tmpl w:val="84CE6D16"/>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22" w15:restartNumberingAfterBreak="0">
    <w:nsid w:val="6FF5534E"/>
    <w:multiLevelType w:val="hybridMultilevel"/>
    <w:tmpl w:val="EB98C7CE"/>
    <w:lvl w:ilvl="0" w:tplc="AED82826">
      <w:start w:val="1"/>
      <w:numFmt w:val="decimal"/>
      <w:lvlText w:val="%1."/>
      <w:lvlJc w:val="left"/>
      <w:pPr>
        <w:ind w:left="1068"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71B02A4C"/>
    <w:multiLevelType w:val="hybridMultilevel"/>
    <w:tmpl w:val="EB98C7CE"/>
    <w:lvl w:ilvl="0" w:tplc="AED82826">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3BF33C0"/>
    <w:multiLevelType w:val="hybridMultilevel"/>
    <w:tmpl w:val="1974CECC"/>
    <w:lvl w:ilvl="0" w:tplc="FAC8969E">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4716EC1"/>
    <w:multiLevelType w:val="hybridMultilevel"/>
    <w:tmpl w:val="3DC40C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9948A8"/>
    <w:multiLevelType w:val="hybridMultilevel"/>
    <w:tmpl w:val="1A1C0B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7C285B"/>
    <w:multiLevelType w:val="hybridMultilevel"/>
    <w:tmpl w:val="A7BC57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E02D25"/>
    <w:multiLevelType w:val="hybridMultilevel"/>
    <w:tmpl w:val="33AC98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2"/>
  </w:num>
  <w:num w:numId="3">
    <w:abstractNumId w:val="17"/>
  </w:num>
  <w:num w:numId="4">
    <w:abstractNumId w:val="9"/>
  </w:num>
  <w:num w:numId="5">
    <w:abstractNumId w:val="25"/>
  </w:num>
  <w:num w:numId="6">
    <w:abstractNumId w:val="12"/>
  </w:num>
  <w:num w:numId="7">
    <w:abstractNumId w:val="5"/>
  </w:num>
  <w:num w:numId="8">
    <w:abstractNumId w:val="10"/>
  </w:num>
  <w:num w:numId="9">
    <w:abstractNumId w:val="21"/>
  </w:num>
  <w:num w:numId="10">
    <w:abstractNumId w:val="7"/>
  </w:num>
  <w:num w:numId="11">
    <w:abstractNumId w:val="13"/>
  </w:num>
  <w:num w:numId="12">
    <w:abstractNumId w:val="19"/>
  </w:num>
  <w:num w:numId="13">
    <w:abstractNumId w:val="28"/>
  </w:num>
  <w:num w:numId="14">
    <w:abstractNumId w:val="24"/>
  </w:num>
  <w:num w:numId="15">
    <w:abstractNumId w:val="3"/>
  </w:num>
  <w:num w:numId="16">
    <w:abstractNumId w:val="18"/>
  </w:num>
  <w:num w:numId="17">
    <w:abstractNumId w:val="6"/>
  </w:num>
  <w:num w:numId="18">
    <w:abstractNumId w:val="1"/>
  </w:num>
  <w:num w:numId="19">
    <w:abstractNumId w:val="4"/>
  </w:num>
  <w:num w:numId="20">
    <w:abstractNumId w:val="14"/>
  </w:num>
  <w:num w:numId="21">
    <w:abstractNumId w:val="11"/>
  </w:num>
  <w:num w:numId="22">
    <w:abstractNumId w:val="20"/>
  </w:num>
  <w:num w:numId="23">
    <w:abstractNumId w:val="16"/>
  </w:num>
  <w:num w:numId="24">
    <w:abstractNumId w:val="15"/>
  </w:num>
  <w:num w:numId="25">
    <w:abstractNumId w:val="26"/>
  </w:num>
  <w:num w:numId="26">
    <w:abstractNumId w:val="27"/>
  </w:num>
  <w:num w:numId="27">
    <w:abstractNumId w:val="23"/>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2D"/>
    <w:rsid w:val="00000777"/>
    <w:rsid w:val="00000831"/>
    <w:rsid w:val="00000B5F"/>
    <w:rsid w:val="00001DB0"/>
    <w:rsid w:val="000032FE"/>
    <w:rsid w:val="00003617"/>
    <w:rsid w:val="00003668"/>
    <w:rsid w:val="00004D95"/>
    <w:rsid w:val="00005574"/>
    <w:rsid w:val="000122EA"/>
    <w:rsid w:val="000146D9"/>
    <w:rsid w:val="00014E2C"/>
    <w:rsid w:val="00014ED9"/>
    <w:rsid w:val="00016C04"/>
    <w:rsid w:val="000177A5"/>
    <w:rsid w:val="00021D5C"/>
    <w:rsid w:val="00022953"/>
    <w:rsid w:val="0002331A"/>
    <w:rsid w:val="00023DE7"/>
    <w:rsid w:val="00024FFE"/>
    <w:rsid w:val="00025314"/>
    <w:rsid w:val="00025EE8"/>
    <w:rsid w:val="000263A8"/>
    <w:rsid w:val="00026474"/>
    <w:rsid w:val="00026DBD"/>
    <w:rsid w:val="00027F5B"/>
    <w:rsid w:val="0003208F"/>
    <w:rsid w:val="000321AE"/>
    <w:rsid w:val="00032EDF"/>
    <w:rsid w:val="00033F0A"/>
    <w:rsid w:val="000342F8"/>
    <w:rsid w:val="0003483B"/>
    <w:rsid w:val="000370B2"/>
    <w:rsid w:val="000371DF"/>
    <w:rsid w:val="000409FF"/>
    <w:rsid w:val="00040E3E"/>
    <w:rsid w:val="00040F2F"/>
    <w:rsid w:val="000425BE"/>
    <w:rsid w:val="00044D2C"/>
    <w:rsid w:val="00045637"/>
    <w:rsid w:val="0004639D"/>
    <w:rsid w:val="000467B2"/>
    <w:rsid w:val="00047123"/>
    <w:rsid w:val="000479EF"/>
    <w:rsid w:val="00047A38"/>
    <w:rsid w:val="00050338"/>
    <w:rsid w:val="000532F6"/>
    <w:rsid w:val="00054618"/>
    <w:rsid w:val="00055170"/>
    <w:rsid w:val="00055EA0"/>
    <w:rsid w:val="000577AD"/>
    <w:rsid w:val="0006000A"/>
    <w:rsid w:val="0006065F"/>
    <w:rsid w:val="00064372"/>
    <w:rsid w:val="0006456B"/>
    <w:rsid w:val="00065B7D"/>
    <w:rsid w:val="000676AF"/>
    <w:rsid w:val="00070BC5"/>
    <w:rsid w:val="00071B2C"/>
    <w:rsid w:val="00071D67"/>
    <w:rsid w:val="0007460E"/>
    <w:rsid w:val="0007584A"/>
    <w:rsid w:val="00076858"/>
    <w:rsid w:val="00076D89"/>
    <w:rsid w:val="0007764C"/>
    <w:rsid w:val="000816B3"/>
    <w:rsid w:val="000824D0"/>
    <w:rsid w:val="00083289"/>
    <w:rsid w:val="00083459"/>
    <w:rsid w:val="00085569"/>
    <w:rsid w:val="000855BD"/>
    <w:rsid w:val="0008696D"/>
    <w:rsid w:val="0009289B"/>
    <w:rsid w:val="00094452"/>
    <w:rsid w:val="0009502F"/>
    <w:rsid w:val="000965CD"/>
    <w:rsid w:val="000977CD"/>
    <w:rsid w:val="000A02DF"/>
    <w:rsid w:val="000A056B"/>
    <w:rsid w:val="000A0E04"/>
    <w:rsid w:val="000A4703"/>
    <w:rsid w:val="000A68E1"/>
    <w:rsid w:val="000A6D83"/>
    <w:rsid w:val="000A7462"/>
    <w:rsid w:val="000B0656"/>
    <w:rsid w:val="000B0C61"/>
    <w:rsid w:val="000B1CD2"/>
    <w:rsid w:val="000B2562"/>
    <w:rsid w:val="000B2D6C"/>
    <w:rsid w:val="000B368B"/>
    <w:rsid w:val="000B5588"/>
    <w:rsid w:val="000B559D"/>
    <w:rsid w:val="000B55A9"/>
    <w:rsid w:val="000C154B"/>
    <w:rsid w:val="000C17C3"/>
    <w:rsid w:val="000C1BCC"/>
    <w:rsid w:val="000C2A15"/>
    <w:rsid w:val="000C2EA8"/>
    <w:rsid w:val="000C5D5B"/>
    <w:rsid w:val="000C6AD2"/>
    <w:rsid w:val="000D0B39"/>
    <w:rsid w:val="000D0EBF"/>
    <w:rsid w:val="000D2CFB"/>
    <w:rsid w:val="000D2D5C"/>
    <w:rsid w:val="000D3C87"/>
    <w:rsid w:val="000D6B24"/>
    <w:rsid w:val="000D6B92"/>
    <w:rsid w:val="000D71A6"/>
    <w:rsid w:val="000D7239"/>
    <w:rsid w:val="000D769D"/>
    <w:rsid w:val="000E0CF7"/>
    <w:rsid w:val="000E10F9"/>
    <w:rsid w:val="000E1359"/>
    <w:rsid w:val="000E2035"/>
    <w:rsid w:val="000E21D3"/>
    <w:rsid w:val="000E27E5"/>
    <w:rsid w:val="000E4528"/>
    <w:rsid w:val="000E58BD"/>
    <w:rsid w:val="000E58D6"/>
    <w:rsid w:val="000E5A28"/>
    <w:rsid w:val="000E7CAA"/>
    <w:rsid w:val="000E7CFF"/>
    <w:rsid w:val="000F0C39"/>
    <w:rsid w:val="000F3EB1"/>
    <w:rsid w:val="000F490C"/>
    <w:rsid w:val="000F4D8E"/>
    <w:rsid w:val="000F4E43"/>
    <w:rsid w:val="000F5816"/>
    <w:rsid w:val="000F6B6D"/>
    <w:rsid w:val="000F6F5D"/>
    <w:rsid w:val="000F7207"/>
    <w:rsid w:val="0010066C"/>
    <w:rsid w:val="00101E97"/>
    <w:rsid w:val="00102EE2"/>
    <w:rsid w:val="001030CA"/>
    <w:rsid w:val="00103509"/>
    <w:rsid w:val="00103C56"/>
    <w:rsid w:val="001040D1"/>
    <w:rsid w:val="00104903"/>
    <w:rsid w:val="00104BB5"/>
    <w:rsid w:val="0010679F"/>
    <w:rsid w:val="00106B64"/>
    <w:rsid w:val="00107313"/>
    <w:rsid w:val="00110F64"/>
    <w:rsid w:val="00112F5D"/>
    <w:rsid w:val="00115006"/>
    <w:rsid w:val="00115120"/>
    <w:rsid w:val="0011594A"/>
    <w:rsid w:val="00116627"/>
    <w:rsid w:val="00116E2D"/>
    <w:rsid w:val="00116EA2"/>
    <w:rsid w:val="00116EC3"/>
    <w:rsid w:val="001203F6"/>
    <w:rsid w:val="00120787"/>
    <w:rsid w:val="00120C74"/>
    <w:rsid w:val="001214D1"/>
    <w:rsid w:val="00121B10"/>
    <w:rsid w:val="0012257D"/>
    <w:rsid w:val="00122776"/>
    <w:rsid w:val="00122C2F"/>
    <w:rsid w:val="0012338F"/>
    <w:rsid w:val="00124721"/>
    <w:rsid w:val="0012481A"/>
    <w:rsid w:val="00124CC0"/>
    <w:rsid w:val="00124E42"/>
    <w:rsid w:val="00125828"/>
    <w:rsid w:val="001266AB"/>
    <w:rsid w:val="00130676"/>
    <w:rsid w:val="001306C4"/>
    <w:rsid w:val="00130AB7"/>
    <w:rsid w:val="00130BAE"/>
    <w:rsid w:val="0013191B"/>
    <w:rsid w:val="001358BF"/>
    <w:rsid w:val="00136039"/>
    <w:rsid w:val="0013707F"/>
    <w:rsid w:val="00137542"/>
    <w:rsid w:val="00140E51"/>
    <w:rsid w:val="00141204"/>
    <w:rsid w:val="0014123B"/>
    <w:rsid w:val="0014230C"/>
    <w:rsid w:val="00143B6B"/>
    <w:rsid w:val="0014422A"/>
    <w:rsid w:val="001444FF"/>
    <w:rsid w:val="00151405"/>
    <w:rsid w:val="001523C5"/>
    <w:rsid w:val="00152973"/>
    <w:rsid w:val="0015470C"/>
    <w:rsid w:val="00154D86"/>
    <w:rsid w:val="0015582A"/>
    <w:rsid w:val="00155EE9"/>
    <w:rsid w:val="00157068"/>
    <w:rsid w:val="00160DB3"/>
    <w:rsid w:val="00162A33"/>
    <w:rsid w:val="001640FE"/>
    <w:rsid w:val="001641A1"/>
    <w:rsid w:val="001648C2"/>
    <w:rsid w:val="00166D4B"/>
    <w:rsid w:val="001700CE"/>
    <w:rsid w:val="00170B39"/>
    <w:rsid w:val="00171885"/>
    <w:rsid w:val="0017229C"/>
    <w:rsid w:val="00173735"/>
    <w:rsid w:val="001758FA"/>
    <w:rsid w:val="00175F9E"/>
    <w:rsid w:val="0017610C"/>
    <w:rsid w:val="00176CB9"/>
    <w:rsid w:val="00177132"/>
    <w:rsid w:val="00177469"/>
    <w:rsid w:val="00177529"/>
    <w:rsid w:val="00177B2A"/>
    <w:rsid w:val="00177CDC"/>
    <w:rsid w:val="00181B11"/>
    <w:rsid w:val="00181F99"/>
    <w:rsid w:val="00182D98"/>
    <w:rsid w:val="001839C9"/>
    <w:rsid w:val="00185B59"/>
    <w:rsid w:val="00185E15"/>
    <w:rsid w:val="00191A3F"/>
    <w:rsid w:val="00192CA5"/>
    <w:rsid w:val="00192F8D"/>
    <w:rsid w:val="00195774"/>
    <w:rsid w:val="001969C4"/>
    <w:rsid w:val="00196C2A"/>
    <w:rsid w:val="00197030"/>
    <w:rsid w:val="00197164"/>
    <w:rsid w:val="00197A26"/>
    <w:rsid w:val="001A34B9"/>
    <w:rsid w:val="001A493C"/>
    <w:rsid w:val="001A6DF4"/>
    <w:rsid w:val="001A7782"/>
    <w:rsid w:val="001B0499"/>
    <w:rsid w:val="001B1ACE"/>
    <w:rsid w:val="001B423D"/>
    <w:rsid w:val="001B481E"/>
    <w:rsid w:val="001B4B1C"/>
    <w:rsid w:val="001B6230"/>
    <w:rsid w:val="001C0AC9"/>
    <w:rsid w:val="001C1A56"/>
    <w:rsid w:val="001C24BD"/>
    <w:rsid w:val="001C48EE"/>
    <w:rsid w:val="001C5B55"/>
    <w:rsid w:val="001C5BED"/>
    <w:rsid w:val="001C6996"/>
    <w:rsid w:val="001C7FE2"/>
    <w:rsid w:val="001D0EB2"/>
    <w:rsid w:val="001D1256"/>
    <w:rsid w:val="001D1DA2"/>
    <w:rsid w:val="001D5997"/>
    <w:rsid w:val="001D63CB"/>
    <w:rsid w:val="001D76F3"/>
    <w:rsid w:val="001E0124"/>
    <w:rsid w:val="001E02C8"/>
    <w:rsid w:val="001E2642"/>
    <w:rsid w:val="001E2E7A"/>
    <w:rsid w:val="001E3791"/>
    <w:rsid w:val="001E3903"/>
    <w:rsid w:val="001E5519"/>
    <w:rsid w:val="001E593F"/>
    <w:rsid w:val="001E5AE0"/>
    <w:rsid w:val="001E6044"/>
    <w:rsid w:val="001E6B01"/>
    <w:rsid w:val="001E717B"/>
    <w:rsid w:val="001F1253"/>
    <w:rsid w:val="001F2B17"/>
    <w:rsid w:val="001F3571"/>
    <w:rsid w:val="001F4207"/>
    <w:rsid w:val="001F5122"/>
    <w:rsid w:val="001F5758"/>
    <w:rsid w:val="001F5768"/>
    <w:rsid w:val="001F7419"/>
    <w:rsid w:val="001F755B"/>
    <w:rsid w:val="001F7EA2"/>
    <w:rsid w:val="002001C7"/>
    <w:rsid w:val="002018A9"/>
    <w:rsid w:val="00201B81"/>
    <w:rsid w:val="00201EF1"/>
    <w:rsid w:val="00202574"/>
    <w:rsid w:val="0020345F"/>
    <w:rsid w:val="00203E6E"/>
    <w:rsid w:val="002048F4"/>
    <w:rsid w:val="00204CD7"/>
    <w:rsid w:val="00205442"/>
    <w:rsid w:val="00206EFB"/>
    <w:rsid w:val="002070FD"/>
    <w:rsid w:val="00207F2A"/>
    <w:rsid w:val="00211504"/>
    <w:rsid w:val="002116C1"/>
    <w:rsid w:val="002120DA"/>
    <w:rsid w:val="00212510"/>
    <w:rsid w:val="0021278F"/>
    <w:rsid w:val="002128EE"/>
    <w:rsid w:val="00214AB3"/>
    <w:rsid w:val="002175F8"/>
    <w:rsid w:val="00220010"/>
    <w:rsid w:val="00220069"/>
    <w:rsid w:val="00220727"/>
    <w:rsid w:val="0022077E"/>
    <w:rsid w:val="00222AC7"/>
    <w:rsid w:val="0022308B"/>
    <w:rsid w:val="00223F57"/>
    <w:rsid w:val="002247BC"/>
    <w:rsid w:val="00226068"/>
    <w:rsid w:val="0022682C"/>
    <w:rsid w:val="0022742F"/>
    <w:rsid w:val="00235BB5"/>
    <w:rsid w:val="00235FF1"/>
    <w:rsid w:val="00240651"/>
    <w:rsid w:val="00242937"/>
    <w:rsid w:val="0024310B"/>
    <w:rsid w:val="00243B10"/>
    <w:rsid w:val="00245900"/>
    <w:rsid w:val="00245E98"/>
    <w:rsid w:val="00247CF8"/>
    <w:rsid w:val="00250762"/>
    <w:rsid w:val="002517F1"/>
    <w:rsid w:val="00251832"/>
    <w:rsid w:val="00253112"/>
    <w:rsid w:val="002542D0"/>
    <w:rsid w:val="00254807"/>
    <w:rsid w:val="00255382"/>
    <w:rsid w:val="00255933"/>
    <w:rsid w:val="0025622F"/>
    <w:rsid w:val="00256D24"/>
    <w:rsid w:val="00260BEA"/>
    <w:rsid w:val="00265EDF"/>
    <w:rsid w:val="002706C2"/>
    <w:rsid w:val="00270B64"/>
    <w:rsid w:val="00271D71"/>
    <w:rsid w:val="00273397"/>
    <w:rsid w:val="0027502F"/>
    <w:rsid w:val="002769AD"/>
    <w:rsid w:val="00276D44"/>
    <w:rsid w:val="00277B13"/>
    <w:rsid w:val="00277C64"/>
    <w:rsid w:val="00280FA2"/>
    <w:rsid w:val="00281AFA"/>
    <w:rsid w:val="00282050"/>
    <w:rsid w:val="002827D2"/>
    <w:rsid w:val="00282DAB"/>
    <w:rsid w:val="002860C3"/>
    <w:rsid w:val="00287822"/>
    <w:rsid w:val="00287E78"/>
    <w:rsid w:val="002916CC"/>
    <w:rsid w:val="00292A2C"/>
    <w:rsid w:val="00292E62"/>
    <w:rsid w:val="002944CD"/>
    <w:rsid w:val="002957A0"/>
    <w:rsid w:val="0029646A"/>
    <w:rsid w:val="002A041B"/>
    <w:rsid w:val="002A06A5"/>
    <w:rsid w:val="002A0D4E"/>
    <w:rsid w:val="002A2B2E"/>
    <w:rsid w:val="002A3137"/>
    <w:rsid w:val="002A4072"/>
    <w:rsid w:val="002A5F48"/>
    <w:rsid w:val="002A6001"/>
    <w:rsid w:val="002A67D2"/>
    <w:rsid w:val="002A6A23"/>
    <w:rsid w:val="002B0149"/>
    <w:rsid w:val="002B0B98"/>
    <w:rsid w:val="002B15E1"/>
    <w:rsid w:val="002B2E0F"/>
    <w:rsid w:val="002B340E"/>
    <w:rsid w:val="002B36BA"/>
    <w:rsid w:val="002B3A0C"/>
    <w:rsid w:val="002B3E8C"/>
    <w:rsid w:val="002B3FDC"/>
    <w:rsid w:val="002B48E3"/>
    <w:rsid w:val="002B6AC2"/>
    <w:rsid w:val="002B732D"/>
    <w:rsid w:val="002B7B0D"/>
    <w:rsid w:val="002B7EBB"/>
    <w:rsid w:val="002C1965"/>
    <w:rsid w:val="002C19F2"/>
    <w:rsid w:val="002C210F"/>
    <w:rsid w:val="002C2F39"/>
    <w:rsid w:val="002C3342"/>
    <w:rsid w:val="002C3FA7"/>
    <w:rsid w:val="002C4AD5"/>
    <w:rsid w:val="002C4C3D"/>
    <w:rsid w:val="002C6258"/>
    <w:rsid w:val="002C6EC8"/>
    <w:rsid w:val="002C7E5D"/>
    <w:rsid w:val="002D0DA6"/>
    <w:rsid w:val="002D17D2"/>
    <w:rsid w:val="002D3FA1"/>
    <w:rsid w:val="002D42AA"/>
    <w:rsid w:val="002D5D19"/>
    <w:rsid w:val="002D6B5E"/>
    <w:rsid w:val="002D7917"/>
    <w:rsid w:val="002D7A8F"/>
    <w:rsid w:val="002D7D63"/>
    <w:rsid w:val="002D7DCE"/>
    <w:rsid w:val="002E04AA"/>
    <w:rsid w:val="002E1941"/>
    <w:rsid w:val="002E3873"/>
    <w:rsid w:val="002E3F72"/>
    <w:rsid w:val="002E43E4"/>
    <w:rsid w:val="002E4D86"/>
    <w:rsid w:val="002E6323"/>
    <w:rsid w:val="002F1DCA"/>
    <w:rsid w:val="002F593F"/>
    <w:rsid w:val="002F5ECC"/>
    <w:rsid w:val="002F6320"/>
    <w:rsid w:val="0030288D"/>
    <w:rsid w:val="00307994"/>
    <w:rsid w:val="00311703"/>
    <w:rsid w:val="00312ABE"/>
    <w:rsid w:val="00314EF0"/>
    <w:rsid w:val="0031503B"/>
    <w:rsid w:val="003167B1"/>
    <w:rsid w:val="00317F04"/>
    <w:rsid w:val="00321BA6"/>
    <w:rsid w:val="003228D3"/>
    <w:rsid w:val="00322BAE"/>
    <w:rsid w:val="00325100"/>
    <w:rsid w:val="00325360"/>
    <w:rsid w:val="00327717"/>
    <w:rsid w:val="003318C6"/>
    <w:rsid w:val="0033686B"/>
    <w:rsid w:val="00337564"/>
    <w:rsid w:val="0034032A"/>
    <w:rsid w:val="00340641"/>
    <w:rsid w:val="00341E06"/>
    <w:rsid w:val="00342AC3"/>
    <w:rsid w:val="00343537"/>
    <w:rsid w:val="00344AA2"/>
    <w:rsid w:val="003450EA"/>
    <w:rsid w:val="003457DE"/>
    <w:rsid w:val="003457EB"/>
    <w:rsid w:val="003468AF"/>
    <w:rsid w:val="00347B9E"/>
    <w:rsid w:val="00352965"/>
    <w:rsid w:val="0035590B"/>
    <w:rsid w:val="00356422"/>
    <w:rsid w:val="003566ED"/>
    <w:rsid w:val="00356AFD"/>
    <w:rsid w:val="00356F70"/>
    <w:rsid w:val="003572C4"/>
    <w:rsid w:val="00357962"/>
    <w:rsid w:val="00357DFA"/>
    <w:rsid w:val="00357E90"/>
    <w:rsid w:val="00361B3F"/>
    <w:rsid w:val="00362132"/>
    <w:rsid w:val="00362289"/>
    <w:rsid w:val="00362578"/>
    <w:rsid w:val="003639E1"/>
    <w:rsid w:val="003645FF"/>
    <w:rsid w:val="00365D42"/>
    <w:rsid w:val="003703DD"/>
    <w:rsid w:val="00370B41"/>
    <w:rsid w:val="00371568"/>
    <w:rsid w:val="00371C44"/>
    <w:rsid w:val="00371C91"/>
    <w:rsid w:val="00372211"/>
    <w:rsid w:val="00373005"/>
    <w:rsid w:val="003738D5"/>
    <w:rsid w:val="00374D2A"/>
    <w:rsid w:val="00375E58"/>
    <w:rsid w:val="0037775F"/>
    <w:rsid w:val="00380D17"/>
    <w:rsid w:val="00381672"/>
    <w:rsid w:val="00381724"/>
    <w:rsid w:val="00381777"/>
    <w:rsid w:val="0038273C"/>
    <w:rsid w:val="0038297E"/>
    <w:rsid w:val="003832EB"/>
    <w:rsid w:val="00383354"/>
    <w:rsid w:val="003842D9"/>
    <w:rsid w:val="00384429"/>
    <w:rsid w:val="00384694"/>
    <w:rsid w:val="00386C8C"/>
    <w:rsid w:val="00386F4A"/>
    <w:rsid w:val="00390E85"/>
    <w:rsid w:val="003916DE"/>
    <w:rsid w:val="00391B57"/>
    <w:rsid w:val="00393DF2"/>
    <w:rsid w:val="00395061"/>
    <w:rsid w:val="00396AB5"/>
    <w:rsid w:val="00396DF0"/>
    <w:rsid w:val="003A0A16"/>
    <w:rsid w:val="003A3081"/>
    <w:rsid w:val="003A3163"/>
    <w:rsid w:val="003A3338"/>
    <w:rsid w:val="003A3946"/>
    <w:rsid w:val="003A3BD6"/>
    <w:rsid w:val="003A3CD1"/>
    <w:rsid w:val="003A458E"/>
    <w:rsid w:val="003A49E3"/>
    <w:rsid w:val="003A5924"/>
    <w:rsid w:val="003A6418"/>
    <w:rsid w:val="003B07D0"/>
    <w:rsid w:val="003B2A95"/>
    <w:rsid w:val="003B3690"/>
    <w:rsid w:val="003B56A6"/>
    <w:rsid w:val="003B5F90"/>
    <w:rsid w:val="003B60B0"/>
    <w:rsid w:val="003C01D5"/>
    <w:rsid w:val="003C03E1"/>
    <w:rsid w:val="003C117C"/>
    <w:rsid w:val="003C2013"/>
    <w:rsid w:val="003C4711"/>
    <w:rsid w:val="003C53AF"/>
    <w:rsid w:val="003C76DD"/>
    <w:rsid w:val="003D075A"/>
    <w:rsid w:val="003D1196"/>
    <w:rsid w:val="003D1BC7"/>
    <w:rsid w:val="003D2030"/>
    <w:rsid w:val="003D2C5E"/>
    <w:rsid w:val="003D4F8E"/>
    <w:rsid w:val="003D5483"/>
    <w:rsid w:val="003D5A54"/>
    <w:rsid w:val="003D5CDF"/>
    <w:rsid w:val="003D7501"/>
    <w:rsid w:val="003D7502"/>
    <w:rsid w:val="003E2B28"/>
    <w:rsid w:val="003E38B0"/>
    <w:rsid w:val="003E5EA1"/>
    <w:rsid w:val="003E730B"/>
    <w:rsid w:val="003E73F8"/>
    <w:rsid w:val="003E7E32"/>
    <w:rsid w:val="003F2C6F"/>
    <w:rsid w:val="003F771C"/>
    <w:rsid w:val="00400DAB"/>
    <w:rsid w:val="00403042"/>
    <w:rsid w:val="00403374"/>
    <w:rsid w:val="004034AE"/>
    <w:rsid w:val="00404E62"/>
    <w:rsid w:val="00405402"/>
    <w:rsid w:val="004072C2"/>
    <w:rsid w:val="00407333"/>
    <w:rsid w:val="00410257"/>
    <w:rsid w:val="004115CF"/>
    <w:rsid w:val="0041198C"/>
    <w:rsid w:val="004120CB"/>
    <w:rsid w:val="004132BA"/>
    <w:rsid w:val="0041401D"/>
    <w:rsid w:val="00416164"/>
    <w:rsid w:val="004177DC"/>
    <w:rsid w:val="00423390"/>
    <w:rsid w:val="0042370C"/>
    <w:rsid w:val="00423F70"/>
    <w:rsid w:val="004241B1"/>
    <w:rsid w:val="00424B2B"/>
    <w:rsid w:val="00426C73"/>
    <w:rsid w:val="00427545"/>
    <w:rsid w:val="00430C18"/>
    <w:rsid w:val="00431575"/>
    <w:rsid w:val="00432790"/>
    <w:rsid w:val="00433CB6"/>
    <w:rsid w:val="00435110"/>
    <w:rsid w:val="004355C6"/>
    <w:rsid w:val="00435CBD"/>
    <w:rsid w:val="0043735B"/>
    <w:rsid w:val="00440B4D"/>
    <w:rsid w:val="00440E50"/>
    <w:rsid w:val="004423B2"/>
    <w:rsid w:val="00444D44"/>
    <w:rsid w:val="00445158"/>
    <w:rsid w:val="00446D1F"/>
    <w:rsid w:val="00447293"/>
    <w:rsid w:val="004477F9"/>
    <w:rsid w:val="004504B0"/>
    <w:rsid w:val="0045067A"/>
    <w:rsid w:val="00450DC5"/>
    <w:rsid w:val="0045202B"/>
    <w:rsid w:val="00453D90"/>
    <w:rsid w:val="00454BFF"/>
    <w:rsid w:val="00462923"/>
    <w:rsid w:val="00464CBB"/>
    <w:rsid w:val="00465588"/>
    <w:rsid w:val="004675DE"/>
    <w:rsid w:val="00471B21"/>
    <w:rsid w:val="004751C2"/>
    <w:rsid w:val="00475C68"/>
    <w:rsid w:val="00476361"/>
    <w:rsid w:val="00476767"/>
    <w:rsid w:val="00476903"/>
    <w:rsid w:val="00477644"/>
    <w:rsid w:val="004776EC"/>
    <w:rsid w:val="00477E3E"/>
    <w:rsid w:val="00482972"/>
    <w:rsid w:val="00482C94"/>
    <w:rsid w:val="00482E3A"/>
    <w:rsid w:val="004842DB"/>
    <w:rsid w:val="00485DA7"/>
    <w:rsid w:val="004873EC"/>
    <w:rsid w:val="00487921"/>
    <w:rsid w:val="004910DD"/>
    <w:rsid w:val="00492D7F"/>
    <w:rsid w:val="004936B3"/>
    <w:rsid w:val="004978ED"/>
    <w:rsid w:val="00497AB6"/>
    <w:rsid w:val="004A277B"/>
    <w:rsid w:val="004A3C35"/>
    <w:rsid w:val="004A438D"/>
    <w:rsid w:val="004A461F"/>
    <w:rsid w:val="004A4A66"/>
    <w:rsid w:val="004A5D83"/>
    <w:rsid w:val="004A5EC4"/>
    <w:rsid w:val="004B02C3"/>
    <w:rsid w:val="004B313B"/>
    <w:rsid w:val="004B4B60"/>
    <w:rsid w:val="004C196A"/>
    <w:rsid w:val="004C2055"/>
    <w:rsid w:val="004C216A"/>
    <w:rsid w:val="004C2B5C"/>
    <w:rsid w:val="004C67B8"/>
    <w:rsid w:val="004C6F05"/>
    <w:rsid w:val="004C7547"/>
    <w:rsid w:val="004C7995"/>
    <w:rsid w:val="004D05CC"/>
    <w:rsid w:val="004D245E"/>
    <w:rsid w:val="004D3A0A"/>
    <w:rsid w:val="004D3A3A"/>
    <w:rsid w:val="004D3ED8"/>
    <w:rsid w:val="004D6BFC"/>
    <w:rsid w:val="004D7FBF"/>
    <w:rsid w:val="004E0503"/>
    <w:rsid w:val="004E1786"/>
    <w:rsid w:val="004E321D"/>
    <w:rsid w:val="004E369A"/>
    <w:rsid w:val="004E379A"/>
    <w:rsid w:val="004E442C"/>
    <w:rsid w:val="004E469F"/>
    <w:rsid w:val="004E4E67"/>
    <w:rsid w:val="004E7053"/>
    <w:rsid w:val="004F2526"/>
    <w:rsid w:val="004F29C6"/>
    <w:rsid w:val="004F305C"/>
    <w:rsid w:val="004F62A2"/>
    <w:rsid w:val="00500DA9"/>
    <w:rsid w:val="00501D28"/>
    <w:rsid w:val="00504A0A"/>
    <w:rsid w:val="00504A29"/>
    <w:rsid w:val="00506314"/>
    <w:rsid w:val="005064F9"/>
    <w:rsid w:val="005117AB"/>
    <w:rsid w:val="00511F6A"/>
    <w:rsid w:val="00512D0C"/>
    <w:rsid w:val="0051473D"/>
    <w:rsid w:val="00516045"/>
    <w:rsid w:val="00516508"/>
    <w:rsid w:val="00516928"/>
    <w:rsid w:val="00516CD4"/>
    <w:rsid w:val="00516EB9"/>
    <w:rsid w:val="0051705D"/>
    <w:rsid w:val="00522012"/>
    <w:rsid w:val="00522527"/>
    <w:rsid w:val="005228AF"/>
    <w:rsid w:val="0052499D"/>
    <w:rsid w:val="00525ED8"/>
    <w:rsid w:val="0052629A"/>
    <w:rsid w:val="005272D6"/>
    <w:rsid w:val="005314D9"/>
    <w:rsid w:val="00531D5F"/>
    <w:rsid w:val="005347D6"/>
    <w:rsid w:val="0053489B"/>
    <w:rsid w:val="00535F15"/>
    <w:rsid w:val="00536517"/>
    <w:rsid w:val="005372E7"/>
    <w:rsid w:val="005400B9"/>
    <w:rsid w:val="005412FB"/>
    <w:rsid w:val="005418E0"/>
    <w:rsid w:val="00542665"/>
    <w:rsid w:val="005457FF"/>
    <w:rsid w:val="00546281"/>
    <w:rsid w:val="00546BF4"/>
    <w:rsid w:val="005506B7"/>
    <w:rsid w:val="00551EEA"/>
    <w:rsid w:val="0055270D"/>
    <w:rsid w:val="00552DA8"/>
    <w:rsid w:val="00553F2E"/>
    <w:rsid w:val="005550C5"/>
    <w:rsid w:val="00556D0C"/>
    <w:rsid w:val="0055743F"/>
    <w:rsid w:val="005617DA"/>
    <w:rsid w:val="00561B01"/>
    <w:rsid w:val="00561FA0"/>
    <w:rsid w:val="0056333C"/>
    <w:rsid w:val="0056441D"/>
    <w:rsid w:val="00564490"/>
    <w:rsid w:val="00564C65"/>
    <w:rsid w:val="00565A23"/>
    <w:rsid w:val="00565E8C"/>
    <w:rsid w:val="005669F9"/>
    <w:rsid w:val="00567615"/>
    <w:rsid w:val="00567917"/>
    <w:rsid w:val="00567BDE"/>
    <w:rsid w:val="00571C8A"/>
    <w:rsid w:val="00571D88"/>
    <w:rsid w:val="00573769"/>
    <w:rsid w:val="00573865"/>
    <w:rsid w:val="005738A2"/>
    <w:rsid w:val="00575614"/>
    <w:rsid w:val="00577393"/>
    <w:rsid w:val="00577722"/>
    <w:rsid w:val="00585A54"/>
    <w:rsid w:val="005906C4"/>
    <w:rsid w:val="005908F4"/>
    <w:rsid w:val="005954A3"/>
    <w:rsid w:val="005955D4"/>
    <w:rsid w:val="00597224"/>
    <w:rsid w:val="005A0CE6"/>
    <w:rsid w:val="005A4214"/>
    <w:rsid w:val="005A5286"/>
    <w:rsid w:val="005A6F7D"/>
    <w:rsid w:val="005B114C"/>
    <w:rsid w:val="005B2758"/>
    <w:rsid w:val="005B2B3F"/>
    <w:rsid w:val="005B3914"/>
    <w:rsid w:val="005B6253"/>
    <w:rsid w:val="005C024A"/>
    <w:rsid w:val="005C0633"/>
    <w:rsid w:val="005C08C0"/>
    <w:rsid w:val="005C1968"/>
    <w:rsid w:val="005C3091"/>
    <w:rsid w:val="005C39BC"/>
    <w:rsid w:val="005C3BF4"/>
    <w:rsid w:val="005C5058"/>
    <w:rsid w:val="005C6608"/>
    <w:rsid w:val="005D013B"/>
    <w:rsid w:val="005D1077"/>
    <w:rsid w:val="005D11E4"/>
    <w:rsid w:val="005D16DF"/>
    <w:rsid w:val="005D2193"/>
    <w:rsid w:val="005D279B"/>
    <w:rsid w:val="005D3408"/>
    <w:rsid w:val="005D36D4"/>
    <w:rsid w:val="005D453C"/>
    <w:rsid w:val="005D61AD"/>
    <w:rsid w:val="005E0A31"/>
    <w:rsid w:val="005E0FFB"/>
    <w:rsid w:val="005E15E8"/>
    <w:rsid w:val="005E3475"/>
    <w:rsid w:val="005E35C5"/>
    <w:rsid w:val="005E38C4"/>
    <w:rsid w:val="005E44C2"/>
    <w:rsid w:val="005E69AF"/>
    <w:rsid w:val="005E6C38"/>
    <w:rsid w:val="005E71AA"/>
    <w:rsid w:val="005E7251"/>
    <w:rsid w:val="005E7489"/>
    <w:rsid w:val="005F1D09"/>
    <w:rsid w:val="005F3095"/>
    <w:rsid w:val="005F30AC"/>
    <w:rsid w:val="005F440A"/>
    <w:rsid w:val="005F4B8F"/>
    <w:rsid w:val="005F5D6F"/>
    <w:rsid w:val="005F6151"/>
    <w:rsid w:val="005F7B7A"/>
    <w:rsid w:val="006000C6"/>
    <w:rsid w:val="006004BA"/>
    <w:rsid w:val="0060056F"/>
    <w:rsid w:val="00601545"/>
    <w:rsid w:val="00602B78"/>
    <w:rsid w:val="0060375E"/>
    <w:rsid w:val="006056B6"/>
    <w:rsid w:val="00605840"/>
    <w:rsid w:val="00605C34"/>
    <w:rsid w:val="00606337"/>
    <w:rsid w:val="00606CCB"/>
    <w:rsid w:val="00607952"/>
    <w:rsid w:val="006106ED"/>
    <w:rsid w:val="00611110"/>
    <w:rsid w:val="00611889"/>
    <w:rsid w:val="00611B9B"/>
    <w:rsid w:val="00611DB1"/>
    <w:rsid w:val="00614B7B"/>
    <w:rsid w:val="0061515C"/>
    <w:rsid w:val="00615F67"/>
    <w:rsid w:val="00617B9F"/>
    <w:rsid w:val="0062027D"/>
    <w:rsid w:val="00620F4E"/>
    <w:rsid w:val="006219FB"/>
    <w:rsid w:val="0062248D"/>
    <w:rsid w:val="00622B32"/>
    <w:rsid w:val="00623B02"/>
    <w:rsid w:val="00623D49"/>
    <w:rsid w:val="0062521F"/>
    <w:rsid w:val="006257D7"/>
    <w:rsid w:val="00625E2F"/>
    <w:rsid w:val="00627D0C"/>
    <w:rsid w:val="006300CA"/>
    <w:rsid w:val="006315FA"/>
    <w:rsid w:val="006321C6"/>
    <w:rsid w:val="006322AE"/>
    <w:rsid w:val="00632B00"/>
    <w:rsid w:val="006350B2"/>
    <w:rsid w:val="00636F1F"/>
    <w:rsid w:val="0063707B"/>
    <w:rsid w:val="00637D27"/>
    <w:rsid w:val="006406FD"/>
    <w:rsid w:val="0064099A"/>
    <w:rsid w:val="00643AB2"/>
    <w:rsid w:val="00645AA4"/>
    <w:rsid w:val="0064637B"/>
    <w:rsid w:val="006474B6"/>
    <w:rsid w:val="00651945"/>
    <w:rsid w:val="0065290F"/>
    <w:rsid w:val="00652C14"/>
    <w:rsid w:val="006535AA"/>
    <w:rsid w:val="0065426E"/>
    <w:rsid w:val="00654F4A"/>
    <w:rsid w:val="00656211"/>
    <w:rsid w:val="00656C92"/>
    <w:rsid w:val="00657189"/>
    <w:rsid w:val="00660E08"/>
    <w:rsid w:val="00661561"/>
    <w:rsid w:val="00662DE7"/>
    <w:rsid w:val="00665E9F"/>
    <w:rsid w:val="006660C8"/>
    <w:rsid w:val="00666FD9"/>
    <w:rsid w:val="00667F19"/>
    <w:rsid w:val="006726C4"/>
    <w:rsid w:val="006743BC"/>
    <w:rsid w:val="006747A3"/>
    <w:rsid w:val="00674827"/>
    <w:rsid w:val="00675807"/>
    <w:rsid w:val="00675A00"/>
    <w:rsid w:val="006769DC"/>
    <w:rsid w:val="00677B27"/>
    <w:rsid w:val="00681C52"/>
    <w:rsid w:val="00681E9E"/>
    <w:rsid w:val="00682409"/>
    <w:rsid w:val="00685455"/>
    <w:rsid w:val="00686091"/>
    <w:rsid w:val="00687568"/>
    <w:rsid w:val="00687783"/>
    <w:rsid w:val="006903E6"/>
    <w:rsid w:val="0069041D"/>
    <w:rsid w:val="006906BE"/>
    <w:rsid w:val="006913B8"/>
    <w:rsid w:val="00693151"/>
    <w:rsid w:val="00693C30"/>
    <w:rsid w:val="006941D3"/>
    <w:rsid w:val="00694396"/>
    <w:rsid w:val="0069572F"/>
    <w:rsid w:val="00695901"/>
    <w:rsid w:val="006971E8"/>
    <w:rsid w:val="00697503"/>
    <w:rsid w:val="006A0013"/>
    <w:rsid w:val="006A1CA1"/>
    <w:rsid w:val="006A459B"/>
    <w:rsid w:val="006B074E"/>
    <w:rsid w:val="006B16E9"/>
    <w:rsid w:val="006B1F31"/>
    <w:rsid w:val="006B25FC"/>
    <w:rsid w:val="006B396D"/>
    <w:rsid w:val="006B3C5D"/>
    <w:rsid w:val="006B6173"/>
    <w:rsid w:val="006B72AA"/>
    <w:rsid w:val="006C37E6"/>
    <w:rsid w:val="006C392A"/>
    <w:rsid w:val="006C446B"/>
    <w:rsid w:val="006C4620"/>
    <w:rsid w:val="006C55CD"/>
    <w:rsid w:val="006C626E"/>
    <w:rsid w:val="006C686E"/>
    <w:rsid w:val="006C6A00"/>
    <w:rsid w:val="006C6E68"/>
    <w:rsid w:val="006D302F"/>
    <w:rsid w:val="006D3132"/>
    <w:rsid w:val="006D3B0B"/>
    <w:rsid w:val="006D3BF9"/>
    <w:rsid w:val="006D451F"/>
    <w:rsid w:val="006D54F5"/>
    <w:rsid w:val="006D5EEF"/>
    <w:rsid w:val="006D6E60"/>
    <w:rsid w:val="006D7D36"/>
    <w:rsid w:val="006E0707"/>
    <w:rsid w:val="006E078B"/>
    <w:rsid w:val="006E15E1"/>
    <w:rsid w:val="006E1A11"/>
    <w:rsid w:val="006E30C0"/>
    <w:rsid w:val="006E3634"/>
    <w:rsid w:val="006E3F12"/>
    <w:rsid w:val="006E4CEC"/>
    <w:rsid w:val="006E5341"/>
    <w:rsid w:val="006E5985"/>
    <w:rsid w:val="006E6ACC"/>
    <w:rsid w:val="006E75BA"/>
    <w:rsid w:val="006E78D2"/>
    <w:rsid w:val="006F0DD6"/>
    <w:rsid w:val="006F1C78"/>
    <w:rsid w:val="006F2DC1"/>
    <w:rsid w:val="006F2E86"/>
    <w:rsid w:val="006F3FF2"/>
    <w:rsid w:val="006F411D"/>
    <w:rsid w:val="006F7857"/>
    <w:rsid w:val="007009B0"/>
    <w:rsid w:val="007012EC"/>
    <w:rsid w:val="007014E1"/>
    <w:rsid w:val="00701C74"/>
    <w:rsid w:val="00701D72"/>
    <w:rsid w:val="007027F7"/>
    <w:rsid w:val="00702DD2"/>
    <w:rsid w:val="007079FF"/>
    <w:rsid w:val="007106C5"/>
    <w:rsid w:val="00710B80"/>
    <w:rsid w:val="0071147A"/>
    <w:rsid w:val="00711D62"/>
    <w:rsid w:val="00711F30"/>
    <w:rsid w:val="00712A1B"/>
    <w:rsid w:val="00712D49"/>
    <w:rsid w:val="007138F9"/>
    <w:rsid w:val="00713FAC"/>
    <w:rsid w:val="00714722"/>
    <w:rsid w:val="00715F01"/>
    <w:rsid w:val="0071686C"/>
    <w:rsid w:val="00716D61"/>
    <w:rsid w:val="00717BAC"/>
    <w:rsid w:val="00717F7A"/>
    <w:rsid w:val="00722C98"/>
    <w:rsid w:val="00723183"/>
    <w:rsid w:val="007231B6"/>
    <w:rsid w:val="00723261"/>
    <w:rsid w:val="007246B2"/>
    <w:rsid w:val="00725459"/>
    <w:rsid w:val="00725969"/>
    <w:rsid w:val="00725B4E"/>
    <w:rsid w:val="00731367"/>
    <w:rsid w:val="00732B9A"/>
    <w:rsid w:val="00733CEC"/>
    <w:rsid w:val="00733D0A"/>
    <w:rsid w:val="00734627"/>
    <w:rsid w:val="00734C6F"/>
    <w:rsid w:val="0073511C"/>
    <w:rsid w:val="00735577"/>
    <w:rsid w:val="0073748D"/>
    <w:rsid w:val="0074192B"/>
    <w:rsid w:val="00743C4E"/>
    <w:rsid w:val="0074732D"/>
    <w:rsid w:val="0074732F"/>
    <w:rsid w:val="00747824"/>
    <w:rsid w:val="007500DA"/>
    <w:rsid w:val="0075013B"/>
    <w:rsid w:val="0075066D"/>
    <w:rsid w:val="007535DA"/>
    <w:rsid w:val="00753C78"/>
    <w:rsid w:val="00753F43"/>
    <w:rsid w:val="007540B7"/>
    <w:rsid w:val="00754F02"/>
    <w:rsid w:val="00755EB5"/>
    <w:rsid w:val="00756ABD"/>
    <w:rsid w:val="00762520"/>
    <w:rsid w:val="00765C74"/>
    <w:rsid w:val="007665C1"/>
    <w:rsid w:val="007669B6"/>
    <w:rsid w:val="00771CA8"/>
    <w:rsid w:val="00771EFB"/>
    <w:rsid w:val="00774A43"/>
    <w:rsid w:val="00774DE4"/>
    <w:rsid w:val="007751D8"/>
    <w:rsid w:val="00775458"/>
    <w:rsid w:val="00775CA4"/>
    <w:rsid w:val="00776726"/>
    <w:rsid w:val="00777284"/>
    <w:rsid w:val="00777506"/>
    <w:rsid w:val="00777780"/>
    <w:rsid w:val="00777A7D"/>
    <w:rsid w:val="00777C77"/>
    <w:rsid w:val="0078018B"/>
    <w:rsid w:val="007819A0"/>
    <w:rsid w:val="00782274"/>
    <w:rsid w:val="00782C0A"/>
    <w:rsid w:val="007858F4"/>
    <w:rsid w:val="0078620E"/>
    <w:rsid w:val="00787C1A"/>
    <w:rsid w:val="0079042B"/>
    <w:rsid w:val="00790E36"/>
    <w:rsid w:val="00790EF7"/>
    <w:rsid w:val="00793799"/>
    <w:rsid w:val="007947B3"/>
    <w:rsid w:val="00794EE0"/>
    <w:rsid w:val="007950AB"/>
    <w:rsid w:val="007977F0"/>
    <w:rsid w:val="00797DAF"/>
    <w:rsid w:val="00797F5D"/>
    <w:rsid w:val="007A05F0"/>
    <w:rsid w:val="007A0CF6"/>
    <w:rsid w:val="007A169C"/>
    <w:rsid w:val="007A3280"/>
    <w:rsid w:val="007A3651"/>
    <w:rsid w:val="007A3D5E"/>
    <w:rsid w:val="007A5C9A"/>
    <w:rsid w:val="007B12FE"/>
    <w:rsid w:val="007B2952"/>
    <w:rsid w:val="007B2A96"/>
    <w:rsid w:val="007B40C5"/>
    <w:rsid w:val="007B4A38"/>
    <w:rsid w:val="007B7931"/>
    <w:rsid w:val="007C1126"/>
    <w:rsid w:val="007C44FF"/>
    <w:rsid w:val="007C66B3"/>
    <w:rsid w:val="007C6909"/>
    <w:rsid w:val="007C71A0"/>
    <w:rsid w:val="007C78FE"/>
    <w:rsid w:val="007C7AD3"/>
    <w:rsid w:val="007D17E9"/>
    <w:rsid w:val="007D1D34"/>
    <w:rsid w:val="007D4437"/>
    <w:rsid w:val="007D62AC"/>
    <w:rsid w:val="007E0400"/>
    <w:rsid w:val="007E2122"/>
    <w:rsid w:val="007E26C5"/>
    <w:rsid w:val="007E2864"/>
    <w:rsid w:val="007E3715"/>
    <w:rsid w:val="007E45D0"/>
    <w:rsid w:val="007E4D79"/>
    <w:rsid w:val="007F287F"/>
    <w:rsid w:val="007F2F38"/>
    <w:rsid w:val="007F2F4A"/>
    <w:rsid w:val="007F4BE2"/>
    <w:rsid w:val="007F4F30"/>
    <w:rsid w:val="007F7A87"/>
    <w:rsid w:val="00807B77"/>
    <w:rsid w:val="00807DF0"/>
    <w:rsid w:val="00810440"/>
    <w:rsid w:val="00810D70"/>
    <w:rsid w:val="00820949"/>
    <w:rsid w:val="00820FC3"/>
    <w:rsid w:val="00821CB7"/>
    <w:rsid w:val="00821DA4"/>
    <w:rsid w:val="00822649"/>
    <w:rsid w:val="00822E49"/>
    <w:rsid w:val="00823C5D"/>
    <w:rsid w:val="00823CCE"/>
    <w:rsid w:val="008248AE"/>
    <w:rsid w:val="00825D95"/>
    <w:rsid w:val="00826F75"/>
    <w:rsid w:val="00827096"/>
    <w:rsid w:val="0082747D"/>
    <w:rsid w:val="00827EDA"/>
    <w:rsid w:val="008306A1"/>
    <w:rsid w:val="00830B07"/>
    <w:rsid w:val="008318F1"/>
    <w:rsid w:val="00831FA7"/>
    <w:rsid w:val="008329DB"/>
    <w:rsid w:val="00832A94"/>
    <w:rsid w:val="0083375F"/>
    <w:rsid w:val="00834F0D"/>
    <w:rsid w:val="008353D2"/>
    <w:rsid w:val="00835D15"/>
    <w:rsid w:val="00836B7B"/>
    <w:rsid w:val="00836F5F"/>
    <w:rsid w:val="008375EA"/>
    <w:rsid w:val="008416C8"/>
    <w:rsid w:val="00841725"/>
    <w:rsid w:val="00841C38"/>
    <w:rsid w:val="008424AF"/>
    <w:rsid w:val="0084401B"/>
    <w:rsid w:val="00844083"/>
    <w:rsid w:val="00846D7D"/>
    <w:rsid w:val="00850800"/>
    <w:rsid w:val="00850CFF"/>
    <w:rsid w:val="008512F7"/>
    <w:rsid w:val="00851A0D"/>
    <w:rsid w:val="00852CE3"/>
    <w:rsid w:val="00854526"/>
    <w:rsid w:val="00854A11"/>
    <w:rsid w:val="00854A84"/>
    <w:rsid w:val="008552CF"/>
    <w:rsid w:val="0085542B"/>
    <w:rsid w:val="0085625E"/>
    <w:rsid w:val="00857147"/>
    <w:rsid w:val="008576F5"/>
    <w:rsid w:val="00860014"/>
    <w:rsid w:val="00860209"/>
    <w:rsid w:val="00861861"/>
    <w:rsid w:val="00862140"/>
    <w:rsid w:val="00863315"/>
    <w:rsid w:val="00863829"/>
    <w:rsid w:val="00863C97"/>
    <w:rsid w:val="00863D69"/>
    <w:rsid w:val="008653D6"/>
    <w:rsid w:val="0086565B"/>
    <w:rsid w:val="00865A6A"/>
    <w:rsid w:val="008660E8"/>
    <w:rsid w:val="00866976"/>
    <w:rsid w:val="00867B47"/>
    <w:rsid w:val="00870046"/>
    <w:rsid w:val="00870102"/>
    <w:rsid w:val="00870109"/>
    <w:rsid w:val="008703C7"/>
    <w:rsid w:val="00872572"/>
    <w:rsid w:val="008741E9"/>
    <w:rsid w:val="0087646D"/>
    <w:rsid w:val="00877146"/>
    <w:rsid w:val="0087733D"/>
    <w:rsid w:val="008776B7"/>
    <w:rsid w:val="0088007F"/>
    <w:rsid w:val="0088136C"/>
    <w:rsid w:val="00881815"/>
    <w:rsid w:val="00883337"/>
    <w:rsid w:val="0088347A"/>
    <w:rsid w:val="00883766"/>
    <w:rsid w:val="00884492"/>
    <w:rsid w:val="00886881"/>
    <w:rsid w:val="00886E75"/>
    <w:rsid w:val="00892B24"/>
    <w:rsid w:val="008930CF"/>
    <w:rsid w:val="008936DF"/>
    <w:rsid w:val="0089439E"/>
    <w:rsid w:val="0089713B"/>
    <w:rsid w:val="008A215C"/>
    <w:rsid w:val="008A21AC"/>
    <w:rsid w:val="008A3472"/>
    <w:rsid w:val="008A4814"/>
    <w:rsid w:val="008A4FCE"/>
    <w:rsid w:val="008A63C9"/>
    <w:rsid w:val="008A72AC"/>
    <w:rsid w:val="008B0368"/>
    <w:rsid w:val="008B072A"/>
    <w:rsid w:val="008B1E93"/>
    <w:rsid w:val="008B6E95"/>
    <w:rsid w:val="008C0163"/>
    <w:rsid w:val="008C1351"/>
    <w:rsid w:val="008C40DA"/>
    <w:rsid w:val="008C41A7"/>
    <w:rsid w:val="008C42C7"/>
    <w:rsid w:val="008C43F6"/>
    <w:rsid w:val="008C499F"/>
    <w:rsid w:val="008C5B27"/>
    <w:rsid w:val="008D2723"/>
    <w:rsid w:val="008D309A"/>
    <w:rsid w:val="008D34D8"/>
    <w:rsid w:val="008D5359"/>
    <w:rsid w:val="008D58C5"/>
    <w:rsid w:val="008D5C50"/>
    <w:rsid w:val="008D6640"/>
    <w:rsid w:val="008E04EC"/>
    <w:rsid w:val="008E46A6"/>
    <w:rsid w:val="008E4B31"/>
    <w:rsid w:val="008E54A7"/>
    <w:rsid w:val="008E5814"/>
    <w:rsid w:val="008E5ADF"/>
    <w:rsid w:val="008E6582"/>
    <w:rsid w:val="008E6C0F"/>
    <w:rsid w:val="008E72C9"/>
    <w:rsid w:val="008F1A49"/>
    <w:rsid w:val="008F22EC"/>
    <w:rsid w:val="008F26F8"/>
    <w:rsid w:val="008F281A"/>
    <w:rsid w:val="008F3313"/>
    <w:rsid w:val="008F50D3"/>
    <w:rsid w:val="008F5FFC"/>
    <w:rsid w:val="008F6FEF"/>
    <w:rsid w:val="008F709F"/>
    <w:rsid w:val="0090090A"/>
    <w:rsid w:val="00900C40"/>
    <w:rsid w:val="0090170C"/>
    <w:rsid w:val="00905A11"/>
    <w:rsid w:val="00906298"/>
    <w:rsid w:val="00910694"/>
    <w:rsid w:val="00910B01"/>
    <w:rsid w:val="00910FFC"/>
    <w:rsid w:val="0091141B"/>
    <w:rsid w:val="009121C7"/>
    <w:rsid w:val="00913B84"/>
    <w:rsid w:val="0091425E"/>
    <w:rsid w:val="00915512"/>
    <w:rsid w:val="00916523"/>
    <w:rsid w:val="009179CD"/>
    <w:rsid w:val="00922EDE"/>
    <w:rsid w:val="00923ECF"/>
    <w:rsid w:val="00924BD9"/>
    <w:rsid w:val="00924DA1"/>
    <w:rsid w:val="00924F77"/>
    <w:rsid w:val="00925F22"/>
    <w:rsid w:val="00926464"/>
    <w:rsid w:val="00926C5D"/>
    <w:rsid w:val="00932869"/>
    <w:rsid w:val="00935A69"/>
    <w:rsid w:val="00940B73"/>
    <w:rsid w:val="0094339C"/>
    <w:rsid w:val="00945521"/>
    <w:rsid w:val="00946C7E"/>
    <w:rsid w:val="00947247"/>
    <w:rsid w:val="00947739"/>
    <w:rsid w:val="00952AF5"/>
    <w:rsid w:val="00952D4B"/>
    <w:rsid w:val="009546EF"/>
    <w:rsid w:val="00956CE0"/>
    <w:rsid w:val="00960D0C"/>
    <w:rsid w:val="00962A87"/>
    <w:rsid w:val="00963081"/>
    <w:rsid w:val="00967CA6"/>
    <w:rsid w:val="00971BB0"/>
    <w:rsid w:val="009720C3"/>
    <w:rsid w:val="00972A6D"/>
    <w:rsid w:val="00974ABE"/>
    <w:rsid w:val="00976182"/>
    <w:rsid w:val="009765CD"/>
    <w:rsid w:val="00976C26"/>
    <w:rsid w:val="009802E0"/>
    <w:rsid w:val="00980AEF"/>
    <w:rsid w:val="00984A76"/>
    <w:rsid w:val="00984AEC"/>
    <w:rsid w:val="009861AC"/>
    <w:rsid w:val="00986611"/>
    <w:rsid w:val="00987508"/>
    <w:rsid w:val="00990A8F"/>
    <w:rsid w:val="009941C4"/>
    <w:rsid w:val="00995D21"/>
    <w:rsid w:val="00997D3E"/>
    <w:rsid w:val="009A093C"/>
    <w:rsid w:val="009A104A"/>
    <w:rsid w:val="009A124D"/>
    <w:rsid w:val="009A2942"/>
    <w:rsid w:val="009A29D4"/>
    <w:rsid w:val="009A391E"/>
    <w:rsid w:val="009A3EA8"/>
    <w:rsid w:val="009A4B1D"/>
    <w:rsid w:val="009A619C"/>
    <w:rsid w:val="009A61A7"/>
    <w:rsid w:val="009A698E"/>
    <w:rsid w:val="009A79AB"/>
    <w:rsid w:val="009B082D"/>
    <w:rsid w:val="009B1235"/>
    <w:rsid w:val="009B403D"/>
    <w:rsid w:val="009B5422"/>
    <w:rsid w:val="009B5A66"/>
    <w:rsid w:val="009B66BC"/>
    <w:rsid w:val="009B6A8A"/>
    <w:rsid w:val="009C11A6"/>
    <w:rsid w:val="009C1279"/>
    <w:rsid w:val="009C2732"/>
    <w:rsid w:val="009C30A2"/>
    <w:rsid w:val="009C394C"/>
    <w:rsid w:val="009C3FBA"/>
    <w:rsid w:val="009C5163"/>
    <w:rsid w:val="009C7BAA"/>
    <w:rsid w:val="009D07C9"/>
    <w:rsid w:val="009D0B44"/>
    <w:rsid w:val="009D1FFB"/>
    <w:rsid w:val="009D1FFE"/>
    <w:rsid w:val="009D2EE3"/>
    <w:rsid w:val="009D3AF4"/>
    <w:rsid w:val="009D424E"/>
    <w:rsid w:val="009D434B"/>
    <w:rsid w:val="009D5E5F"/>
    <w:rsid w:val="009D76D7"/>
    <w:rsid w:val="009E1832"/>
    <w:rsid w:val="009E32AD"/>
    <w:rsid w:val="009E3F2C"/>
    <w:rsid w:val="009E4830"/>
    <w:rsid w:val="009E69F6"/>
    <w:rsid w:val="009F03B0"/>
    <w:rsid w:val="009F1118"/>
    <w:rsid w:val="009F1141"/>
    <w:rsid w:val="009F1826"/>
    <w:rsid w:val="009F1D7D"/>
    <w:rsid w:val="009F3496"/>
    <w:rsid w:val="009F42F5"/>
    <w:rsid w:val="009F6290"/>
    <w:rsid w:val="009F697C"/>
    <w:rsid w:val="009F6B77"/>
    <w:rsid w:val="00A00FF4"/>
    <w:rsid w:val="00A016D6"/>
    <w:rsid w:val="00A02B08"/>
    <w:rsid w:val="00A05397"/>
    <w:rsid w:val="00A06611"/>
    <w:rsid w:val="00A10DB5"/>
    <w:rsid w:val="00A12E10"/>
    <w:rsid w:val="00A13C19"/>
    <w:rsid w:val="00A145E5"/>
    <w:rsid w:val="00A15906"/>
    <w:rsid w:val="00A16E38"/>
    <w:rsid w:val="00A214BF"/>
    <w:rsid w:val="00A21E3C"/>
    <w:rsid w:val="00A23BCB"/>
    <w:rsid w:val="00A24749"/>
    <w:rsid w:val="00A24A8D"/>
    <w:rsid w:val="00A27630"/>
    <w:rsid w:val="00A27FAE"/>
    <w:rsid w:val="00A31AA6"/>
    <w:rsid w:val="00A31C29"/>
    <w:rsid w:val="00A322CB"/>
    <w:rsid w:val="00A33C88"/>
    <w:rsid w:val="00A35709"/>
    <w:rsid w:val="00A36631"/>
    <w:rsid w:val="00A372A5"/>
    <w:rsid w:val="00A414F7"/>
    <w:rsid w:val="00A4413F"/>
    <w:rsid w:val="00A45E83"/>
    <w:rsid w:val="00A46897"/>
    <w:rsid w:val="00A46D92"/>
    <w:rsid w:val="00A47DF7"/>
    <w:rsid w:val="00A54962"/>
    <w:rsid w:val="00A54C22"/>
    <w:rsid w:val="00A55E24"/>
    <w:rsid w:val="00A6141A"/>
    <w:rsid w:val="00A62C84"/>
    <w:rsid w:val="00A630C6"/>
    <w:rsid w:val="00A673E6"/>
    <w:rsid w:val="00A67848"/>
    <w:rsid w:val="00A73992"/>
    <w:rsid w:val="00A804BA"/>
    <w:rsid w:val="00A81C41"/>
    <w:rsid w:val="00A83091"/>
    <w:rsid w:val="00A83834"/>
    <w:rsid w:val="00A847BE"/>
    <w:rsid w:val="00A86579"/>
    <w:rsid w:val="00A92F9E"/>
    <w:rsid w:val="00A95731"/>
    <w:rsid w:val="00AA0F60"/>
    <w:rsid w:val="00AA271D"/>
    <w:rsid w:val="00AA2A28"/>
    <w:rsid w:val="00AA56BF"/>
    <w:rsid w:val="00AA5B47"/>
    <w:rsid w:val="00AA6C4A"/>
    <w:rsid w:val="00AB0BE3"/>
    <w:rsid w:val="00AB2AD1"/>
    <w:rsid w:val="00AB2B83"/>
    <w:rsid w:val="00AB2D75"/>
    <w:rsid w:val="00AB36D2"/>
    <w:rsid w:val="00AB79CF"/>
    <w:rsid w:val="00AB7E38"/>
    <w:rsid w:val="00AC3573"/>
    <w:rsid w:val="00AC3CDC"/>
    <w:rsid w:val="00AC469D"/>
    <w:rsid w:val="00AC64E8"/>
    <w:rsid w:val="00AC7690"/>
    <w:rsid w:val="00AD0B78"/>
    <w:rsid w:val="00AD2321"/>
    <w:rsid w:val="00AD2FA3"/>
    <w:rsid w:val="00AD5BC9"/>
    <w:rsid w:val="00AE1FFC"/>
    <w:rsid w:val="00AE405E"/>
    <w:rsid w:val="00AE5328"/>
    <w:rsid w:val="00AE599C"/>
    <w:rsid w:val="00AE6D1B"/>
    <w:rsid w:val="00AF0466"/>
    <w:rsid w:val="00AF08AB"/>
    <w:rsid w:val="00AF2337"/>
    <w:rsid w:val="00AF242B"/>
    <w:rsid w:val="00AF3EE2"/>
    <w:rsid w:val="00AF4ACB"/>
    <w:rsid w:val="00AF534E"/>
    <w:rsid w:val="00AF5C66"/>
    <w:rsid w:val="00AF65B0"/>
    <w:rsid w:val="00AF7B6A"/>
    <w:rsid w:val="00B022AA"/>
    <w:rsid w:val="00B031A9"/>
    <w:rsid w:val="00B03958"/>
    <w:rsid w:val="00B03D98"/>
    <w:rsid w:val="00B04063"/>
    <w:rsid w:val="00B047F7"/>
    <w:rsid w:val="00B07F2B"/>
    <w:rsid w:val="00B11557"/>
    <w:rsid w:val="00B12485"/>
    <w:rsid w:val="00B12EFE"/>
    <w:rsid w:val="00B13075"/>
    <w:rsid w:val="00B13A85"/>
    <w:rsid w:val="00B14DBC"/>
    <w:rsid w:val="00B1576E"/>
    <w:rsid w:val="00B17861"/>
    <w:rsid w:val="00B2009A"/>
    <w:rsid w:val="00B20663"/>
    <w:rsid w:val="00B20C7C"/>
    <w:rsid w:val="00B20ECB"/>
    <w:rsid w:val="00B21EE6"/>
    <w:rsid w:val="00B2295E"/>
    <w:rsid w:val="00B23FE0"/>
    <w:rsid w:val="00B244C4"/>
    <w:rsid w:val="00B245DC"/>
    <w:rsid w:val="00B24659"/>
    <w:rsid w:val="00B27BCC"/>
    <w:rsid w:val="00B27F89"/>
    <w:rsid w:val="00B3116C"/>
    <w:rsid w:val="00B311E2"/>
    <w:rsid w:val="00B31384"/>
    <w:rsid w:val="00B3192F"/>
    <w:rsid w:val="00B32DD1"/>
    <w:rsid w:val="00B330A2"/>
    <w:rsid w:val="00B33A82"/>
    <w:rsid w:val="00B33AAA"/>
    <w:rsid w:val="00B343CD"/>
    <w:rsid w:val="00B37AAA"/>
    <w:rsid w:val="00B412BE"/>
    <w:rsid w:val="00B42E80"/>
    <w:rsid w:val="00B43B90"/>
    <w:rsid w:val="00B43D81"/>
    <w:rsid w:val="00B44D09"/>
    <w:rsid w:val="00B45302"/>
    <w:rsid w:val="00B463C7"/>
    <w:rsid w:val="00B469FB"/>
    <w:rsid w:val="00B47B95"/>
    <w:rsid w:val="00B5125F"/>
    <w:rsid w:val="00B513D6"/>
    <w:rsid w:val="00B52B3B"/>
    <w:rsid w:val="00B53574"/>
    <w:rsid w:val="00B5368D"/>
    <w:rsid w:val="00B549EE"/>
    <w:rsid w:val="00B571D7"/>
    <w:rsid w:val="00B57932"/>
    <w:rsid w:val="00B60DE5"/>
    <w:rsid w:val="00B61A2F"/>
    <w:rsid w:val="00B61DA0"/>
    <w:rsid w:val="00B63564"/>
    <w:rsid w:val="00B63D96"/>
    <w:rsid w:val="00B65E91"/>
    <w:rsid w:val="00B66B5A"/>
    <w:rsid w:val="00B6775A"/>
    <w:rsid w:val="00B70EA6"/>
    <w:rsid w:val="00B72DAB"/>
    <w:rsid w:val="00B74321"/>
    <w:rsid w:val="00B74360"/>
    <w:rsid w:val="00B75B96"/>
    <w:rsid w:val="00B75EA6"/>
    <w:rsid w:val="00B7608A"/>
    <w:rsid w:val="00B7615F"/>
    <w:rsid w:val="00B76A4F"/>
    <w:rsid w:val="00B802C3"/>
    <w:rsid w:val="00B808F6"/>
    <w:rsid w:val="00B80950"/>
    <w:rsid w:val="00B80DE4"/>
    <w:rsid w:val="00B815CC"/>
    <w:rsid w:val="00B83C30"/>
    <w:rsid w:val="00B83E37"/>
    <w:rsid w:val="00B840D7"/>
    <w:rsid w:val="00B8417B"/>
    <w:rsid w:val="00B869B7"/>
    <w:rsid w:val="00B90A3B"/>
    <w:rsid w:val="00B90BB6"/>
    <w:rsid w:val="00B91074"/>
    <w:rsid w:val="00B913C7"/>
    <w:rsid w:val="00B938B8"/>
    <w:rsid w:val="00B93D40"/>
    <w:rsid w:val="00B9418B"/>
    <w:rsid w:val="00B965E2"/>
    <w:rsid w:val="00B96604"/>
    <w:rsid w:val="00B966F0"/>
    <w:rsid w:val="00B9753D"/>
    <w:rsid w:val="00BA1B0C"/>
    <w:rsid w:val="00BA232B"/>
    <w:rsid w:val="00BA257C"/>
    <w:rsid w:val="00BA342D"/>
    <w:rsid w:val="00BA4B4E"/>
    <w:rsid w:val="00BA62B0"/>
    <w:rsid w:val="00BA7CB8"/>
    <w:rsid w:val="00BB0017"/>
    <w:rsid w:val="00BB0113"/>
    <w:rsid w:val="00BB02D9"/>
    <w:rsid w:val="00BB22BC"/>
    <w:rsid w:val="00BB24B7"/>
    <w:rsid w:val="00BB5CDA"/>
    <w:rsid w:val="00BB6D46"/>
    <w:rsid w:val="00BB6D98"/>
    <w:rsid w:val="00BC170B"/>
    <w:rsid w:val="00BC20C4"/>
    <w:rsid w:val="00BC2888"/>
    <w:rsid w:val="00BC3A9C"/>
    <w:rsid w:val="00BC451B"/>
    <w:rsid w:val="00BC4F87"/>
    <w:rsid w:val="00BC579E"/>
    <w:rsid w:val="00BD149F"/>
    <w:rsid w:val="00BD2A31"/>
    <w:rsid w:val="00BD42F2"/>
    <w:rsid w:val="00BD5298"/>
    <w:rsid w:val="00BD5650"/>
    <w:rsid w:val="00BD596C"/>
    <w:rsid w:val="00BD718A"/>
    <w:rsid w:val="00BE1C49"/>
    <w:rsid w:val="00BE2CFC"/>
    <w:rsid w:val="00BE394E"/>
    <w:rsid w:val="00BE3CDB"/>
    <w:rsid w:val="00BE41B2"/>
    <w:rsid w:val="00BE485A"/>
    <w:rsid w:val="00BE52FA"/>
    <w:rsid w:val="00BE7994"/>
    <w:rsid w:val="00BE79C8"/>
    <w:rsid w:val="00BF2A4C"/>
    <w:rsid w:val="00BF3AC3"/>
    <w:rsid w:val="00BF5764"/>
    <w:rsid w:val="00BF6B37"/>
    <w:rsid w:val="00BF7D67"/>
    <w:rsid w:val="00C00064"/>
    <w:rsid w:val="00C0065F"/>
    <w:rsid w:val="00C01DAF"/>
    <w:rsid w:val="00C03E16"/>
    <w:rsid w:val="00C04013"/>
    <w:rsid w:val="00C06F03"/>
    <w:rsid w:val="00C07003"/>
    <w:rsid w:val="00C10054"/>
    <w:rsid w:val="00C117F4"/>
    <w:rsid w:val="00C131AE"/>
    <w:rsid w:val="00C133AA"/>
    <w:rsid w:val="00C17682"/>
    <w:rsid w:val="00C20463"/>
    <w:rsid w:val="00C209A7"/>
    <w:rsid w:val="00C20F88"/>
    <w:rsid w:val="00C21598"/>
    <w:rsid w:val="00C2256C"/>
    <w:rsid w:val="00C23955"/>
    <w:rsid w:val="00C23D0B"/>
    <w:rsid w:val="00C301D3"/>
    <w:rsid w:val="00C31AC4"/>
    <w:rsid w:val="00C31CB8"/>
    <w:rsid w:val="00C33F84"/>
    <w:rsid w:val="00C3636D"/>
    <w:rsid w:val="00C37B51"/>
    <w:rsid w:val="00C400C1"/>
    <w:rsid w:val="00C44FAF"/>
    <w:rsid w:val="00C4514D"/>
    <w:rsid w:val="00C45D0E"/>
    <w:rsid w:val="00C503B3"/>
    <w:rsid w:val="00C5135D"/>
    <w:rsid w:val="00C524C1"/>
    <w:rsid w:val="00C5329E"/>
    <w:rsid w:val="00C53522"/>
    <w:rsid w:val="00C5774B"/>
    <w:rsid w:val="00C617AD"/>
    <w:rsid w:val="00C629DC"/>
    <w:rsid w:val="00C62F99"/>
    <w:rsid w:val="00C6498C"/>
    <w:rsid w:val="00C660D9"/>
    <w:rsid w:val="00C677B6"/>
    <w:rsid w:val="00C70632"/>
    <w:rsid w:val="00C74166"/>
    <w:rsid w:val="00C76577"/>
    <w:rsid w:val="00C814DD"/>
    <w:rsid w:val="00C82A87"/>
    <w:rsid w:val="00C84177"/>
    <w:rsid w:val="00C84191"/>
    <w:rsid w:val="00C842E6"/>
    <w:rsid w:val="00C86552"/>
    <w:rsid w:val="00C87874"/>
    <w:rsid w:val="00C90357"/>
    <w:rsid w:val="00C90F3D"/>
    <w:rsid w:val="00C91AD5"/>
    <w:rsid w:val="00C91CB3"/>
    <w:rsid w:val="00C93127"/>
    <w:rsid w:val="00C93251"/>
    <w:rsid w:val="00C93D3B"/>
    <w:rsid w:val="00C9495F"/>
    <w:rsid w:val="00C962EB"/>
    <w:rsid w:val="00CA13F1"/>
    <w:rsid w:val="00CA1719"/>
    <w:rsid w:val="00CA1ED8"/>
    <w:rsid w:val="00CA2FEF"/>
    <w:rsid w:val="00CA367F"/>
    <w:rsid w:val="00CA624B"/>
    <w:rsid w:val="00CA762F"/>
    <w:rsid w:val="00CA7FF9"/>
    <w:rsid w:val="00CB0701"/>
    <w:rsid w:val="00CB0D2D"/>
    <w:rsid w:val="00CB1B60"/>
    <w:rsid w:val="00CB2866"/>
    <w:rsid w:val="00CB2E7B"/>
    <w:rsid w:val="00CB388D"/>
    <w:rsid w:val="00CB3DB9"/>
    <w:rsid w:val="00CB4D4B"/>
    <w:rsid w:val="00CB54F4"/>
    <w:rsid w:val="00CC0DD7"/>
    <w:rsid w:val="00CC0EF7"/>
    <w:rsid w:val="00CC261A"/>
    <w:rsid w:val="00CC26EE"/>
    <w:rsid w:val="00CC2797"/>
    <w:rsid w:val="00CC3632"/>
    <w:rsid w:val="00CC373A"/>
    <w:rsid w:val="00CC3DCD"/>
    <w:rsid w:val="00CC4F67"/>
    <w:rsid w:val="00CC76F1"/>
    <w:rsid w:val="00CD0D35"/>
    <w:rsid w:val="00CD2F22"/>
    <w:rsid w:val="00CD746F"/>
    <w:rsid w:val="00CD7FD5"/>
    <w:rsid w:val="00CE0270"/>
    <w:rsid w:val="00CE077A"/>
    <w:rsid w:val="00CE2F0C"/>
    <w:rsid w:val="00CE50EE"/>
    <w:rsid w:val="00CE6283"/>
    <w:rsid w:val="00CE69C1"/>
    <w:rsid w:val="00CE6EB6"/>
    <w:rsid w:val="00CE70EC"/>
    <w:rsid w:val="00CF0907"/>
    <w:rsid w:val="00CF32B1"/>
    <w:rsid w:val="00CF335A"/>
    <w:rsid w:val="00CF3FB1"/>
    <w:rsid w:val="00CF4015"/>
    <w:rsid w:val="00CF4DA7"/>
    <w:rsid w:val="00CF5E0B"/>
    <w:rsid w:val="00CF764A"/>
    <w:rsid w:val="00D007D4"/>
    <w:rsid w:val="00D03E72"/>
    <w:rsid w:val="00D03F50"/>
    <w:rsid w:val="00D06156"/>
    <w:rsid w:val="00D06AF5"/>
    <w:rsid w:val="00D06DAA"/>
    <w:rsid w:val="00D10D79"/>
    <w:rsid w:val="00D1134B"/>
    <w:rsid w:val="00D119A9"/>
    <w:rsid w:val="00D12B4E"/>
    <w:rsid w:val="00D12F0E"/>
    <w:rsid w:val="00D140F2"/>
    <w:rsid w:val="00D15462"/>
    <w:rsid w:val="00D174A1"/>
    <w:rsid w:val="00D202DF"/>
    <w:rsid w:val="00D2055B"/>
    <w:rsid w:val="00D21074"/>
    <w:rsid w:val="00D21644"/>
    <w:rsid w:val="00D22E24"/>
    <w:rsid w:val="00D238DD"/>
    <w:rsid w:val="00D24F58"/>
    <w:rsid w:val="00D26CDE"/>
    <w:rsid w:val="00D311D3"/>
    <w:rsid w:val="00D318C2"/>
    <w:rsid w:val="00D335C0"/>
    <w:rsid w:val="00D340F8"/>
    <w:rsid w:val="00D3565B"/>
    <w:rsid w:val="00D362D5"/>
    <w:rsid w:val="00D41830"/>
    <w:rsid w:val="00D4306D"/>
    <w:rsid w:val="00D4460B"/>
    <w:rsid w:val="00D448BC"/>
    <w:rsid w:val="00D44B99"/>
    <w:rsid w:val="00D453CC"/>
    <w:rsid w:val="00D465F6"/>
    <w:rsid w:val="00D47CB9"/>
    <w:rsid w:val="00D50343"/>
    <w:rsid w:val="00D5675A"/>
    <w:rsid w:val="00D56FB2"/>
    <w:rsid w:val="00D61711"/>
    <w:rsid w:val="00D624C0"/>
    <w:rsid w:val="00D62BDC"/>
    <w:rsid w:val="00D63D4F"/>
    <w:rsid w:val="00D6426A"/>
    <w:rsid w:val="00D64F3A"/>
    <w:rsid w:val="00D65785"/>
    <w:rsid w:val="00D659C1"/>
    <w:rsid w:val="00D66F66"/>
    <w:rsid w:val="00D66FB3"/>
    <w:rsid w:val="00D7039B"/>
    <w:rsid w:val="00D717BF"/>
    <w:rsid w:val="00D722DE"/>
    <w:rsid w:val="00D72411"/>
    <w:rsid w:val="00D72717"/>
    <w:rsid w:val="00D72726"/>
    <w:rsid w:val="00D73C78"/>
    <w:rsid w:val="00D73DE2"/>
    <w:rsid w:val="00D74449"/>
    <w:rsid w:val="00D74A32"/>
    <w:rsid w:val="00D76734"/>
    <w:rsid w:val="00D76C1B"/>
    <w:rsid w:val="00D7779D"/>
    <w:rsid w:val="00D80EF0"/>
    <w:rsid w:val="00D80FD8"/>
    <w:rsid w:val="00D83699"/>
    <w:rsid w:val="00D85D12"/>
    <w:rsid w:val="00D875F0"/>
    <w:rsid w:val="00D876E5"/>
    <w:rsid w:val="00D876F7"/>
    <w:rsid w:val="00D917A2"/>
    <w:rsid w:val="00D918BD"/>
    <w:rsid w:val="00D92BFC"/>
    <w:rsid w:val="00D92C63"/>
    <w:rsid w:val="00D94B3F"/>
    <w:rsid w:val="00D94C06"/>
    <w:rsid w:val="00D96740"/>
    <w:rsid w:val="00D9762C"/>
    <w:rsid w:val="00DA14D4"/>
    <w:rsid w:val="00DA1846"/>
    <w:rsid w:val="00DA250D"/>
    <w:rsid w:val="00DA299F"/>
    <w:rsid w:val="00DA33E0"/>
    <w:rsid w:val="00DA3C8A"/>
    <w:rsid w:val="00DA5174"/>
    <w:rsid w:val="00DA5197"/>
    <w:rsid w:val="00DA7E8D"/>
    <w:rsid w:val="00DB0961"/>
    <w:rsid w:val="00DB1421"/>
    <w:rsid w:val="00DB4906"/>
    <w:rsid w:val="00DB4BBB"/>
    <w:rsid w:val="00DB6415"/>
    <w:rsid w:val="00DB66A5"/>
    <w:rsid w:val="00DB6A59"/>
    <w:rsid w:val="00DB6D29"/>
    <w:rsid w:val="00DB78F6"/>
    <w:rsid w:val="00DC0782"/>
    <w:rsid w:val="00DC1BE5"/>
    <w:rsid w:val="00DC20EB"/>
    <w:rsid w:val="00DC24BA"/>
    <w:rsid w:val="00DC2521"/>
    <w:rsid w:val="00DC355F"/>
    <w:rsid w:val="00DC4680"/>
    <w:rsid w:val="00DC78C5"/>
    <w:rsid w:val="00DD16D4"/>
    <w:rsid w:val="00DD1C48"/>
    <w:rsid w:val="00DD1CC0"/>
    <w:rsid w:val="00DD4346"/>
    <w:rsid w:val="00DD4A75"/>
    <w:rsid w:val="00DD4D0F"/>
    <w:rsid w:val="00DD5D96"/>
    <w:rsid w:val="00DD78D4"/>
    <w:rsid w:val="00DE291F"/>
    <w:rsid w:val="00DE3AA1"/>
    <w:rsid w:val="00DE3BA4"/>
    <w:rsid w:val="00DE5180"/>
    <w:rsid w:val="00DE5794"/>
    <w:rsid w:val="00DE5F8C"/>
    <w:rsid w:val="00DE6E99"/>
    <w:rsid w:val="00DF0051"/>
    <w:rsid w:val="00DF20A5"/>
    <w:rsid w:val="00DF2F04"/>
    <w:rsid w:val="00DF4B2F"/>
    <w:rsid w:val="00DF5313"/>
    <w:rsid w:val="00DF6051"/>
    <w:rsid w:val="00DF6B23"/>
    <w:rsid w:val="00DF71A1"/>
    <w:rsid w:val="00E00760"/>
    <w:rsid w:val="00E0369B"/>
    <w:rsid w:val="00E037CE"/>
    <w:rsid w:val="00E0407F"/>
    <w:rsid w:val="00E042D1"/>
    <w:rsid w:val="00E059A1"/>
    <w:rsid w:val="00E05F1E"/>
    <w:rsid w:val="00E0630B"/>
    <w:rsid w:val="00E07DAD"/>
    <w:rsid w:val="00E12FB3"/>
    <w:rsid w:val="00E13747"/>
    <w:rsid w:val="00E13860"/>
    <w:rsid w:val="00E153A9"/>
    <w:rsid w:val="00E15620"/>
    <w:rsid w:val="00E16A5D"/>
    <w:rsid w:val="00E173EC"/>
    <w:rsid w:val="00E22FF0"/>
    <w:rsid w:val="00E23461"/>
    <w:rsid w:val="00E2349F"/>
    <w:rsid w:val="00E2434D"/>
    <w:rsid w:val="00E255A3"/>
    <w:rsid w:val="00E25EE7"/>
    <w:rsid w:val="00E30FE0"/>
    <w:rsid w:val="00E36A76"/>
    <w:rsid w:val="00E40ABD"/>
    <w:rsid w:val="00E41EFB"/>
    <w:rsid w:val="00E425E3"/>
    <w:rsid w:val="00E42A03"/>
    <w:rsid w:val="00E42DC7"/>
    <w:rsid w:val="00E431A9"/>
    <w:rsid w:val="00E443AA"/>
    <w:rsid w:val="00E45FCA"/>
    <w:rsid w:val="00E464B5"/>
    <w:rsid w:val="00E47962"/>
    <w:rsid w:val="00E543E2"/>
    <w:rsid w:val="00E550B6"/>
    <w:rsid w:val="00E55CC3"/>
    <w:rsid w:val="00E55D7B"/>
    <w:rsid w:val="00E572EB"/>
    <w:rsid w:val="00E600AD"/>
    <w:rsid w:val="00E61A5B"/>
    <w:rsid w:val="00E61D44"/>
    <w:rsid w:val="00E6219D"/>
    <w:rsid w:val="00E62B50"/>
    <w:rsid w:val="00E62D80"/>
    <w:rsid w:val="00E63ADB"/>
    <w:rsid w:val="00E64311"/>
    <w:rsid w:val="00E64D1E"/>
    <w:rsid w:val="00E66DF4"/>
    <w:rsid w:val="00E71AD9"/>
    <w:rsid w:val="00E71C2D"/>
    <w:rsid w:val="00E73E06"/>
    <w:rsid w:val="00E751E8"/>
    <w:rsid w:val="00E75484"/>
    <w:rsid w:val="00E80222"/>
    <w:rsid w:val="00E80F90"/>
    <w:rsid w:val="00E8127B"/>
    <w:rsid w:val="00E81908"/>
    <w:rsid w:val="00E8245B"/>
    <w:rsid w:val="00E83452"/>
    <w:rsid w:val="00E84000"/>
    <w:rsid w:val="00E84678"/>
    <w:rsid w:val="00E9140F"/>
    <w:rsid w:val="00E915A8"/>
    <w:rsid w:val="00E91D79"/>
    <w:rsid w:val="00E937D8"/>
    <w:rsid w:val="00E95641"/>
    <w:rsid w:val="00E956F5"/>
    <w:rsid w:val="00E975ED"/>
    <w:rsid w:val="00E97E47"/>
    <w:rsid w:val="00EA3EA0"/>
    <w:rsid w:val="00EA3EFA"/>
    <w:rsid w:val="00EA4CDB"/>
    <w:rsid w:val="00EA5C00"/>
    <w:rsid w:val="00EA6125"/>
    <w:rsid w:val="00EA6ABA"/>
    <w:rsid w:val="00EA7AFC"/>
    <w:rsid w:val="00EB0859"/>
    <w:rsid w:val="00EB0FBA"/>
    <w:rsid w:val="00EB312D"/>
    <w:rsid w:val="00EB3320"/>
    <w:rsid w:val="00EB4D3D"/>
    <w:rsid w:val="00EB55C0"/>
    <w:rsid w:val="00EB5C4A"/>
    <w:rsid w:val="00EB613D"/>
    <w:rsid w:val="00EC0407"/>
    <w:rsid w:val="00EC0EA5"/>
    <w:rsid w:val="00EC1298"/>
    <w:rsid w:val="00EC1483"/>
    <w:rsid w:val="00EC1D27"/>
    <w:rsid w:val="00EC3342"/>
    <w:rsid w:val="00EC39BC"/>
    <w:rsid w:val="00EC6D31"/>
    <w:rsid w:val="00ED0C63"/>
    <w:rsid w:val="00ED1527"/>
    <w:rsid w:val="00ED183C"/>
    <w:rsid w:val="00ED495D"/>
    <w:rsid w:val="00ED5D82"/>
    <w:rsid w:val="00ED7002"/>
    <w:rsid w:val="00ED74C3"/>
    <w:rsid w:val="00ED7FDE"/>
    <w:rsid w:val="00EE0A80"/>
    <w:rsid w:val="00EE56AF"/>
    <w:rsid w:val="00EE7FC1"/>
    <w:rsid w:val="00EF0201"/>
    <w:rsid w:val="00EF1BF8"/>
    <w:rsid w:val="00EF1CFB"/>
    <w:rsid w:val="00EF2F39"/>
    <w:rsid w:val="00EF3873"/>
    <w:rsid w:val="00EF42B8"/>
    <w:rsid w:val="00EF43EE"/>
    <w:rsid w:val="00EF56F2"/>
    <w:rsid w:val="00EF58A1"/>
    <w:rsid w:val="00EF5FC0"/>
    <w:rsid w:val="00F0273F"/>
    <w:rsid w:val="00F02AF0"/>
    <w:rsid w:val="00F02C04"/>
    <w:rsid w:val="00F03705"/>
    <w:rsid w:val="00F03EC5"/>
    <w:rsid w:val="00F05260"/>
    <w:rsid w:val="00F05558"/>
    <w:rsid w:val="00F06E71"/>
    <w:rsid w:val="00F06EEB"/>
    <w:rsid w:val="00F0713C"/>
    <w:rsid w:val="00F07333"/>
    <w:rsid w:val="00F0735F"/>
    <w:rsid w:val="00F07D6E"/>
    <w:rsid w:val="00F11DB5"/>
    <w:rsid w:val="00F127FA"/>
    <w:rsid w:val="00F137E7"/>
    <w:rsid w:val="00F144E1"/>
    <w:rsid w:val="00F14984"/>
    <w:rsid w:val="00F155BD"/>
    <w:rsid w:val="00F1708D"/>
    <w:rsid w:val="00F20635"/>
    <w:rsid w:val="00F21B3A"/>
    <w:rsid w:val="00F24637"/>
    <w:rsid w:val="00F25809"/>
    <w:rsid w:val="00F25EB7"/>
    <w:rsid w:val="00F26055"/>
    <w:rsid w:val="00F27083"/>
    <w:rsid w:val="00F27B91"/>
    <w:rsid w:val="00F27D1F"/>
    <w:rsid w:val="00F27EC0"/>
    <w:rsid w:val="00F313F3"/>
    <w:rsid w:val="00F32720"/>
    <w:rsid w:val="00F32A27"/>
    <w:rsid w:val="00F341D6"/>
    <w:rsid w:val="00F36B67"/>
    <w:rsid w:val="00F36D24"/>
    <w:rsid w:val="00F371D4"/>
    <w:rsid w:val="00F37CBC"/>
    <w:rsid w:val="00F40677"/>
    <w:rsid w:val="00F407DC"/>
    <w:rsid w:val="00F407E5"/>
    <w:rsid w:val="00F4176D"/>
    <w:rsid w:val="00F42966"/>
    <w:rsid w:val="00F46799"/>
    <w:rsid w:val="00F472EB"/>
    <w:rsid w:val="00F4762A"/>
    <w:rsid w:val="00F4784D"/>
    <w:rsid w:val="00F512A6"/>
    <w:rsid w:val="00F5171F"/>
    <w:rsid w:val="00F51B1E"/>
    <w:rsid w:val="00F5251E"/>
    <w:rsid w:val="00F5377A"/>
    <w:rsid w:val="00F543E2"/>
    <w:rsid w:val="00F55588"/>
    <w:rsid w:val="00F57063"/>
    <w:rsid w:val="00F570A7"/>
    <w:rsid w:val="00F60549"/>
    <w:rsid w:val="00F60693"/>
    <w:rsid w:val="00F608C2"/>
    <w:rsid w:val="00F610B4"/>
    <w:rsid w:val="00F612DB"/>
    <w:rsid w:val="00F620DB"/>
    <w:rsid w:val="00F6212A"/>
    <w:rsid w:val="00F62B25"/>
    <w:rsid w:val="00F62D8F"/>
    <w:rsid w:val="00F63256"/>
    <w:rsid w:val="00F64734"/>
    <w:rsid w:val="00F65EE8"/>
    <w:rsid w:val="00F66779"/>
    <w:rsid w:val="00F707D9"/>
    <w:rsid w:val="00F70AFC"/>
    <w:rsid w:val="00F717EE"/>
    <w:rsid w:val="00F7500E"/>
    <w:rsid w:val="00F753F4"/>
    <w:rsid w:val="00F7799D"/>
    <w:rsid w:val="00F77A46"/>
    <w:rsid w:val="00F817E6"/>
    <w:rsid w:val="00F847A9"/>
    <w:rsid w:val="00F84824"/>
    <w:rsid w:val="00F866B5"/>
    <w:rsid w:val="00F878F0"/>
    <w:rsid w:val="00F879F3"/>
    <w:rsid w:val="00F91430"/>
    <w:rsid w:val="00F91B7E"/>
    <w:rsid w:val="00F920B1"/>
    <w:rsid w:val="00F9210B"/>
    <w:rsid w:val="00F94BC0"/>
    <w:rsid w:val="00F94CCD"/>
    <w:rsid w:val="00FA017B"/>
    <w:rsid w:val="00FA23BB"/>
    <w:rsid w:val="00FA2BC8"/>
    <w:rsid w:val="00FA3A6E"/>
    <w:rsid w:val="00FA48DF"/>
    <w:rsid w:val="00FA57D6"/>
    <w:rsid w:val="00FA5BBD"/>
    <w:rsid w:val="00FA642E"/>
    <w:rsid w:val="00FA663B"/>
    <w:rsid w:val="00FA7D21"/>
    <w:rsid w:val="00FB0FC6"/>
    <w:rsid w:val="00FB105D"/>
    <w:rsid w:val="00FB117B"/>
    <w:rsid w:val="00FB150A"/>
    <w:rsid w:val="00FB153D"/>
    <w:rsid w:val="00FB1F20"/>
    <w:rsid w:val="00FB3755"/>
    <w:rsid w:val="00FB4161"/>
    <w:rsid w:val="00FB4D10"/>
    <w:rsid w:val="00FB5BEC"/>
    <w:rsid w:val="00FC11DE"/>
    <w:rsid w:val="00FC18D8"/>
    <w:rsid w:val="00FC352B"/>
    <w:rsid w:val="00FC3BEF"/>
    <w:rsid w:val="00FC534A"/>
    <w:rsid w:val="00FC5DEC"/>
    <w:rsid w:val="00FC6215"/>
    <w:rsid w:val="00FC76F9"/>
    <w:rsid w:val="00FD2711"/>
    <w:rsid w:val="00FD31A0"/>
    <w:rsid w:val="00FD3F35"/>
    <w:rsid w:val="00FD4079"/>
    <w:rsid w:val="00FD5EEF"/>
    <w:rsid w:val="00FE14DD"/>
    <w:rsid w:val="00FE26F4"/>
    <w:rsid w:val="00FE2977"/>
    <w:rsid w:val="00FE2AE2"/>
    <w:rsid w:val="00FE2FEA"/>
    <w:rsid w:val="00FE3003"/>
    <w:rsid w:val="00FE335A"/>
    <w:rsid w:val="00FE5454"/>
    <w:rsid w:val="00FE5483"/>
    <w:rsid w:val="00FE63F8"/>
    <w:rsid w:val="00FE71D0"/>
    <w:rsid w:val="00FF0A4D"/>
    <w:rsid w:val="00FF1684"/>
    <w:rsid w:val="00FF2261"/>
    <w:rsid w:val="00FF2926"/>
    <w:rsid w:val="00FF2B36"/>
    <w:rsid w:val="00FF3916"/>
    <w:rsid w:val="00FF4596"/>
    <w:rsid w:val="00FF533F"/>
    <w:rsid w:val="00FF5F9D"/>
    <w:rsid w:val="00FF69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AE1BF5-994A-4905-90CB-261C4D17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32D"/>
    <w:pPr>
      <w:spacing w:after="200" w:line="276" w:lineRule="auto"/>
    </w:pPr>
    <w:rPr>
      <w:rFonts w:ascii="Calibri" w:eastAsia="Calibri" w:hAnsi="Calibri" w:cs="Times New Roman"/>
    </w:rPr>
  </w:style>
  <w:style w:type="paragraph" w:styleId="Ttulo3">
    <w:name w:val="heading 3"/>
    <w:basedOn w:val="Normal"/>
    <w:next w:val="Normal"/>
    <w:link w:val="Ttulo3Car"/>
    <w:uiPriority w:val="9"/>
    <w:unhideWhenUsed/>
    <w:qFormat/>
    <w:rsid w:val="002B732D"/>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qFormat/>
    <w:rsid w:val="002B732D"/>
    <w:pPr>
      <w:keepNext/>
      <w:spacing w:after="0" w:line="240" w:lineRule="auto"/>
      <w:jc w:val="right"/>
      <w:outlineLvl w:val="3"/>
    </w:pPr>
    <w:rPr>
      <w:rFonts w:ascii="Arial" w:eastAsia="Times New Roman" w:hAnsi="Arial"/>
      <w:sz w:val="24"/>
      <w:szCs w:val="20"/>
      <w:lang w:val="es-ES" w:eastAsia="es-ES"/>
    </w:rPr>
  </w:style>
  <w:style w:type="paragraph" w:styleId="Ttulo5">
    <w:name w:val="heading 5"/>
    <w:basedOn w:val="Normal"/>
    <w:next w:val="Normal"/>
    <w:link w:val="Ttulo5Car"/>
    <w:uiPriority w:val="9"/>
    <w:unhideWhenUsed/>
    <w:qFormat/>
    <w:rsid w:val="002B732D"/>
    <w:pPr>
      <w:spacing w:before="240" w:after="60"/>
      <w:outlineLvl w:val="4"/>
    </w:pPr>
    <w:rPr>
      <w:rFonts w:eastAsia="Times New Roman"/>
      <w:b/>
      <w:bCs/>
      <w:i/>
      <w:iCs/>
      <w:sz w:val="26"/>
      <w:szCs w:val="26"/>
    </w:rPr>
  </w:style>
  <w:style w:type="paragraph" w:styleId="Ttulo8">
    <w:name w:val="heading 8"/>
    <w:basedOn w:val="Normal"/>
    <w:next w:val="Normal"/>
    <w:link w:val="Ttulo8Car"/>
    <w:uiPriority w:val="9"/>
    <w:unhideWhenUsed/>
    <w:qFormat/>
    <w:rsid w:val="002B732D"/>
    <w:pPr>
      <w:spacing w:before="240" w:after="60"/>
      <w:outlineLvl w:val="7"/>
    </w:pPr>
    <w:rPr>
      <w:rFonts w:eastAsia="Times New Roman"/>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B732D"/>
    <w:rPr>
      <w:rFonts w:ascii="Calibri Light" w:eastAsia="Times New Roman" w:hAnsi="Calibri Light" w:cs="Times New Roman"/>
      <w:b/>
      <w:bCs/>
      <w:sz w:val="26"/>
      <w:szCs w:val="26"/>
    </w:rPr>
  </w:style>
  <w:style w:type="character" w:customStyle="1" w:styleId="Ttulo4Car">
    <w:name w:val="Título 4 Car"/>
    <w:basedOn w:val="Fuentedeprrafopredeter"/>
    <w:link w:val="Ttulo4"/>
    <w:rsid w:val="002B732D"/>
    <w:rPr>
      <w:rFonts w:ascii="Arial" w:eastAsia="Times New Roman" w:hAnsi="Arial" w:cs="Times New Roman"/>
      <w:sz w:val="24"/>
      <w:szCs w:val="20"/>
      <w:lang w:val="es-ES" w:eastAsia="es-ES"/>
    </w:rPr>
  </w:style>
  <w:style w:type="character" w:customStyle="1" w:styleId="Ttulo5Car">
    <w:name w:val="Título 5 Car"/>
    <w:basedOn w:val="Fuentedeprrafopredeter"/>
    <w:link w:val="Ttulo5"/>
    <w:uiPriority w:val="9"/>
    <w:rsid w:val="002B732D"/>
    <w:rPr>
      <w:rFonts w:ascii="Calibri" w:eastAsia="Times New Roman" w:hAnsi="Calibri" w:cs="Times New Roman"/>
      <w:b/>
      <w:bCs/>
      <w:i/>
      <w:iCs/>
      <w:sz w:val="26"/>
      <w:szCs w:val="26"/>
    </w:rPr>
  </w:style>
  <w:style w:type="character" w:customStyle="1" w:styleId="Ttulo8Car">
    <w:name w:val="Título 8 Car"/>
    <w:basedOn w:val="Fuentedeprrafopredeter"/>
    <w:link w:val="Ttulo8"/>
    <w:uiPriority w:val="9"/>
    <w:rsid w:val="002B732D"/>
    <w:rPr>
      <w:rFonts w:ascii="Calibri" w:eastAsia="Times New Roman" w:hAnsi="Calibri" w:cs="Times New Roman"/>
      <w:i/>
      <w:iCs/>
      <w:sz w:val="24"/>
      <w:szCs w:val="24"/>
    </w:rPr>
  </w:style>
  <w:style w:type="character" w:customStyle="1" w:styleId="TextonotapieCar">
    <w:name w:val="Texto nota pie Car"/>
    <w:basedOn w:val="Fuentedeprrafopredeter"/>
    <w:link w:val="Textonotapie"/>
    <w:uiPriority w:val="99"/>
    <w:semiHidden/>
    <w:rsid w:val="002B732D"/>
    <w:rPr>
      <w:rFonts w:ascii="Calibri" w:eastAsia="Calibri" w:hAnsi="Calibri" w:cs="Times New Roman"/>
      <w:sz w:val="20"/>
      <w:szCs w:val="20"/>
    </w:rPr>
  </w:style>
  <w:style w:type="paragraph" w:styleId="Textonotapie">
    <w:name w:val="footnote text"/>
    <w:basedOn w:val="Normal"/>
    <w:link w:val="TextonotapieCar"/>
    <w:uiPriority w:val="99"/>
    <w:semiHidden/>
    <w:unhideWhenUsed/>
    <w:rsid w:val="002B732D"/>
    <w:pPr>
      <w:spacing w:after="0" w:line="240" w:lineRule="auto"/>
    </w:pPr>
    <w:rPr>
      <w:sz w:val="20"/>
      <w:szCs w:val="20"/>
    </w:rPr>
  </w:style>
  <w:style w:type="character" w:styleId="Refdenotaalpie">
    <w:name w:val="footnote reference"/>
    <w:uiPriority w:val="99"/>
    <w:unhideWhenUsed/>
    <w:rsid w:val="002B732D"/>
    <w:rPr>
      <w:vertAlign w:val="superscript"/>
    </w:rPr>
  </w:style>
  <w:style w:type="paragraph" w:styleId="Encabezado">
    <w:name w:val="header"/>
    <w:basedOn w:val="Normal"/>
    <w:link w:val="EncabezadoCar"/>
    <w:uiPriority w:val="99"/>
    <w:unhideWhenUsed/>
    <w:rsid w:val="002B7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732D"/>
    <w:rPr>
      <w:rFonts w:ascii="Calibri" w:eastAsia="Calibri" w:hAnsi="Calibri" w:cs="Times New Roman"/>
    </w:rPr>
  </w:style>
  <w:style w:type="paragraph" w:styleId="Piedepgina">
    <w:name w:val="footer"/>
    <w:basedOn w:val="Normal"/>
    <w:link w:val="PiedepginaCar"/>
    <w:uiPriority w:val="99"/>
    <w:unhideWhenUsed/>
    <w:rsid w:val="002B7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732D"/>
    <w:rPr>
      <w:rFonts w:ascii="Calibri" w:eastAsia="Calibri" w:hAnsi="Calibri" w:cs="Times New Roman"/>
    </w:rPr>
  </w:style>
  <w:style w:type="paragraph" w:customStyle="1" w:styleId="Texto">
    <w:name w:val="Texto"/>
    <w:basedOn w:val="Normal"/>
    <w:link w:val="TextoCar"/>
    <w:qFormat/>
    <w:rsid w:val="002B732D"/>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2B732D"/>
    <w:rPr>
      <w:rFonts w:ascii="Arial" w:eastAsia="Times New Roman" w:hAnsi="Arial" w:cs="Times New Roman"/>
      <w:sz w:val="18"/>
      <w:szCs w:val="20"/>
      <w:lang w:val="es-ES" w:eastAsia="es-ES"/>
    </w:rPr>
  </w:style>
  <w:style w:type="paragraph" w:customStyle="1" w:styleId="ROMANOS">
    <w:name w:val="ROMANOS"/>
    <w:basedOn w:val="Normal"/>
    <w:link w:val="ROMANOSCar"/>
    <w:rsid w:val="002B732D"/>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2B732D"/>
    <w:pPr>
      <w:spacing w:after="101" w:line="216" w:lineRule="exact"/>
      <w:ind w:left="1080" w:hanging="360"/>
      <w:jc w:val="both"/>
    </w:pPr>
    <w:rPr>
      <w:rFonts w:ascii="Arial" w:eastAsia="Times New Roman" w:hAnsi="Arial" w:cs="Arial"/>
      <w:sz w:val="18"/>
      <w:szCs w:val="18"/>
      <w:lang w:val="es-ES" w:eastAsia="es-ES"/>
    </w:rPr>
  </w:style>
  <w:style w:type="character" w:customStyle="1" w:styleId="TextodegloboCar">
    <w:name w:val="Texto de globo Car"/>
    <w:basedOn w:val="Fuentedeprrafopredeter"/>
    <w:link w:val="Textodeglobo"/>
    <w:uiPriority w:val="99"/>
    <w:semiHidden/>
    <w:rsid w:val="002B732D"/>
    <w:rPr>
      <w:rFonts w:ascii="Tahoma" w:eastAsia="Calibri" w:hAnsi="Tahoma" w:cs="Times New Roman"/>
      <w:sz w:val="16"/>
      <w:szCs w:val="16"/>
    </w:rPr>
  </w:style>
  <w:style w:type="paragraph" w:styleId="Textodeglobo">
    <w:name w:val="Balloon Text"/>
    <w:basedOn w:val="Normal"/>
    <w:link w:val="TextodegloboCar"/>
    <w:uiPriority w:val="99"/>
    <w:semiHidden/>
    <w:unhideWhenUsed/>
    <w:rsid w:val="002B732D"/>
    <w:pPr>
      <w:spacing w:after="0" w:line="240" w:lineRule="auto"/>
    </w:pPr>
    <w:rPr>
      <w:rFonts w:ascii="Tahoma" w:hAnsi="Tahoma"/>
      <w:sz w:val="16"/>
      <w:szCs w:val="16"/>
    </w:rPr>
  </w:style>
  <w:style w:type="paragraph" w:styleId="Prrafodelista">
    <w:name w:val="List Paragraph"/>
    <w:basedOn w:val="Normal"/>
    <w:uiPriority w:val="34"/>
    <w:qFormat/>
    <w:rsid w:val="002B732D"/>
    <w:pPr>
      <w:ind w:left="720"/>
      <w:contextualSpacing/>
    </w:pPr>
  </w:style>
  <w:style w:type="paragraph" w:styleId="Lista2">
    <w:name w:val="List 2"/>
    <w:basedOn w:val="Normal"/>
    <w:uiPriority w:val="99"/>
    <w:unhideWhenUsed/>
    <w:rsid w:val="002B732D"/>
    <w:pPr>
      <w:spacing w:after="0" w:line="240" w:lineRule="auto"/>
      <w:ind w:left="566" w:hanging="283"/>
      <w:contextualSpacing/>
    </w:pPr>
    <w:rPr>
      <w:rFonts w:ascii="Times New Roman" w:eastAsia="Times New Roman" w:hAnsi="Times New Roman"/>
      <w:sz w:val="20"/>
      <w:szCs w:val="20"/>
      <w:lang w:val="es-ES" w:eastAsia="es-ES"/>
    </w:rPr>
  </w:style>
  <w:style w:type="paragraph" w:styleId="Textoindependiente">
    <w:name w:val="Body Text"/>
    <w:basedOn w:val="Normal"/>
    <w:link w:val="TextoindependienteCar"/>
    <w:rsid w:val="002B732D"/>
    <w:pPr>
      <w:spacing w:after="0" w:line="240" w:lineRule="auto"/>
      <w:jc w:val="both"/>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rsid w:val="002B732D"/>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2B732D"/>
    <w:pPr>
      <w:spacing w:after="0" w:line="240" w:lineRule="auto"/>
      <w:ind w:left="360"/>
      <w:jc w:val="both"/>
    </w:pPr>
    <w:rPr>
      <w:rFonts w:ascii="Arial" w:eastAsia="Times New Roman" w:hAnsi="Arial"/>
      <w:szCs w:val="20"/>
      <w:lang w:val="es-ES" w:eastAsia="es-ES"/>
    </w:rPr>
  </w:style>
  <w:style w:type="character" w:customStyle="1" w:styleId="SangradetextonormalCar">
    <w:name w:val="Sangría de texto normal Car"/>
    <w:basedOn w:val="Fuentedeprrafopredeter"/>
    <w:link w:val="Sangradetextonormal"/>
    <w:rsid w:val="002B732D"/>
    <w:rPr>
      <w:rFonts w:ascii="Arial" w:eastAsia="Times New Roman" w:hAnsi="Arial" w:cs="Times New Roman"/>
      <w:szCs w:val="20"/>
      <w:lang w:val="es-ES" w:eastAsia="es-ES"/>
    </w:rPr>
  </w:style>
  <w:style w:type="paragraph" w:styleId="Lista3">
    <w:name w:val="List 3"/>
    <w:basedOn w:val="Normal"/>
    <w:uiPriority w:val="99"/>
    <w:unhideWhenUsed/>
    <w:rsid w:val="002B732D"/>
    <w:pPr>
      <w:spacing w:after="0" w:line="240" w:lineRule="auto"/>
      <w:ind w:left="849" w:hanging="283"/>
      <w:contextualSpacing/>
    </w:pPr>
    <w:rPr>
      <w:rFonts w:ascii="Times New Roman" w:eastAsia="Times New Roman" w:hAnsi="Times New Roman"/>
      <w:sz w:val="20"/>
      <w:szCs w:val="20"/>
      <w:lang w:val="es-ES" w:eastAsia="es-ES"/>
    </w:rPr>
  </w:style>
  <w:style w:type="paragraph" w:customStyle="1" w:styleId="Default">
    <w:name w:val="Default"/>
    <w:rsid w:val="002B732D"/>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CM7">
    <w:name w:val="CM7"/>
    <w:basedOn w:val="Default"/>
    <w:next w:val="Default"/>
    <w:uiPriority w:val="99"/>
    <w:rsid w:val="002B732D"/>
    <w:rPr>
      <w:color w:val="auto"/>
    </w:rPr>
  </w:style>
  <w:style w:type="paragraph" w:styleId="NormalWeb">
    <w:name w:val="Normal (Web)"/>
    <w:basedOn w:val="Normal"/>
    <w:uiPriority w:val="99"/>
    <w:unhideWhenUsed/>
    <w:rsid w:val="002B732D"/>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uiPriority w:val="59"/>
    <w:rsid w:val="00AB36D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AB36D2"/>
    <w:pPr>
      <w:spacing w:after="101" w:line="216" w:lineRule="exact"/>
      <w:ind w:firstLine="288"/>
      <w:jc w:val="both"/>
    </w:pPr>
    <w:rPr>
      <w:rFonts w:ascii="Arial" w:eastAsia="Times New Roman" w:hAnsi="Arial" w:cs="Arial"/>
      <w:sz w:val="18"/>
      <w:szCs w:val="18"/>
      <w:lang w:eastAsia="es-MX"/>
    </w:rPr>
  </w:style>
  <w:style w:type="character" w:customStyle="1" w:styleId="ROMANOSCar">
    <w:name w:val="ROMANOS Car"/>
    <w:link w:val="ROMANOS"/>
    <w:locked/>
    <w:rsid w:val="00AB36D2"/>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8066">
      <w:bodyDiv w:val="1"/>
      <w:marLeft w:val="0"/>
      <w:marRight w:val="0"/>
      <w:marTop w:val="0"/>
      <w:marBottom w:val="0"/>
      <w:divBdr>
        <w:top w:val="none" w:sz="0" w:space="0" w:color="auto"/>
        <w:left w:val="none" w:sz="0" w:space="0" w:color="auto"/>
        <w:bottom w:val="none" w:sz="0" w:space="0" w:color="auto"/>
        <w:right w:val="none" w:sz="0" w:space="0" w:color="auto"/>
      </w:divBdr>
    </w:div>
    <w:div w:id="42141831">
      <w:bodyDiv w:val="1"/>
      <w:marLeft w:val="0"/>
      <w:marRight w:val="0"/>
      <w:marTop w:val="0"/>
      <w:marBottom w:val="0"/>
      <w:divBdr>
        <w:top w:val="none" w:sz="0" w:space="0" w:color="auto"/>
        <w:left w:val="none" w:sz="0" w:space="0" w:color="auto"/>
        <w:bottom w:val="none" w:sz="0" w:space="0" w:color="auto"/>
        <w:right w:val="none" w:sz="0" w:space="0" w:color="auto"/>
      </w:divBdr>
    </w:div>
    <w:div w:id="67509238">
      <w:bodyDiv w:val="1"/>
      <w:marLeft w:val="0"/>
      <w:marRight w:val="0"/>
      <w:marTop w:val="0"/>
      <w:marBottom w:val="0"/>
      <w:divBdr>
        <w:top w:val="none" w:sz="0" w:space="0" w:color="auto"/>
        <w:left w:val="none" w:sz="0" w:space="0" w:color="auto"/>
        <w:bottom w:val="none" w:sz="0" w:space="0" w:color="auto"/>
        <w:right w:val="none" w:sz="0" w:space="0" w:color="auto"/>
      </w:divBdr>
    </w:div>
    <w:div w:id="78186616">
      <w:bodyDiv w:val="1"/>
      <w:marLeft w:val="0"/>
      <w:marRight w:val="0"/>
      <w:marTop w:val="0"/>
      <w:marBottom w:val="0"/>
      <w:divBdr>
        <w:top w:val="none" w:sz="0" w:space="0" w:color="auto"/>
        <w:left w:val="none" w:sz="0" w:space="0" w:color="auto"/>
        <w:bottom w:val="none" w:sz="0" w:space="0" w:color="auto"/>
        <w:right w:val="none" w:sz="0" w:space="0" w:color="auto"/>
      </w:divBdr>
    </w:div>
    <w:div w:id="82192904">
      <w:bodyDiv w:val="1"/>
      <w:marLeft w:val="0"/>
      <w:marRight w:val="0"/>
      <w:marTop w:val="0"/>
      <w:marBottom w:val="0"/>
      <w:divBdr>
        <w:top w:val="none" w:sz="0" w:space="0" w:color="auto"/>
        <w:left w:val="none" w:sz="0" w:space="0" w:color="auto"/>
        <w:bottom w:val="none" w:sz="0" w:space="0" w:color="auto"/>
        <w:right w:val="none" w:sz="0" w:space="0" w:color="auto"/>
      </w:divBdr>
    </w:div>
    <w:div w:id="152719917">
      <w:bodyDiv w:val="1"/>
      <w:marLeft w:val="0"/>
      <w:marRight w:val="0"/>
      <w:marTop w:val="0"/>
      <w:marBottom w:val="0"/>
      <w:divBdr>
        <w:top w:val="none" w:sz="0" w:space="0" w:color="auto"/>
        <w:left w:val="none" w:sz="0" w:space="0" w:color="auto"/>
        <w:bottom w:val="none" w:sz="0" w:space="0" w:color="auto"/>
        <w:right w:val="none" w:sz="0" w:space="0" w:color="auto"/>
      </w:divBdr>
    </w:div>
    <w:div w:id="207838781">
      <w:bodyDiv w:val="1"/>
      <w:marLeft w:val="0"/>
      <w:marRight w:val="0"/>
      <w:marTop w:val="0"/>
      <w:marBottom w:val="0"/>
      <w:divBdr>
        <w:top w:val="none" w:sz="0" w:space="0" w:color="auto"/>
        <w:left w:val="none" w:sz="0" w:space="0" w:color="auto"/>
        <w:bottom w:val="none" w:sz="0" w:space="0" w:color="auto"/>
        <w:right w:val="none" w:sz="0" w:space="0" w:color="auto"/>
      </w:divBdr>
    </w:div>
    <w:div w:id="207911770">
      <w:bodyDiv w:val="1"/>
      <w:marLeft w:val="0"/>
      <w:marRight w:val="0"/>
      <w:marTop w:val="0"/>
      <w:marBottom w:val="0"/>
      <w:divBdr>
        <w:top w:val="none" w:sz="0" w:space="0" w:color="auto"/>
        <w:left w:val="none" w:sz="0" w:space="0" w:color="auto"/>
        <w:bottom w:val="none" w:sz="0" w:space="0" w:color="auto"/>
        <w:right w:val="none" w:sz="0" w:space="0" w:color="auto"/>
      </w:divBdr>
    </w:div>
    <w:div w:id="212930638">
      <w:bodyDiv w:val="1"/>
      <w:marLeft w:val="0"/>
      <w:marRight w:val="0"/>
      <w:marTop w:val="0"/>
      <w:marBottom w:val="0"/>
      <w:divBdr>
        <w:top w:val="none" w:sz="0" w:space="0" w:color="auto"/>
        <w:left w:val="none" w:sz="0" w:space="0" w:color="auto"/>
        <w:bottom w:val="none" w:sz="0" w:space="0" w:color="auto"/>
        <w:right w:val="none" w:sz="0" w:space="0" w:color="auto"/>
      </w:divBdr>
    </w:div>
    <w:div w:id="224688296">
      <w:bodyDiv w:val="1"/>
      <w:marLeft w:val="0"/>
      <w:marRight w:val="0"/>
      <w:marTop w:val="0"/>
      <w:marBottom w:val="0"/>
      <w:divBdr>
        <w:top w:val="none" w:sz="0" w:space="0" w:color="auto"/>
        <w:left w:val="none" w:sz="0" w:space="0" w:color="auto"/>
        <w:bottom w:val="none" w:sz="0" w:space="0" w:color="auto"/>
        <w:right w:val="none" w:sz="0" w:space="0" w:color="auto"/>
      </w:divBdr>
    </w:div>
    <w:div w:id="226650166">
      <w:bodyDiv w:val="1"/>
      <w:marLeft w:val="0"/>
      <w:marRight w:val="0"/>
      <w:marTop w:val="0"/>
      <w:marBottom w:val="0"/>
      <w:divBdr>
        <w:top w:val="none" w:sz="0" w:space="0" w:color="auto"/>
        <w:left w:val="none" w:sz="0" w:space="0" w:color="auto"/>
        <w:bottom w:val="none" w:sz="0" w:space="0" w:color="auto"/>
        <w:right w:val="none" w:sz="0" w:space="0" w:color="auto"/>
      </w:divBdr>
    </w:div>
    <w:div w:id="226653291">
      <w:bodyDiv w:val="1"/>
      <w:marLeft w:val="0"/>
      <w:marRight w:val="0"/>
      <w:marTop w:val="0"/>
      <w:marBottom w:val="0"/>
      <w:divBdr>
        <w:top w:val="none" w:sz="0" w:space="0" w:color="auto"/>
        <w:left w:val="none" w:sz="0" w:space="0" w:color="auto"/>
        <w:bottom w:val="none" w:sz="0" w:space="0" w:color="auto"/>
        <w:right w:val="none" w:sz="0" w:space="0" w:color="auto"/>
      </w:divBdr>
    </w:div>
    <w:div w:id="229078328">
      <w:bodyDiv w:val="1"/>
      <w:marLeft w:val="0"/>
      <w:marRight w:val="0"/>
      <w:marTop w:val="0"/>
      <w:marBottom w:val="0"/>
      <w:divBdr>
        <w:top w:val="none" w:sz="0" w:space="0" w:color="auto"/>
        <w:left w:val="none" w:sz="0" w:space="0" w:color="auto"/>
        <w:bottom w:val="none" w:sz="0" w:space="0" w:color="auto"/>
        <w:right w:val="none" w:sz="0" w:space="0" w:color="auto"/>
      </w:divBdr>
    </w:div>
    <w:div w:id="278027091">
      <w:bodyDiv w:val="1"/>
      <w:marLeft w:val="0"/>
      <w:marRight w:val="0"/>
      <w:marTop w:val="0"/>
      <w:marBottom w:val="0"/>
      <w:divBdr>
        <w:top w:val="none" w:sz="0" w:space="0" w:color="auto"/>
        <w:left w:val="none" w:sz="0" w:space="0" w:color="auto"/>
        <w:bottom w:val="none" w:sz="0" w:space="0" w:color="auto"/>
        <w:right w:val="none" w:sz="0" w:space="0" w:color="auto"/>
      </w:divBdr>
    </w:div>
    <w:div w:id="290552001">
      <w:bodyDiv w:val="1"/>
      <w:marLeft w:val="0"/>
      <w:marRight w:val="0"/>
      <w:marTop w:val="0"/>
      <w:marBottom w:val="0"/>
      <w:divBdr>
        <w:top w:val="none" w:sz="0" w:space="0" w:color="auto"/>
        <w:left w:val="none" w:sz="0" w:space="0" w:color="auto"/>
        <w:bottom w:val="none" w:sz="0" w:space="0" w:color="auto"/>
        <w:right w:val="none" w:sz="0" w:space="0" w:color="auto"/>
      </w:divBdr>
    </w:div>
    <w:div w:id="293027014">
      <w:bodyDiv w:val="1"/>
      <w:marLeft w:val="0"/>
      <w:marRight w:val="0"/>
      <w:marTop w:val="0"/>
      <w:marBottom w:val="0"/>
      <w:divBdr>
        <w:top w:val="none" w:sz="0" w:space="0" w:color="auto"/>
        <w:left w:val="none" w:sz="0" w:space="0" w:color="auto"/>
        <w:bottom w:val="none" w:sz="0" w:space="0" w:color="auto"/>
        <w:right w:val="none" w:sz="0" w:space="0" w:color="auto"/>
      </w:divBdr>
    </w:div>
    <w:div w:id="310410614">
      <w:bodyDiv w:val="1"/>
      <w:marLeft w:val="0"/>
      <w:marRight w:val="0"/>
      <w:marTop w:val="0"/>
      <w:marBottom w:val="0"/>
      <w:divBdr>
        <w:top w:val="none" w:sz="0" w:space="0" w:color="auto"/>
        <w:left w:val="none" w:sz="0" w:space="0" w:color="auto"/>
        <w:bottom w:val="none" w:sz="0" w:space="0" w:color="auto"/>
        <w:right w:val="none" w:sz="0" w:space="0" w:color="auto"/>
      </w:divBdr>
    </w:div>
    <w:div w:id="320425825">
      <w:bodyDiv w:val="1"/>
      <w:marLeft w:val="0"/>
      <w:marRight w:val="0"/>
      <w:marTop w:val="0"/>
      <w:marBottom w:val="0"/>
      <w:divBdr>
        <w:top w:val="none" w:sz="0" w:space="0" w:color="auto"/>
        <w:left w:val="none" w:sz="0" w:space="0" w:color="auto"/>
        <w:bottom w:val="none" w:sz="0" w:space="0" w:color="auto"/>
        <w:right w:val="none" w:sz="0" w:space="0" w:color="auto"/>
      </w:divBdr>
    </w:div>
    <w:div w:id="330790970">
      <w:bodyDiv w:val="1"/>
      <w:marLeft w:val="0"/>
      <w:marRight w:val="0"/>
      <w:marTop w:val="0"/>
      <w:marBottom w:val="0"/>
      <w:divBdr>
        <w:top w:val="none" w:sz="0" w:space="0" w:color="auto"/>
        <w:left w:val="none" w:sz="0" w:space="0" w:color="auto"/>
        <w:bottom w:val="none" w:sz="0" w:space="0" w:color="auto"/>
        <w:right w:val="none" w:sz="0" w:space="0" w:color="auto"/>
      </w:divBdr>
    </w:div>
    <w:div w:id="338629109">
      <w:bodyDiv w:val="1"/>
      <w:marLeft w:val="0"/>
      <w:marRight w:val="0"/>
      <w:marTop w:val="0"/>
      <w:marBottom w:val="0"/>
      <w:divBdr>
        <w:top w:val="none" w:sz="0" w:space="0" w:color="auto"/>
        <w:left w:val="none" w:sz="0" w:space="0" w:color="auto"/>
        <w:bottom w:val="none" w:sz="0" w:space="0" w:color="auto"/>
        <w:right w:val="none" w:sz="0" w:space="0" w:color="auto"/>
      </w:divBdr>
    </w:div>
    <w:div w:id="349573503">
      <w:bodyDiv w:val="1"/>
      <w:marLeft w:val="0"/>
      <w:marRight w:val="0"/>
      <w:marTop w:val="0"/>
      <w:marBottom w:val="0"/>
      <w:divBdr>
        <w:top w:val="none" w:sz="0" w:space="0" w:color="auto"/>
        <w:left w:val="none" w:sz="0" w:space="0" w:color="auto"/>
        <w:bottom w:val="none" w:sz="0" w:space="0" w:color="auto"/>
        <w:right w:val="none" w:sz="0" w:space="0" w:color="auto"/>
      </w:divBdr>
    </w:div>
    <w:div w:id="367267502">
      <w:bodyDiv w:val="1"/>
      <w:marLeft w:val="0"/>
      <w:marRight w:val="0"/>
      <w:marTop w:val="0"/>
      <w:marBottom w:val="0"/>
      <w:divBdr>
        <w:top w:val="none" w:sz="0" w:space="0" w:color="auto"/>
        <w:left w:val="none" w:sz="0" w:space="0" w:color="auto"/>
        <w:bottom w:val="none" w:sz="0" w:space="0" w:color="auto"/>
        <w:right w:val="none" w:sz="0" w:space="0" w:color="auto"/>
      </w:divBdr>
    </w:div>
    <w:div w:id="375160235">
      <w:bodyDiv w:val="1"/>
      <w:marLeft w:val="0"/>
      <w:marRight w:val="0"/>
      <w:marTop w:val="0"/>
      <w:marBottom w:val="0"/>
      <w:divBdr>
        <w:top w:val="none" w:sz="0" w:space="0" w:color="auto"/>
        <w:left w:val="none" w:sz="0" w:space="0" w:color="auto"/>
        <w:bottom w:val="none" w:sz="0" w:space="0" w:color="auto"/>
        <w:right w:val="none" w:sz="0" w:space="0" w:color="auto"/>
      </w:divBdr>
    </w:div>
    <w:div w:id="389303674">
      <w:bodyDiv w:val="1"/>
      <w:marLeft w:val="0"/>
      <w:marRight w:val="0"/>
      <w:marTop w:val="0"/>
      <w:marBottom w:val="0"/>
      <w:divBdr>
        <w:top w:val="none" w:sz="0" w:space="0" w:color="auto"/>
        <w:left w:val="none" w:sz="0" w:space="0" w:color="auto"/>
        <w:bottom w:val="none" w:sz="0" w:space="0" w:color="auto"/>
        <w:right w:val="none" w:sz="0" w:space="0" w:color="auto"/>
      </w:divBdr>
    </w:div>
    <w:div w:id="397900955">
      <w:bodyDiv w:val="1"/>
      <w:marLeft w:val="0"/>
      <w:marRight w:val="0"/>
      <w:marTop w:val="0"/>
      <w:marBottom w:val="0"/>
      <w:divBdr>
        <w:top w:val="none" w:sz="0" w:space="0" w:color="auto"/>
        <w:left w:val="none" w:sz="0" w:space="0" w:color="auto"/>
        <w:bottom w:val="none" w:sz="0" w:space="0" w:color="auto"/>
        <w:right w:val="none" w:sz="0" w:space="0" w:color="auto"/>
      </w:divBdr>
    </w:div>
    <w:div w:id="427778650">
      <w:bodyDiv w:val="1"/>
      <w:marLeft w:val="0"/>
      <w:marRight w:val="0"/>
      <w:marTop w:val="0"/>
      <w:marBottom w:val="0"/>
      <w:divBdr>
        <w:top w:val="none" w:sz="0" w:space="0" w:color="auto"/>
        <w:left w:val="none" w:sz="0" w:space="0" w:color="auto"/>
        <w:bottom w:val="none" w:sz="0" w:space="0" w:color="auto"/>
        <w:right w:val="none" w:sz="0" w:space="0" w:color="auto"/>
      </w:divBdr>
    </w:div>
    <w:div w:id="434598031">
      <w:bodyDiv w:val="1"/>
      <w:marLeft w:val="0"/>
      <w:marRight w:val="0"/>
      <w:marTop w:val="0"/>
      <w:marBottom w:val="0"/>
      <w:divBdr>
        <w:top w:val="none" w:sz="0" w:space="0" w:color="auto"/>
        <w:left w:val="none" w:sz="0" w:space="0" w:color="auto"/>
        <w:bottom w:val="none" w:sz="0" w:space="0" w:color="auto"/>
        <w:right w:val="none" w:sz="0" w:space="0" w:color="auto"/>
      </w:divBdr>
    </w:div>
    <w:div w:id="469133375">
      <w:bodyDiv w:val="1"/>
      <w:marLeft w:val="0"/>
      <w:marRight w:val="0"/>
      <w:marTop w:val="0"/>
      <w:marBottom w:val="0"/>
      <w:divBdr>
        <w:top w:val="none" w:sz="0" w:space="0" w:color="auto"/>
        <w:left w:val="none" w:sz="0" w:space="0" w:color="auto"/>
        <w:bottom w:val="none" w:sz="0" w:space="0" w:color="auto"/>
        <w:right w:val="none" w:sz="0" w:space="0" w:color="auto"/>
      </w:divBdr>
    </w:div>
    <w:div w:id="494877145">
      <w:bodyDiv w:val="1"/>
      <w:marLeft w:val="0"/>
      <w:marRight w:val="0"/>
      <w:marTop w:val="0"/>
      <w:marBottom w:val="0"/>
      <w:divBdr>
        <w:top w:val="none" w:sz="0" w:space="0" w:color="auto"/>
        <w:left w:val="none" w:sz="0" w:space="0" w:color="auto"/>
        <w:bottom w:val="none" w:sz="0" w:space="0" w:color="auto"/>
        <w:right w:val="none" w:sz="0" w:space="0" w:color="auto"/>
      </w:divBdr>
    </w:div>
    <w:div w:id="494954494">
      <w:bodyDiv w:val="1"/>
      <w:marLeft w:val="0"/>
      <w:marRight w:val="0"/>
      <w:marTop w:val="0"/>
      <w:marBottom w:val="0"/>
      <w:divBdr>
        <w:top w:val="none" w:sz="0" w:space="0" w:color="auto"/>
        <w:left w:val="none" w:sz="0" w:space="0" w:color="auto"/>
        <w:bottom w:val="none" w:sz="0" w:space="0" w:color="auto"/>
        <w:right w:val="none" w:sz="0" w:space="0" w:color="auto"/>
      </w:divBdr>
    </w:div>
    <w:div w:id="506940271">
      <w:bodyDiv w:val="1"/>
      <w:marLeft w:val="0"/>
      <w:marRight w:val="0"/>
      <w:marTop w:val="0"/>
      <w:marBottom w:val="0"/>
      <w:divBdr>
        <w:top w:val="none" w:sz="0" w:space="0" w:color="auto"/>
        <w:left w:val="none" w:sz="0" w:space="0" w:color="auto"/>
        <w:bottom w:val="none" w:sz="0" w:space="0" w:color="auto"/>
        <w:right w:val="none" w:sz="0" w:space="0" w:color="auto"/>
      </w:divBdr>
    </w:div>
    <w:div w:id="515506598">
      <w:bodyDiv w:val="1"/>
      <w:marLeft w:val="0"/>
      <w:marRight w:val="0"/>
      <w:marTop w:val="0"/>
      <w:marBottom w:val="0"/>
      <w:divBdr>
        <w:top w:val="none" w:sz="0" w:space="0" w:color="auto"/>
        <w:left w:val="none" w:sz="0" w:space="0" w:color="auto"/>
        <w:bottom w:val="none" w:sz="0" w:space="0" w:color="auto"/>
        <w:right w:val="none" w:sz="0" w:space="0" w:color="auto"/>
      </w:divBdr>
    </w:div>
    <w:div w:id="524487439">
      <w:bodyDiv w:val="1"/>
      <w:marLeft w:val="0"/>
      <w:marRight w:val="0"/>
      <w:marTop w:val="0"/>
      <w:marBottom w:val="0"/>
      <w:divBdr>
        <w:top w:val="none" w:sz="0" w:space="0" w:color="auto"/>
        <w:left w:val="none" w:sz="0" w:space="0" w:color="auto"/>
        <w:bottom w:val="none" w:sz="0" w:space="0" w:color="auto"/>
        <w:right w:val="none" w:sz="0" w:space="0" w:color="auto"/>
      </w:divBdr>
    </w:div>
    <w:div w:id="527912745">
      <w:bodyDiv w:val="1"/>
      <w:marLeft w:val="0"/>
      <w:marRight w:val="0"/>
      <w:marTop w:val="0"/>
      <w:marBottom w:val="0"/>
      <w:divBdr>
        <w:top w:val="none" w:sz="0" w:space="0" w:color="auto"/>
        <w:left w:val="none" w:sz="0" w:space="0" w:color="auto"/>
        <w:bottom w:val="none" w:sz="0" w:space="0" w:color="auto"/>
        <w:right w:val="none" w:sz="0" w:space="0" w:color="auto"/>
      </w:divBdr>
    </w:div>
    <w:div w:id="532235408">
      <w:bodyDiv w:val="1"/>
      <w:marLeft w:val="0"/>
      <w:marRight w:val="0"/>
      <w:marTop w:val="0"/>
      <w:marBottom w:val="0"/>
      <w:divBdr>
        <w:top w:val="none" w:sz="0" w:space="0" w:color="auto"/>
        <w:left w:val="none" w:sz="0" w:space="0" w:color="auto"/>
        <w:bottom w:val="none" w:sz="0" w:space="0" w:color="auto"/>
        <w:right w:val="none" w:sz="0" w:space="0" w:color="auto"/>
      </w:divBdr>
    </w:div>
    <w:div w:id="541289214">
      <w:bodyDiv w:val="1"/>
      <w:marLeft w:val="0"/>
      <w:marRight w:val="0"/>
      <w:marTop w:val="0"/>
      <w:marBottom w:val="0"/>
      <w:divBdr>
        <w:top w:val="none" w:sz="0" w:space="0" w:color="auto"/>
        <w:left w:val="none" w:sz="0" w:space="0" w:color="auto"/>
        <w:bottom w:val="none" w:sz="0" w:space="0" w:color="auto"/>
        <w:right w:val="none" w:sz="0" w:space="0" w:color="auto"/>
      </w:divBdr>
    </w:div>
    <w:div w:id="555118467">
      <w:bodyDiv w:val="1"/>
      <w:marLeft w:val="0"/>
      <w:marRight w:val="0"/>
      <w:marTop w:val="0"/>
      <w:marBottom w:val="0"/>
      <w:divBdr>
        <w:top w:val="none" w:sz="0" w:space="0" w:color="auto"/>
        <w:left w:val="none" w:sz="0" w:space="0" w:color="auto"/>
        <w:bottom w:val="none" w:sz="0" w:space="0" w:color="auto"/>
        <w:right w:val="none" w:sz="0" w:space="0" w:color="auto"/>
      </w:divBdr>
    </w:div>
    <w:div w:id="557859580">
      <w:bodyDiv w:val="1"/>
      <w:marLeft w:val="0"/>
      <w:marRight w:val="0"/>
      <w:marTop w:val="0"/>
      <w:marBottom w:val="0"/>
      <w:divBdr>
        <w:top w:val="none" w:sz="0" w:space="0" w:color="auto"/>
        <w:left w:val="none" w:sz="0" w:space="0" w:color="auto"/>
        <w:bottom w:val="none" w:sz="0" w:space="0" w:color="auto"/>
        <w:right w:val="none" w:sz="0" w:space="0" w:color="auto"/>
      </w:divBdr>
    </w:div>
    <w:div w:id="561717720">
      <w:bodyDiv w:val="1"/>
      <w:marLeft w:val="0"/>
      <w:marRight w:val="0"/>
      <w:marTop w:val="0"/>
      <w:marBottom w:val="0"/>
      <w:divBdr>
        <w:top w:val="none" w:sz="0" w:space="0" w:color="auto"/>
        <w:left w:val="none" w:sz="0" w:space="0" w:color="auto"/>
        <w:bottom w:val="none" w:sz="0" w:space="0" w:color="auto"/>
        <w:right w:val="none" w:sz="0" w:space="0" w:color="auto"/>
      </w:divBdr>
    </w:div>
    <w:div w:id="562571251">
      <w:bodyDiv w:val="1"/>
      <w:marLeft w:val="0"/>
      <w:marRight w:val="0"/>
      <w:marTop w:val="0"/>
      <w:marBottom w:val="0"/>
      <w:divBdr>
        <w:top w:val="none" w:sz="0" w:space="0" w:color="auto"/>
        <w:left w:val="none" w:sz="0" w:space="0" w:color="auto"/>
        <w:bottom w:val="none" w:sz="0" w:space="0" w:color="auto"/>
        <w:right w:val="none" w:sz="0" w:space="0" w:color="auto"/>
      </w:divBdr>
    </w:div>
    <w:div w:id="566957271">
      <w:bodyDiv w:val="1"/>
      <w:marLeft w:val="0"/>
      <w:marRight w:val="0"/>
      <w:marTop w:val="0"/>
      <w:marBottom w:val="0"/>
      <w:divBdr>
        <w:top w:val="none" w:sz="0" w:space="0" w:color="auto"/>
        <w:left w:val="none" w:sz="0" w:space="0" w:color="auto"/>
        <w:bottom w:val="none" w:sz="0" w:space="0" w:color="auto"/>
        <w:right w:val="none" w:sz="0" w:space="0" w:color="auto"/>
      </w:divBdr>
    </w:div>
    <w:div w:id="600263124">
      <w:bodyDiv w:val="1"/>
      <w:marLeft w:val="0"/>
      <w:marRight w:val="0"/>
      <w:marTop w:val="0"/>
      <w:marBottom w:val="0"/>
      <w:divBdr>
        <w:top w:val="none" w:sz="0" w:space="0" w:color="auto"/>
        <w:left w:val="none" w:sz="0" w:space="0" w:color="auto"/>
        <w:bottom w:val="none" w:sz="0" w:space="0" w:color="auto"/>
        <w:right w:val="none" w:sz="0" w:space="0" w:color="auto"/>
      </w:divBdr>
    </w:div>
    <w:div w:id="607851330">
      <w:bodyDiv w:val="1"/>
      <w:marLeft w:val="0"/>
      <w:marRight w:val="0"/>
      <w:marTop w:val="0"/>
      <w:marBottom w:val="0"/>
      <w:divBdr>
        <w:top w:val="none" w:sz="0" w:space="0" w:color="auto"/>
        <w:left w:val="none" w:sz="0" w:space="0" w:color="auto"/>
        <w:bottom w:val="none" w:sz="0" w:space="0" w:color="auto"/>
        <w:right w:val="none" w:sz="0" w:space="0" w:color="auto"/>
      </w:divBdr>
    </w:div>
    <w:div w:id="624191384">
      <w:bodyDiv w:val="1"/>
      <w:marLeft w:val="0"/>
      <w:marRight w:val="0"/>
      <w:marTop w:val="0"/>
      <w:marBottom w:val="0"/>
      <w:divBdr>
        <w:top w:val="none" w:sz="0" w:space="0" w:color="auto"/>
        <w:left w:val="none" w:sz="0" w:space="0" w:color="auto"/>
        <w:bottom w:val="none" w:sz="0" w:space="0" w:color="auto"/>
        <w:right w:val="none" w:sz="0" w:space="0" w:color="auto"/>
      </w:divBdr>
    </w:div>
    <w:div w:id="632099228">
      <w:bodyDiv w:val="1"/>
      <w:marLeft w:val="0"/>
      <w:marRight w:val="0"/>
      <w:marTop w:val="0"/>
      <w:marBottom w:val="0"/>
      <w:divBdr>
        <w:top w:val="none" w:sz="0" w:space="0" w:color="auto"/>
        <w:left w:val="none" w:sz="0" w:space="0" w:color="auto"/>
        <w:bottom w:val="none" w:sz="0" w:space="0" w:color="auto"/>
        <w:right w:val="none" w:sz="0" w:space="0" w:color="auto"/>
      </w:divBdr>
    </w:div>
    <w:div w:id="638732112">
      <w:bodyDiv w:val="1"/>
      <w:marLeft w:val="0"/>
      <w:marRight w:val="0"/>
      <w:marTop w:val="0"/>
      <w:marBottom w:val="0"/>
      <w:divBdr>
        <w:top w:val="none" w:sz="0" w:space="0" w:color="auto"/>
        <w:left w:val="none" w:sz="0" w:space="0" w:color="auto"/>
        <w:bottom w:val="none" w:sz="0" w:space="0" w:color="auto"/>
        <w:right w:val="none" w:sz="0" w:space="0" w:color="auto"/>
      </w:divBdr>
    </w:div>
    <w:div w:id="652561443">
      <w:bodyDiv w:val="1"/>
      <w:marLeft w:val="0"/>
      <w:marRight w:val="0"/>
      <w:marTop w:val="0"/>
      <w:marBottom w:val="0"/>
      <w:divBdr>
        <w:top w:val="none" w:sz="0" w:space="0" w:color="auto"/>
        <w:left w:val="none" w:sz="0" w:space="0" w:color="auto"/>
        <w:bottom w:val="none" w:sz="0" w:space="0" w:color="auto"/>
        <w:right w:val="none" w:sz="0" w:space="0" w:color="auto"/>
      </w:divBdr>
    </w:div>
    <w:div w:id="707291518">
      <w:bodyDiv w:val="1"/>
      <w:marLeft w:val="0"/>
      <w:marRight w:val="0"/>
      <w:marTop w:val="0"/>
      <w:marBottom w:val="0"/>
      <w:divBdr>
        <w:top w:val="none" w:sz="0" w:space="0" w:color="auto"/>
        <w:left w:val="none" w:sz="0" w:space="0" w:color="auto"/>
        <w:bottom w:val="none" w:sz="0" w:space="0" w:color="auto"/>
        <w:right w:val="none" w:sz="0" w:space="0" w:color="auto"/>
      </w:divBdr>
    </w:div>
    <w:div w:id="727337102">
      <w:bodyDiv w:val="1"/>
      <w:marLeft w:val="0"/>
      <w:marRight w:val="0"/>
      <w:marTop w:val="0"/>
      <w:marBottom w:val="0"/>
      <w:divBdr>
        <w:top w:val="none" w:sz="0" w:space="0" w:color="auto"/>
        <w:left w:val="none" w:sz="0" w:space="0" w:color="auto"/>
        <w:bottom w:val="none" w:sz="0" w:space="0" w:color="auto"/>
        <w:right w:val="none" w:sz="0" w:space="0" w:color="auto"/>
      </w:divBdr>
    </w:div>
    <w:div w:id="733433403">
      <w:bodyDiv w:val="1"/>
      <w:marLeft w:val="0"/>
      <w:marRight w:val="0"/>
      <w:marTop w:val="0"/>
      <w:marBottom w:val="0"/>
      <w:divBdr>
        <w:top w:val="none" w:sz="0" w:space="0" w:color="auto"/>
        <w:left w:val="none" w:sz="0" w:space="0" w:color="auto"/>
        <w:bottom w:val="none" w:sz="0" w:space="0" w:color="auto"/>
        <w:right w:val="none" w:sz="0" w:space="0" w:color="auto"/>
      </w:divBdr>
    </w:div>
    <w:div w:id="746340866">
      <w:bodyDiv w:val="1"/>
      <w:marLeft w:val="0"/>
      <w:marRight w:val="0"/>
      <w:marTop w:val="0"/>
      <w:marBottom w:val="0"/>
      <w:divBdr>
        <w:top w:val="none" w:sz="0" w:space="0" w:color="auto"/>
        <w:left w:val="none" w:sz="0" w:space="0" w:color="auto"/>
        <w:bottom w:val="none" w:sz="0" w:space="0" w:color="auto"/>
        <w:right w:val="none" w:sz="0" w:space="0" w:color="auto"/>
      </w:divBdr>
    </w:div>
    <w:div w:id="756368638">
      <w:bodyDiv w:val="1"/>
      <w:marLeft w:val="0"/>
      <w:marRight w:val="0"/>
      <w:marTop w:val="0"/>
      <w:marBottom w:val="0"/>
      <w:divBdr>
        <w:top w:val="none" w:sz="0" w:space="0" w:color="auto"/>
        <w:left w:val="none" w:sz="0" w:space="0" w:color="auto"/>
        <w:bottom w:val="none" w:sz="0" w:space="0" w:color="auto"/>
        <w:right w:val="none" w:sz="0" w:space="0" w:color="auto"/>
      </w:divBdr>
    </w:div>
    <w:div w:id="765463642">
      <w:bodyDiv w:val="1"/>
      <w:marLeft w:val="0"/>
      <w:marRight w:val="0"/>
      <w:marTop w:val="0"/>
      <w:marBottom w:val="0"/>
      <w:divBdr>
        <w:top w:val="none" w:sz="0" w:space="0" w:color="auto"/>
        <w:left w:val="none" w:sz="0" w:space="0" w:color="auto"/>
        <w:bottom w:val="none" w:sz="0" w:space="0" w:color="auto"/>
        <w:right w:val="none" w:sz="0" w:space="0" w:color="auto"/>
      </w:divBdr>
    </w:div>
    <w:div w:id="827941303">
      <w:bodyDiv w:val="1"/>
      <w:marLeft w:val="0"/>
      <w:marRight w:val="0"/>
      <w:marTop w:val="0"/>
      <w:marBottom w:val="0"/>
      <w:divBdr>
        <w:top w:val="none" w:sz="0" w:space="0" w:color="auto"/>
        <w:left w:val="none" w:sz="0" w:space="0" w:color="auto"/>
        <w:bottom w:val="none" w:sz="0" w:space="0" w:color="auto"/>
        <w:right w:val="none" w:sz="0" w:space="0" w:color="auto"/>
      </w:divBdr>
    </w:div>
    <w:div w:id="831065302">
      <w:bodyDiv w:val="1"/>
      <w:marLeft w:val="0"/>
      <w:marRight w:val="0"/>
      <w:marTop w:val="0"/>
      <w:marBottom w:val="0"/>
      <w:divBdr>
        <w:top w:val="none" w:sz="0" w:space="0" w:color="auto"/>
        <w:left w:val="none" w:sz="0" w:space="0" w:color="auto"/>
        <w:bottom w:val="none" w:sz="0" w:space="0" w:color="auto"/>
        <w:right w:val="none" w:sz="0" w:space="0" w:color="auto"/>
      </w:divBdr>
    </w:div>
    <w:div w:id="837037791">
      <w:bodyDiv w:val="1"/>
      <w:marLeft w:val="0"/>
      <w:marRight w:val="0"/>
      <w:marTop w:val="0"/>
      <w:marBottom w:val="0"/>
      <w:divBdr>
        <w:top w:val="none" w:sz="0" w:space="0" w:color="auto"/>
        <w:left w:val="none" w:sz="0" w:space="0" w:color="auto"/>
        <w:bottom w:val="none" w:sz="0" w:space="0" w:color="auto"/>
        <w:right w:val="none" w:sz="0" w:space="0" w:color="auto"/>
      </w:divBdr>
    </w:div>
    <w:div w:id="871386333">
      <w:bodyDiv w:val="1"/>
      <w:marLeft w:val="0"/>
      <w:marRight w:val="0"/>
      <w:marTop w:val="0"/>
      <w:marBottom w:val="0"/>
      <w:divBdr>
        <w:top w:val="none" w:sz="0" w:space="0" w:color="auto"/>
        <w:left w:val="none" w:sz="0" w:space="0" w:color="auto"/>
        <w:bottom w:val="none" w:sz="0" w:space="0" w:color="auto"/>
        <w:right w:val="none" w:sz="0" w:space="0" w:color="auto"/>
      </w:divBdr>
    </w:div>
    <w:div w:id="876509362">
      <w:bodyDiv w:val="1"/>
      <w:marLeft w:val="0"/>
      <w:marRight w:val="0"/>
      <w:marTop w:val="0"/>
      <w:marBottom w:val="0"/>
      <w:divBdr>
        <w:top w:val="none" w:sz="0" w:space="0" w:color="auto"/>
        <w:left w:val="none" w:sz="0" w:space="0" w:color="auto"/>
        <w:bottom w:val="none" w:sz="0" w:space="0" w:color="auto"/>
        <w:right w:val="none" w:sz="0" w:space="0" w:color="auto"/>
      </w:divBdr>
    </w:div>
    <w:div w:id="878856921">
      <w:bodyDiv w:val="1"/>
      <w:marLeft w:val="0"/>
      <w:marRight w:val="0"/>
      <w:marTop w:val="0"/>
      <w:marBottom w:val="0"/>
      <w:divBdr>
        <w:top w:val="none" w:sz="0" w:space="0" w:color="auto"/>
        <w:left w:val="none" w:sz="0" w:space="0" w:color="auto"/>
        <w:bottom w:val="none" w:sz="0" w:space="0" w:color="auto"/>
        <w:right w:val="none" w:sz="0" w:space="0" w:color="auto"/>
      </w:divBdr>
    </w:div>
    <w:div w:id="886457730">
      <w:bodyDiv w:val="1"/>
      <w:marLeft w:val="0"/>
      <w:marRight w:val="0"/>
      <w:marTop w:val="0"/>
      <w:marBottom w:val="0"/>
      <w:divBdr>
        <w:top w:val="none" w:sz="0" w:space="0" w:color="auto"/>
        <w:left w:val="none" w:sz="0" w:space="0" w:color="auto"/>
        <w:bottom w:val="none" w:sz="0" w:space="0" w:color="auto"/>
        <w:right w:val="none" w:sz="0" w:space="0" w:color="auto"/>
      </w:divBdr>
    </w:div>
    <w:div w:id="903175839">
      <w:bodyDiv w:val="1"/>
      <w:marLeft w:val="0"/>
      <w:marRight w:val="0"/>
      <w:marTop w:val="0"/>
      <w:marBottom w:val="0"/>
      <w:divBdr>
        <w:top w:val="none" w:sz="0" w:space="0" w:color="auto"/>
        <w:left w:val="none" w:sz="0" w:space="0" w:color="auto"/>
        <w:bottom w:val="none" w:sz="0" w:space="0" w:color="auto"/>
        <w:right w:val="none" w:sz="0" w:space="0" w:color="auto"/>
      </w:divBdr>
    </w:div>
    <w:div w:id="917399543">
      <w:bodyDiv w:val="1"/>
      <w:marLeft w:val="0"/>
      <w:marRight w:val="0"/>
      <w:marTop w:val="0"/>
      <w:marBottom w:val="0"/>
      <w:divBdr>
        <w:top w:val="none" w:sz="0" w:space="0" w:color="auto"/>
        <w:left w:val="none" w:sz="0" w:space="0" w:color="auto"/>
        <w:bottom w:val="none" w:sz="0" w:space="0" w:color="auto"/>
        <w:right w:val="none" w:sz="0" w:space="0" w:color="auto"/>
      </w:divBdr>
    </w:div>
    <w:div w:id="922841664">
      <w:bodyDiv w:val="1"/>
      <w:marLeft w:val="0"/>
      <w:marRight w:val="0"/>
      <w:marTop w:val="0"/>
      <w:marBottom w:val="0"/>
      <w:divBdr>
        <w:top w:val="none" w:sz="0" w:space="0" w:color="auto"/>
        <w:left w:val="none" w:sz="0" w:space="0" w:color="auto"/>
        <w:bottom w:val="none" w:sz="0" w:space="0" w:color="auto"/>
        <w:right w:val="none" w:sz="0" w:space="0" w:color="auto"/>
      </w:divBdr>
    </w:div>
    <w:div w:id="932592006">
      <w:bodyDiv w:val="1"/>
      <w:marLeft w:val="0"/>
      <w:marRight w:val="0"/>
      <w:marTop w:val="0"/>
      <w:marBottom w:val="0"/>
      <w:divBdr>
        <w:top w:val="none" w:sz="0" w:space="0" w:color="auto"/>
        <w:left w:val="none" w:sz="0" w:space="0" w:color="auto"/>
        <w:bottom w:val="none" w:sz="0" w:space="0" w:color="auto"/>
        <w:right w:val="none" w:sz="0" w:space="0" w:color="auto"/>
      </w:divBdr>
    </w:div>
    <w:div w:id="994644650">
      <w:bodyDiv w:val="1"/>
      <w:marLeft w:val="0"/>
      <w:marRight w:val="0"/>
      <w:marTop w:val="0"/>
      <w:marBottom w:val="0"/>
      <w:divBdr>
        <w:top w:val="none" w:sz="0" w:space="0" w:color="auto"/>
        <w:left w:val="none" w:sz="0" w:space="0" w:color="auto"/>
        <w:bottom w:val="none" w:sz="0" w:space="0" w:color="auto"/>
        <w:right w:val="none" w:sz="0" w:space="0" w:color="auto"/>
      </w:divBdr>
    </w:div>
    <w:div w:id="997801539">
      <w:bodyDiv w:val="1"/>
      <w:marLeft w:val="0"/>
      <w:marRight w:val="0"/>
      <w:marTop w:val="0"/>
      <w:marBottom w:val="0"/>
      <w:divBdr>
        <w:top w:val="none" w:sz="0" w:space="0" w:color="auto"/>
        <w:left w:val="none" w:sz="0" w:space="0" w:color="auto"/>
        <w:bottom w:val="none" w:sz="0" w:space="0" w:color="auto"/>
        <w:right w:val="none" w:sz="0" w:space="0" w:color="auto"/>
      </w:divBdr>
    </w:div>
    <w:div w:id="1000425839">
      <w:bodyDiv w:val="1"/>
      <w:marLeft w:val="0"/>
      <w:marRight w:val="0"/>
      <w:marTop w:val="0"/>
      <w:marBottom w:val="0"/>
      <w:divBdr>
        <w:top w:val="none" w:sz="0" w:space="0" w:color="auto"/>
        <w:left w:val="none" w:sz="0" w:space="0" w:color="auto"/>
        <w:bottom w:val="none" w:sz="0" w:space="0" w:color="auto"/>
        <w:right w:val="none" w:sz="0" w:space="0" w:color="auto"/>
      </w:divBdr>
    </w:div>
    <w:div w:id="1025984361">
      <w:bodyDiv w:val="1"/>
      <w:marLeft w:val="0"/>
      <w:marRight w:val="0"/>
      <w:marTop w:val="0"/>
      <w:marBottom w:val="0"/>
      <w:divBdr>
        <w:top w:val="none" w:sz="0" w:space="0" w:color="auto"/>
        <w:left w:val="none" w:sz="0" w:space="0" w:color="auto"/>
        <w:bottom w:val="none" w:sz="0" w:space="0" w:color="auto"/>
        <w:right w:val="none" w:sz="0" w:space="0" w:color="auto"/>
      </w:divBdr>
    </w:div>
    <w:div w:id="1102604884">
      <w:bodyDiv w:val="1"/>
      <w:marLeft w:val="0"/>
      <w:marRight w:val="0"/>
      <w:marTop w:val="0"/>
      <w:marBottom w:val="0"/>
      <w:divBdr>
        <w:top w:val="none" w:sz="0" w:space="0" w:color="auto"/>
        <w:left w:val="none" w:sz="0" w:space="0" w:color="auto"/>
        <w:bottom w:val="none" w:sz="0" w:space="0" w:color="auto"/>
        <w:right w:val="none" w:sz="0" w:space="0" w:color="auto"/>
      </w:divBdr>
    </w:div>
    <w:div w:id="1155414858">
      <w:bodyDiv w:val="1"/>
      <w:marLeft w:val="0"/>
      <w:marRight w:val="0"/>
      <w:marTop w:val="0"/>
      <w:marBottom w:val="0"/>
      <w:divBdr>
        <w:top w:val="none" w:sz="0" w:space="0" w:color="auto"/>
        <w:left w:val="none" w:sz="0" w:space="0" w:color="auto"/>
        <w:bottom w:val="none" w:sz="0" w:space="0" w:color="auto"/>
        <w:right w:val="none" w:sz="0" w:space="0" w:color="auto"/>
      </w:divBdr>
    </w:div>
    <w:div w:id="1205216150">
      <w:bodyDiv w:val="1"/>
      <w:marLeft w:val="0"/>
      <w:marRight w:val="0"/>
      <w:marTop w:val="0"/>
      <w:marBottom w:val="0"/>
      <w:divBdr>
        <w:top w:val="none" w:sz="0" w:space="0" w:color="auto"/>
        <w:left w:val="none" w:sz="0" w:space="0" w:color="auto"/>
        <w:bottom w:val="none" w:sz="0" w:space="0" w:color="auto"/>
        <w:right w:val="none" w:sz="0" w:space="0" w:color="auto"/>
      </w:divBdr>
    </w:div>
    <w:div w:id="1208759731">
      <w:bodyDiv w:val="1"/>
      <w:marLeft w:val="0"/>
      <w:marRight w:val="0"/>
      <w:marTop w:val="0"/>
      <w:marBottom w:val="0"/>
      <w:divBdr>
        <w:top w:val="none" w:sz="0" w:space="0" w:color="auto"/>
        <w:left w:val="none" w:sz="0" w:space="0" w:color="auto"/>
        <w:bottom w:val="none" w:sz="0" w:space="0" w:color="auto"/>
        <w:right w:val="none" w:sz="0" w:space="0" w:color="auto"/>
      </w:divBdr>
    </w:div>
    <w:div w:id="1222213208">
      <w:bodyDiv w:val="1"/>
      <w:marLeft w:val="0"/>
      <w:marRight w:val="0"/>
      <w:marTop w:val="0"/>
      <w:marBottom w:val="0"/>
      <w:divBdr>
        <w:top w:val="none" w:sz="0" w:space="0" w:color="auto"/>
        <w:left w:val="none" w:sz="0" w:space="0" w:color="auto"/>
        <w:bottom w:val="none" w:sz="0" w:space="0" w:color="auto"/>
        <w:right w:val="none" w:sz="0" w:space="0" w:color="auto"/>
      </w:divBdr>
    </w:div>
    <w:div w:id="1224100811">
      <w:bodyDiv w:val="1"/>
      <w:marLeft w:val="0"/>
      <w:marRight w:val="0"/>
      <w:marTop w:val="0"/>
      <w:marBottom w:val="0"/>
      <w:divBdr>
        <w:top w:val="none" w:sz="0" w:space="0" w:color="auto"/>
        <w:left w:val="none" w:sz="0" w:space="0" w:color="auto"/>
        <w:bottom w:val="none" w:sz="0" w:space="0" w:color="auto"/>
        <w:right w:val="none" w:sz="0" w:space="0" w:color="auto"/>
      </w:divBdr>
    </w:div>
    <w:div w:id="1233347466">
      <w:bodyDiv w:val="1"/>
      <w:marLeft w:val="0"/>
      <w:marRight w:val="0"/>
      <w:marTop w:val="0"/>
      <w:marBottom w:val="0"/>
      <w:divBdr>
        <w:top w:val="none" w:sz="0" w:space="0" w:color="auto"/>
        <w:left w:val="none" w:sz="0" w:space="0" w:color="auto"/>
        <w:bottom w:val="none" w:sz="0" w:space="0" w:color="auto"/>
        <w:right w:val="none" w:sz="0" w:space="0" w:color="auto"/>
      </w:divBdr>
    </w:div>
    <w:div w:id="1248733640">
      <w:bodyDiv w:val="1"/>
      <w:marLeft w:val="0"/>
      <w:marRight w:val="0"/>
      <w:marTop w:val="0"/>
      <w:marBottom w:val="0"/>
      <w:divBdr>
        <w:top w:val="none" w:sz="0" w:space="0" w:color="auto"/>
        <w:left w:val="none" w:sz="0" w:space="0" w:color="auto"/>
        <w:bottom w:val="none" w:sz="0" w:space="0" w:color="auto"/>
        <w:right w:val="none" w:sz="0" w:space="0" w:color="auto"/>
      </w:divBdr>
    </w:div>
    <w:div w:id="1270431208">
      <w:bodyDiv w:val="1"/>
      <w:marLeft w:val="0"/>
      <w:marRight w:val="0"/>
      <w:marTop w:val="0"/>
      <w:marBottom w:val="0"/>
      <w:divBdr>
        <w:top w:val="none" w:sz="0" w:space="0" w:color="auto"/>
        <w:left w:val="none" w:sz="0" w:space="0" w:color="auto"/>
        <w:bottom w:val="none" w:sz="0" w:space="0" w:color="auto"/>
        <w:right w:val="none" w:sz="0" w:space="0" w:color="auto"/>
      </w:divBdr>
    </w:div>
    <w:div w:id="1275869423">
      <w:bodyDiv w:val="1"/>
      <w:marLeft w:val="0"/>
      <w:marRight w:val="0"/>
      <w:marTop w:val="0"/>
      <w:marBottom w:val="0"/>
      <w:divBdr>
        <w:top w:val="none" w:sz="0" w:space="0" w:color="auto"/>
        <w:left w:val="none" w:sz="0" w:space="0" w:color="auto"/>
        <w:bottom w:val="none" w:sz="0" w:space="0" w:color="auto"/>
        <w:right w:val="none" w:sz="0" w:space="0" w:color="auto"/>
      </w:divBdr>
    </w:div>
    <w:div w:id="1277713164">
      <w:bodyDiv w:val="1"/>
      <w:marLeft w:val="0"/>
      <w:marRight w:val="0"/>
      <w:marTop w:val="0"/>
      <w:marBottom w:val="0"/>
      <w:divBdr>
        <w:top w:val="none" w:sz="0" w:space="0" w:color="auto"/>
        <w:left w:val="none" w:sz="0" w:space="0" w:color="auto"/>
        <w:bottom w:val="none" w:sz="0" w:space="0" w:color="auto"/>
        <w:right w:val="none" w:sz="0" w:space="0" w:color="auto"/>
      </w:divBdr>
    </w:div>
    <w:div w:id="1288197420">
      <w:bodyDiv w:val="1"/>
      <w:marLeft w:val="0"/>
      <w:marRight w:val="0"/>
      <w:marTop w:val="0"/>
      <w:marBottom w:val="0"/>
      <w:divBdr>
        <w:top w:val="none" w:sz="0" w:space="0" w:color="auto"/>
        <w:left w:val="none" w:sz="0" w:space="0" w:color="auto"/>
        <w:bottom w:val="none" w:sz="0" w:space="0" w:color="auto"/>
        <w:right w:val="none" w:sz="0" w:space="0" w:color="auto"/>
      </w:divBdr>
    </w:div>
    <w:div w:id="1288588711">
      <w:bodyDiv w:val="1"/>
      <w:marLeft w:val="0"/>
      <w:marRight w:val="0"/>
      <w:marTop w:val="0"/>
      <w:marBottom w:val="0"/>
      <w:divBdr>
        <w:top w:val="none" w:sz="0" w:space="0" w:color="auto"/>
        <w:left w:val="none" w:sz="0" w:space="0" w:color="auto"/>
        <w:bottom w:val="none" w:sz="0" w:space="0" w:color="auto"/>
        <w:right w:val="none" w:sz="0" w:space="0" w:color="auto"/>
      </w:divBdr>
    </w:div>
    <w:div w:id="1313028266">
      <w:bodyDiv w:val="1"/>
      <w:marLeft w:val="0"/>
      <w:marRight w:val="0"/>
      <w:marTop w:val="0"/>
      <w:marBottom w:val="0"/>
      <w:divBdr>
        <w:top w:val="none" w:sz="0" w:space="0" w:color="auto"/>
        <w:left w:val="none" w:sz="0" w:space="0" w:color="auto"/>
        <w:bottom w:val="none" w:sz="0" w:space="0" w:color="auto"/>
        <w:right w:val="none" w:sz="0" w:space="0" w:color="auto"/>
      </w:divBdr>
    </w:div>
    <w:div w:id="1314794235">
      <w:bodyDiv w:val="1"/>
      <w:marLeft w:val="0"/>
      <w:marRight w:val="0"/>
      <w:marTop w:val="0"/>
      <w:marBottom w:val="0"/>
      <w:divBdr>
        <w:top w:val="none" w:sz="0" w:space="0" w:color="auto"/>
        <w:left w:val="none" w:sz="0" w:space="0" w:color="auto"/>
        <w:bottom w:val="none" w:sz="0" w:space="0" w:color="auto"/>
        <w:right w:val="none" w:sz="0" w:space="0" w:color="auto"/>
      </w:divBdr>
    </w:div>
    <w:div w:id="1319767839">
      <w:bodyDiv w:val="1"/>
      <w:marLeft w:val="0"/>
      <w:marRight w:val="0"/>
      <w:marTop w:val="0"/>
      <w:marBottom w:val="0"/>
      <w:divBdr>
        <w:top w:val="none" w:sz="0" w:space="0" w:color="auto"/>
        <w:left w:val="none" w:sz="0" w:space="0" w:color="auto"/>
        <w:bottom w:val="none" w:sz="0" w:space="0" w:color="auto"/>
        <w:right w:val="none" w:sz="0" w:space="0" w:color="auto"/>
      </w:divBdr>
    </w:div>
    <w:div w:id="1353527918">
      <w:bodyDiv w:val="1"/>
      <w:marLeft w:val="0"/>
      <w:marRight w:val="0"/>
      <w:marTop w:val="0"/>
      <w:marBottom w:val="0"/>
      <w:divBdr>
        <w:top w:val="none" w:sz="0" w:space="0" w:color="auto"/>
        <w:left w:val="none" w:sz="0" w:space="0" w:color="auto"/>
        <w:bottom w:val="none" w:sz="0" w:space="0" w:color="auto"/>
        <w:right w:val="none" w:sz="0" w:space="0" w:color="auto"/>
      </w:divBdr>
    </w:div>
    <w:div w:id="1370033948">
      <w:bodyDiv w:val="1"/>
      <w:marLeft w:val="0"/>
      <w:marRight w:val="0"/>
      <w:marTop w:val="0"/>
      <w:marBottom w:val="0"/>
      <w:divBdr>
        <w:top w:val="none" w:sz="0" w:space="0" w:color="auto"/>
        <w:left w:val="none" w:sz="0" w:space="0" w:color="auto"/>
        <w:bottom w:val="none" w:sz="0" w:space="0" w:color="auto"/>
        <w:right w:val="none" w:sz="0" w:space="0" w:color="auto"/>
      </w:divBdr>
    </w:div>
    <w:div w:id="1372654836">
      <w:bodyDiv w:val="1"/>
      <w:marLeft w:val="0"/>
      <w:marRight w:val="0"/>
      <w:marTop w:val="0"/>
      <w:marBottom w:val="0"/>
      <w:divBdr>
        <w:top w:val="none" w:sz="0" w:space="0" w:color="auto"/>
        <w:left w:val="none" w:sz="0" w:space="0" w:color="auto"/>
        <w:bottom w:val="none" w:sz="0" w:space="0" w:color="auto"/>
        <w:right w:val="none" w:sz="0" w:space="0" w:color="auto"/>
      </w:divBdr>
    </w:div>
    <w:div w:id="1388068376">
      <w:bodyDiv w:val="1"/>
      <w:marLeft w:val="0"/>
      <w:marRight w:val="0"/>
      <w:marTop w:val="0"/>
      <w:marBottom w:val="0"/>
      <w:divBdr>
        <w:top w:val="none" w:sz="0" w:space="0" w:color="auto"/>
        <w:left w:val="none" w:sz="0" w:space="0" w:color="auto"/>
        <w:bottom w:val="none" w:sz="0" w:space="0" w:color="auto"/>
        <w:right w:val="none" w:sz="0" w:space="0" w:color="auto"/>
      </w:divBdr>
    </w:div>
    <w:div w:id="1420053975">
      <w:bodyDiv w:val="1"/>
      <w:marLeft w:val="0"/>
      <w:marRight w:val="0"/>
      <w:marTop w:val="0"/>
      <w:marBottom w:val="0"/>
      <w:divBdr>
        <w:top w:val="none" w:sz="0" w:space="0" w:color="auto"/>
        <w:left w:val="none" w:sz="0" w:space="0" w:color="auto"/>
        <w:bottom w:val="none" w:sz="0" w:space="0" w:color="auto"/>
        <w:right w:val="none" w:sz="0" w:space="0" w:color="auto"/>
      </w:divBdr>
    </w:div>
    <w:div w:id="1460609751">
      <w:bodyDiv w:val="1"/>
      <w:marLeft w:val="0"/>
      <w:marRight w:val="0"/>
      <w:marTop w:val="0"/>
      <w:marBottom w:val="0"/>
      <w:divBdr>
        <w:top w:val="none" w:sz="0" w:space="0" w:color="auto"/>
        <w:left w:val="none" w:sz="0" w:space="0" w:color="auto"/>
        <w:bottom w:val="none" w:sz="0" w:space="0" w:color="auto"/>
        <w:right w:val="none" w:sz="0" w:space="0" w:color="auto"/>
      </w:divBdr>
    </w:div>
    <w:div w:id="1522469757">
      <w:bodyDiv w:val="1"/>
      <w:marLeft w:val="0"/>
      <w:marRight w:val="0"/>
      <w:marTop w:val="0"/>
      <w:marBottom w:val="0"/>
      <w:divBdr>
        <w:top w:val="none" w:sz="0" w:space="0" w:color="auto"/>
        <w:left w:val="none" w:sz="0" w:space="0" w:color="auto"/>
        <w:bottom w:val="none" w:sz="0" w:space="0" w:color="auto"/>
        <w:right w:val="none" w:sz="0" w:space="0" w:color="auto"/>
      </w:divBdr>
    </w:div>
    <w:div w:id="1527644909">
      <w:bodyDiv w:val="1"/>
      <w:marLeft w:val="0"/>
      <w:marRight w:val="0"/>
      <w:marTop w:val="0"/>
      <w:marBottom w:val="0"/>
      <w:divBdr>
        <w:top w:val="none" w:sz="0" w:space="0" w:color="auto"/>
        <w:left w:val="none" w:sz="0" w:space="0" w:color="auto"/>
        <w:bottom w:val="none" w:sz="0" w:space="0" w:color="auto"/>
        <w:right w:val="none" w:sz="0" w:space="0" w:color="auto"/>
      </w:divBdr>
    </w:div>
    <w:div w:id="1531842376">
      <w:bodyDiv w:val="1"/>
      <w:marLeft w:val="0"/>
      <w:marRight w:val="0"/>
      <w:marTop w:val="0"/>
      <w:marBottom w:val="0"/>
      <w:divBdr>
        <w:top w:val="none" w:sz="0" w:space="0" w:color="auto"/>
        <w:left w:val="none" w:sz="0" w:space="0" w:color="auto"/>
        <w:bottom w:val="none" w:sz="0" w:space="0" w:color="auto"/>
        <w:right w:val="none" w:sz="0" w:space="0" w:color="auto"/>
      </w:divBdr>
    </w:div>
    <w:div w:id="1557009850">
      <w:bodyDiv w:val="1"/>
      <w:marLeft w:val="0"/>
      <w:marRight w:val="0"/>
      <w:marTop w:val="0"/>
      <w:marBottom w:val="0"/>
      <w:divBdr>
        <w:top w:val="none" w:sz="0" w:space="0" w:color="auto"/>
        <w:left w:val="none" w:sz="0" w:space="0" w:color="auto"/>
        <w:bottom w:val="none" w:sz="0" w:space="0" w:color="auto"/>
        <w:right w:val="none" w:sz="0" w:space="0" w:color="auto"/>
      </w:divBdr>
    </w:div>
    <w:div w:id="1566841949">
      <w:bodyDiv w:val="1"/>
      <w:marLeft w:val="0"/>
      <w:marRight w:val="0"/>
      <w:marTop w:val="0"/>
      <w:marBottom w:val="0"/>
      <w:divBdr>
        <w:top w:val="none" w:sz="0" w:space="0" w:color="auto"/>
        <w:left w:val="none" w:sz="0" w:space="0" w:color="auto"/>
        <w:bottom w:val="none" w:sz="0" w:space="0" w:color="auto"/>
        <w:right w:val="none" w:sz="0" w:space="0" w:color="auto"/>
      </w:divBdr>
    </w:div>
    <w:div w:id="1582716326">
      <w:bodyDiv w:val="1"/>
      <w:marLeft w:val="0"/>
      <w:marRight w:val="0"/>
      <w:marTop w:val="0"/>
      <w:marBottom w:val="0"/>
      <w:divBdr>
        <w:top w:val="none" w:sz="0" w:space="0" w:color="auto"/>
        <w:left w:val="none" w:sz="0" w:space="0" w:color="auto"/>
        <w:bottom w:val="none" w:sz="0" w:space="0" w:color="auto"/>
        <w:right w:val="none" w:sz="0" w:space="0" w:color="auto"/>
      </w:divBdr>
    </w:div>
    <w:div w:id="1609504319">
      <w:bodyDiv w:val="1"/>
      <w:marLeft w:val="0"/>
      <w:marRight w:val="0"/>
      <w:marTop w:val="0"/>
      <w:marBottom w:val="0"/>
      <w:divBdr>
        <w:top w:val="none" w:sz="0" w:space="0" w:color="auto"/>
        <w:left w:val="none" w:sz="0" w:space="0" w:color="auto"/>
        <w:bottom w:val="none" w:sz="0" w:space="0" w:color="auto"/>
        <w:right w:val="none" w:sz="0" w:space="0" w:color="auto"/>
      </w:divBdr>
    </w:div>
    <w:div w:id="1649893116">
      <w:bodyDiv w:val="1"/>
      <w:marLeft w:val="0"/>
      <w:marRight w:val="0"/>
      <w:marTop w:val="0"/>
      <w:marBottom w:val="0"/>
      <w:divBdr>
        <w:top w:val="none" w:sz="0" w:space="0" w:color="auto"/>
        <w:left w:val="none" w:sz="0" w:space="0" w:color="auto"/>
        <w:bottom w:val="none" w:sz="0" w:space="0" w:color="auto"/>
        <w:right w:val="none" w:sz="0" w:space="0" w:color="auto"/>
      </w:divBdr>
    </w:div>
    <w:div w:id="1670793577">
      <w:bodyDiv w:val="1"/>
      <w:marLeft w:val="0"/>
      <w:marRight w:val="0"/>
      <w:marTop w:val="0"/>
      <w:marBottom w:val="0"/>
      <w:divBdr>
        <w:top w:val="none" w:sz="0" w:space="0" w:color="auto"/>
        <w:left w:val="none" w:sz="0" w:space="0" w:color="auto"/>
        <w:bottom w:val="none" w:sz="0" w:space="0" w:color="auto"/>
        <w:right w:val="none" w:sz="0" w:space="0" w:color="auto"/>
      </w:divBdr>
    </w:div>
    <w:div w:id="1673531314">
      <w:bodyDiv w:val="1"/>
      <w:marLeft w:val="0"/>
      <w:marRight w:val="0"/>
      <w:marTop w:val="0"/>
      <w:marBottom w:val="0"/>
      <w:divBdr>
        <w:top w:val="none" w:sz="0" w:space="0" w:color="auto"/>
        <w:left w:val="none" w:sz="0" w:space="0" w:color="auto"/>
        <w:bottom w:val="none" w:sz="0" w:space="0" w:color="auto"/>
        <w:right w:val="none" w:sz="0" w:space="0" w:color="auto"/>
      </w:divBdr>
    </w:div>
    <w:div w:id="1713535846">
      <w:bodyDiv w:val="1"/>
      <w:marLeft w:val="0"/>
      <w:marRight w:val="0"/>
      <w:marTop w:val="0"/>
      <w:marBottom w:val="0"/>
      <w:divBdr>
        <w:top w:val="none" w:sz="0" w:space="0" w:color="auto"/>
        <w:left w:val="none" w:sz="0" w:space="0" w:color="auto"/>
        <w:bottom w:val="none" w:sz="0" w:space="0" w:color="auto"/>
        <w:right w:val="none" w:sz="0" w:space="0" w:color="auto"/>
      </w:divBdr>
    </w:div>
    <w:div w:id="1717391906">
      <w:bodyDiv w:val="1"/>
      <w:marLeft w:val="0"/>
      <w:marRight w:val="0"/>
      <w:marTop w:val="0"/>
      <w:marBottom w:val="0"/>
      <w:divBdr>
        <w:top w:val="none" w:sz="0" w:space="0" w:color="auto"/>
        <w:left w:val="none" w:sz="0" w:space="0" w:color="auto"/>
        <w:bottom w:val="none" w:sz="0" w:space="0" w:color="auto"/>
        <w:right w:val="none" w:sz="0" w:space="0" w:color="auto"/>
      </w:divBdr>
    </w:div>
    <w:div w:id="1717972412">
      <w:bodyDiv w:val="1"/>
      <w:marLeft w:val="0"/>
      <w:marRight w:val="0"/>
      <w:marTop w:val="0"/>
      <w:marBottom w:val="0"/>
      <w:divBdr>
        <w:top w:val="none" w:sz="0" w:space="0" w:color="auto"/>
        <w:left w:val="none" w:sz="0" w:space="0" w:color="auto"/>
        <w:bottom w:val="none" w:sz="0" w:space="0" w:color="auto"/>
        <w:right w:val="none" w:sz="0" w:space="0" w:color="auto"/>
      </w:divBdr>
    </w:div>
    <w:div w:id="1733697187">
      <w:bodyDiv w:val="1"/>
      <w:marLeft w:val="0"/>
      <w:marRight w:val="0"/>
      <w:marTop w:val="0"/>
      <w:marBottom w:val="0"/>
      <w:divBdr>
        <w:top w:val="none" w:sz="0" w:space="0" w:color="auto"/>
        <w:left w:val="none" w:sz="0" w:space="0" w:color="auto"/>
        <w:bottom w:val="none" w:sz="0" w:space="0" w:color="auto"/>
        <w:right w:val="none" w:sz="0" w:space="0" w:color="auto"/>
      </w:divBdr>
    </w:div>
    <w:div w:id="1742017900">
      <w:bodyDiv w:val="1"/>
      <w:marLeft w:val="0"/>
      <w:marRight w:val="0"/>
      <w:marTop w:val="0"/>
      <w:marBottom w:val="0"/>
      <w:divBdr>
        <w:top w:val="none" w:sz="0" w:space="0" w:color="auto"/>
        <w:left w:val="none" w:sz="0" w:space="0" w:color="auto"/>
        <w:bottom w:val="none" w:sz="0" w:space="0" w:color="auto"/>
        <w:right w:val="none" w:sz="0" w:space="0" w:color="auto"/>
      </w:divBdr>
    </w:div>
    <w:div w:id="1743209650">
      <w:bodyDiv w:val="1"/>
      <w:marLeft w:val="0"/>
      <w:marRight w:val="0"/>
      <w:marTop w:val="0"/>
      <w:marBottom w:val="0"/>
      <w:divBdr>
        <w:top w:val="none" w:sz="0" w:space="0" w:color="auto"/>
        <w:left w:val="none" w:sz="0" w:space="0" w:color="auto"/>
        <w:bottom w:val="none" w:sz="0" w:space="0" w:color="auto"/>
        <w:right w:val="none" w:sz="0" w:space="0" w:color="auto"/>
      </w:divBdr>
    </w:div>
    <w:div w:id="1751389232">
      <w:bodyDiv w:val="1"/>
      <w:marLeft w:val="0"/>
      <w:marRight w:val="0"/>
      <w:marTop w:val="0"/>
      <w:marBottom w:val="0"/>
      <w:divBdr>
        <w:top w:val="none" w:sz="0" w:space="0" w:color="auto"/>
        <w:left w:val="none" w:sz="0" w:space="0" w:color="auto"/>
        <w:bottom w:val="none" w:sz="0" w:space="0" w:color="auto"/>
        <w:right w:val="none" w:sz="0" w:space="0" w:color="auto"/>
      </w:divBdr>
    </w:div>
    <w:div w:id="1751416823">
      <w:bodyDiv w:val="1"/>
      <w:marLeft w:val="0"/>
      <w:marRight w:val="0"/>
      <w:marTop w:val="0"/>
      <w:marBottom w:val="0"/>
      <w:divBdr>
        <w:top w:val="none" w:sz="0" w:space="0" w:color="auto"/>
        <w:left w:val="none" w:sz="0" w:space="0" w:color="auto"/>
        <w:bottom w:val="none" w:sz="0" w:space="0" w:color="auto"/>
        <w:right w:val="none" w:sz="0" w:space="0" w:color="auto"/>
      </w:divBdr>
    </w:div>
    <w:div w:id="1768039541">
      <w:bodyDiv w:val="1"/>
      <w:marLeft w:val="0"/>
      <w:marRight w:val="0"/>
      <w:marTop w:val="0"/>
      <w:marBottom w:val="0"/>
      <w:divBdr>
        <w:top w:val="none" w:sz="0" w:space="0" w:color="auto"/>
        <w:left w:val="none" w:sz="0" w:space="0" w:color="auto"/>
        <w:bottom w:val="none" w:sz="0" w:space="0" w:color="auto"/>
        <w:right w:val="none" w:sz="0" w:space="0" w:color="auto"/>
      </w:divBdr>
    </w:div>
    <w:div w:id="1781413079">
      <w:bodyDiv w:val="1"/>
      <w:marLeft w:val="0"/>
      <w:marRight w:val="0"/>
      <w:marTop w:val="0"/>
      <w:marBottom w:val="0"/>
      <w:divBdr>
        <w:top w:val="none" w:sz="0" w:space="0" w:color="auto"/>
        <w:left w:val="none" w:sz="0" w:space="0" w:color="auto"/>
        <w:bottom w:val="none" w:sz="0" w:space="0" w:color="auto"/>
        <w:right w:val="none" w:sz="0" w:space="0" w:color="auto"/>
      </w:divBdr>
    </w:div>
    <w:div w:id="1798140686">
      <w:bodyDiv w:val="1"/>
      <w:marLeft w:val="0"/>
      <w:marRight w:val="0"/>
      <w:marTop w:val="0"/>
      <w:marBottom w:val="0"/>
      <w:divBdr>
        <w:top w:val="none" w:sz="0" w:space="0" w:color="auto"/>
        <w:left w:val="none" w:sz="0" w:space="0" w:color="auto"/>
        <w:bottom w:val="none" w:sz="0" w:space="0" w:color="auto"/>
        <w:right w:val="none" w:sz="0" w:space="0" w:color="auto"/>
      </w:divBdr>
    </w:div>
    <w:div w:id="1809206751">
      <w:bodyDiv w:val="1"/>
      <w:marLeft w:val="0"/>
      <w:marRight w:val="0"/>
      <w:marTop w:val="0"/>
      <w:marBottom w:val="0"/>
      <w:divBdr>
        <w:top w:val="none" w:sz="0" w:space="0" w:color="auto"/>
        <w:left w:val="none" w:sz="0" w:space="0" w:color="auto"/>
        <w:bottom w:val="none" w:sz="0" w:space="0" w:color="auto"/>
        <w:right w:val="none" w:sz="0" w:space="0" w:color="auto"/>
      </w:divBdr>
    </w:div>
    <w:div w:id="1861359642">
      <w:bodyDiv w:val="1"/>
      <w:marLeft w:val="0"/>
      <w:marRight w:val="0"/>
      <w:marTop w:val="0"/>
      <w:marBottom w:val="0"/>
      <w:divBdr>
        <w:top w:val="none" w:sz="0" w:space="0" w:color="auto"/>
        <w:left w:val="none" w:sz="0" w:space="0" w:color="auto"/>
        <w:bottom w:val="none" w:sz="0" w:space="0" w:color="auto"/>
        <w:right w:val="none" w:sz="0" w:space="0" w:color="auto"/>
      </w:divBdr>
    </w:div>
    <w:div w:id="1890990611">
      <w:bodyDiv w:val="1"/>
      <w:marLeft w:val="0"/>
      <w:marRight w:val="0"/>
      <w:marTop w:val="0"/>
      <w:marBottom w:val="0"/>
      <w:divBdr>
        <w:top w:val="none" w:sz="0" w:space="0" w:color="auto"/>
        <w:left w:val="none" w:sz="0" w:space="0" w:color="auto"/>
        <w:bottom w:val="none" w:sz="0" w:space="0" w:color="auto"/>
        <w:right w:val="none" w:sz="0" w:space="0" w:color="auto"/>
      </w:divBdr>
    </w:div>
    <w:div w:id="1890991187">
      <w:bodyDiv w:val="1"/>
      <w:marLeft w:val="0"/>
      <w:marRight w:val="0"/>
      <w:marTop w:val="0"/>
      <w:marBottom w:val="0"/>
      <w:divBdr>
        <w:top w:val="none" w:sz="0" w:space="0" w:color="auto"/>
        <w:left w:val="none" w:sz="0" w:space="0" w:color="auto"/>
        <w:bottom w:val="none" w:sz="0" w:space="0" w:color="auto"/>
        <w:right w:val="none" w:sz="0" w:space="0" w:color="auto"/>
      </w:divBdr>
    </w:div>
    <w:div w:id="1910996439">
      <w:bodyDiv w:val="1"/>
      <w:marLeft w:val="0"/>
      <w:marRight w:val="0"/>
      <w:marTop w:val="0"/>
      <w:marBottom w:val="0"/>
      <w:divBdr>
        <w:top w:val="none" w:sz="0" w:space="0" w:color="auto"/>
        <w:left w:val="none" w:sz="0" w:space="0" w:color="auto"/>
        <w:bottom w:val="none" w:sz="0" w:space="0" w:color="auto"/>
        <w:right w:val="none" w:sz="0" w:space="0" w:color="auto"/>
      </w:divBdr>
    </w:div>
    <w:div w:id="1958439299">
      <w:bodyDiv w:val="1"/>
      <w:marLeft w:val="0"/>
      <w:marRight w:val="0"/>
      <w:marTop w:val="0"/>
      <w:marBottom w:val="0"/>
      <w:divBdr>
        <w:top w:val="none" w:sz="0" w:space="0" w:color="auto"/>
        <w:left w:val="none" w:sz="0" w:space="0" w:color="auto"/>
        <w:bottom w:val="none" w:sz="0" w:space="0" w:color="auto"/>
        <w:right w:val="none" w:sz="0" w:space="0" w:color="auto"/>
      </w:divBdr>
    </w:div>
    <w:div w:id="1977450228">
      <w:bodyDiv w:val="1"/>
      <w:marLeft w:val="0"/>
      <w:marRight w:val="0"/>
      <w:marTop w:val="0"/>
      <w:marBottom w:val="0"/>
      <w:divBdr>
        <w:top w:val="none" w:sz="0" w:space="0" w:color="auto"/>
        <w:left w:val="none" w:sz="0" w:space="0" w:color="auto"/>
        <w:bottom w:val="none" w:sz="0" w:space="0" w:color="auto"/>
        <w:right w:val="none" w:sz="0" w:space="0" w:color="auto"/>
      </w:divBdr>
    </w:div>
    <w:div w:id="1978366114">
      <w:bodyDiv w:val="1"/>
      <w:marLeft w:val="0"/>
      <w:marRight w:val="0"/>
      <w:marTop w:val="0"/>
      <w:marBottom w:val="0"/>
      <w:divBdr>
        <w:top w:val="none" w:sz="0" w:space="0" w:color="auto"/>
        <w:left w:val="none" w:sz="0" w:space="0" w:color="auto"/>
        <w:bottom w:val="none" w:sz="0" w:space="0" w:color="auto"/>
        <w:right w:val="none" w:sz="0" w:space="0" w:color="auto"/>
      </w:divBdr>
    </w:div>
    <w:div w:id="1988582366">
      <w:bodyDiv w:val="1"/>
      <w:marLeft w:val="0"/>
      <w:marRight w:val="0"/>
      <w:marTop w:val="0"/>
      <w:marBottom w:val="0"/>
      <w:divBdr>
        <w:top w:val="none" w:sz="0" w:space="0" w:color="auto"/>
        <w:left w:val="none" w:sz="0" w:space="0" w:color="auto"/>
        <w:bottom w:val="none" w:sz="0" w:space="0" w:color="auto"/>
        <w:right w:val="none" w:sz="0" w:space="0" w:color="auto"/>
      </w:divBdr>
    </w:div>
    <w:div w:id="1989701330">
      <w:bodyDiv w:val="1"/>
      <w:marLeft w:val="0"/>
      <w:marRight w:val="0"/>
      <w:marTop w:val="0"/>
      <w:marBottom w:val="0"/>
      <w:divBdr>
        <w:top w:val="none" w:sz="0" w:space="0" w:color="auto"/>
        <w:left w:val="none" w:sz="0" w:space="0" w:color="auto"/>
        <w:bottom w:val="none" w:sz="0" w:space="0" w:color="auto"/>
        <w:right w:val="none" w:sz="0" w:space="0" w:color="auto"/>
      </w:divBdr>
    </w:div>
    <w:div w:id="1993024912">
      <w:bodyDiv w:val="1"/>
      <w:marLeft w:val="0"/>
      <w:marRight w:val="0"/>
      <w:marTop w:val="0"/>
      <w:marBottom w:val="0"/>
      <w:divBdr>
        <w:top w:val="none" w:sz="0" w:space="0" w:color="auto"/>
        <w:left w:val="none" w:sz="0" w:space="0" w:color="auto"/>
        <w:bottom w:val="none" w:sz="0" w:space="0" w:color="auto"/>
        <w:right w:val="none" w:sz="0" w:space="0" w:color="auto"/>
      </w:divBdr>
    </w:div>
    <w:div w:id="2056852361">
      <w:bodyDiv w:val="1"/>
      <w:marLeft w:val="0"/>
      <w:marRight w:val="0"/>
      <w:marTop w:val="0"/>
      <w:marBottom w:val="0"/>
      <w:divBdr>
        <w:top w:val="none" w:sz="0" w:space="0" w:color="auto"/>
        <w:left w:val="none" w:sz="0" w:space="0" w:color="auto"/>
        <w:bottom w:val="none" w:sz="0" w:space="0" w:color="auto"/>
        <w:right w:val="none" w:sz="0" w:space="0" w:color="auto"/>
      </w:divBdr>
    </w:div>
    <w:div w:id="2081829956">
      <w:bodyDiv w:val="1"/>
      <w:marLeft w:val="0"/>
      <w:marRight w:val="0"/>
      <w:marTop w:val="0"/>
      <w:marBottom w:val="0"/>
      <w:divBdr>
        <w:top w:val="none" w:sz="0" w:space="0" w:color="auto"/>
        <w:left w:val="none" w:sz="0" w:space="0" w:color="auto"/>
        <w:bottom w:val="none" w:sz="0" w:space="0" w:color="auto"/>
        <w:right w:val="none" w:sz="0" w:space="0" w:color="auto"/>
      </w:divBdr>
    </w:div>
    <w:div w:id="2115854921">
      <w:bodyDiv w:val="1"/>
      <w:marLeft w:val="0"/>
      <w:marRight w:val="0"/>
      <w:marTop w:val="0"/>
      <w:marBottom w:val="0"/>
      <w:divBdr>
        <w:top w:val="none" w:sz="0" w:space="0" w:color="auto"/>
        <w:left w:val="none" w:sz="0" w:space="0" w:color="auto"/>
        <w:bottom w:val="none" w:sz="0" w:space="0" w:color="auto"/>
        <w:right w:val="none" w:sz="0" w:space="0" w:color="auto"/>
      </w:divBdr>
    </w:div>
    <w:div w:id="2116705105">
      <w:bodyDiv w:val="1"/>
      <w:marLeft w:val="0"/>
      <w:marRight w:val="0"/>
      <w:marTop w:val="0"/>
      <w:marBottom w:val="0"/>
      <w:divBdr>
        <w:top w:val="none" w:sz="0" w:space="0" w:color="auto"/>
        <w:left w:val="none" w:sz="0" w:space="0" w:color="auto"/>
        <w:bottom w:val="none" w:sz="0" w:space="0" w:color="auto"/>
        <w:right w:val="none" w:sz="0" w:space="0" w:color="auto"/>
      </w:divBdr>
    </w:div>
    <w:div w:id="2128162034">
      <w:bodyDiv w:val="1"/>
      <w:marLeft w:val="0"/>
      <w:marRight w:val="0"/>
      <w:marTop w:val="0"/>
      <w:marBottom w:val="0"/>
      <w:divBdr>
        <w:top w:val="none" w:sz="0" w:space="0" w:color="auto"/>
        <w:left w:val="none" w:sz="0" w:space="0" w:color="auto"/>
        <w:bottom w:val="none" w:sz="0" w:space="0" w:color="auto"/>
        <w:right w:val="none" w:sz="0" w:space="0" w:color="auto"/>
      </w:divBdr>
    </w:div>
    <w:div w:id="213328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DA546-9699-4AEA-9F3F-9427A1024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4821</TotalTime>
  <Pages>22</Pages>
  <Words>5262</Words>
  <Characters>28947</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1528</cp:revision>
  <cp:lastPrinted>2020-01-29T19:27:00Z</cp:lastPrinted>
  <dcterms:created xsi:type="dcterms:W3CDTF">2020-01-10T23:00:00Z</dcterms:created>
  <dcterms:modified xsi:type="dcterms:W3CDTF">2021-07-08T21:28:00Z</dcterms:modified>
</cp:coreProperties>
</file>