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6D2" w:rsidRPr="009D424E" w:rsidRDefault="00AB36D2" w:rsidP="00AB36D2">
      <w:pPr>
        <w:pStyle w:val="Texto"/>
        <w:spacing w:after="0" w:line="240" w:lineRule="auto"/>
        <w:ind w:left="284" w:hanging="284"/>
        <w:jc w:val="center"/>
        <w:rPr>
          <w:rFonts w:cs="Arial"/>
          <w:b/>
          <w:sz w:val="20"/>
        </w:rPr>
      </w:pPr>
      <w:r w:rsidRPr="009D424E">
        <w:rPr>
          <w:rFonts w:cs="Arial"/>
          <w:b/>
          <w:sz w:val="20"/>
        </w:rPr>
        <w:t>a) NOTAS DE DESGLOSE</w:t>
      </w:r>
    </w:p>
    <w:p w:rsidR="00AB36D2" w:rsidRPr="009D424E" w:rsidRDefault="00AB36D2" w:rsidP="00AB36D2">
      <w:pPr>
        <w:pStyle w:val="Texto"/>
        <w:spacing w:after="0" w:line="240" w:lineRule="exact"/>
        <w:ind w:left="284" w:hanging="284"/>
        <w:rPr>
          <w:rFonts w:cs="Arial"/>
          <w:sz w:val="20"/>
        </w:rPr>
      </w:pPr>
    </w:p>
    <w:p w:rsidR="00AB36D2" w:rsidRPr="009D424E" w:rsidRDefault="00AB36D2" w:rsidP="00AB36D2">
      <w:pPr>
        <w:pStyle w:val="INCISO"/>
        <w:numPr>
          <w:ilvl w:val="0"/>
          <w:numId w:val="8"/>
        </w:numPr>
        <w:spacing w:after="0" w:line="240" w:lineRule="exact"/>
        <w:ind w:left="284" w:hanging="284"/>
        <w:rPr>
          <w:b/>
          <w:sz w:val="20"/>
          <w:szCs w:val="20"/>
        </w:rPr>
      </w:pPr>
      <w:r w:rsidRPr="009D424E">
        <w:rPr>
          <w:b/>
          <w:sz w:val="20"/>
          <w:szCs w:val="20"/>
        </w:rPr>
        <w:t>NOTAS AL ESTADO DE SITUACIÓN FINANCIERA</w:t>
      </w:r>
    </w:p>
    <w:p w:rsidR="00124E42" w:rsidRDefault="00124E42" w:rsidP="00AB36D2">
      <w:pPr>
        <w:pStyle w:val="Texto"/>
        <w:spacing w:after="0" w:line="240" w:lineRule="exact"/>
        <w:ind w:left="284" w:hanging="284"/>
        <w:rPr>
          <w:rFonts w:cs="Arial"/>
          <w:b/>
          <w:szCs w:val="18"/>
        </w:rPr>
      </w:pPr>
    </w:p>
    <w:p w:rsidR="00AB36D2" w:rsidRPr="009D424E" w:rsidRDefault="00AB36D2" w:rsidP="00AB36D2">
      <w:pPr>
        <w:pStyle w:val="Texto"/>
        <w:spacing w:after="0" w:line="240" w:lineRule="exact"/>
        <w:ind w:left="284" w:hanging="284"/>
        <w:rPr>
          <w:rFonts w:cs="Arial"/>
          <w:b/>
          <w:szCs w:val="18"/>
        </w:rPr>
      </w:pPr>
      <w:r w:rsidRPr="009D424E">
        <w:rPr>
          <w:rFonts w:cs="Arial"/>
          <w:b/>
          <w:szCs w:val="18"/>
        </w:rPr>
        <w:t>ACTIVO</w:t>
      </w:r>
    </w:p>
    <w:p w:rsidR="00AB36D2" w:rsidRPr="00BE3CDB" w:rsidRDefault="00AB36D2" w:rsidP="00AB36D2">
      <w:pPr>
        <w:pStyle w:val="Texto"/>
        <w:spacing w:after="0" w:line="240" w:lineRule="exact"/>
        <w:ind w:left="284" w:hanging="284"/>
        <w:rPr>
          <w:rFonts w:cs="Arial"/>
          <w:szCs w:val="18"/>
        </w:rPr>
      </w:pPr>
    </w:p>
    <w:p w:rsidR="00AB36D2" w:rsidRPr="009D424E" w:rsidRDefault="00AB36D2" w:rsidP="00AB36D2">
      <w:pPr>
        <w:pStyle w:val="Texto"/>
        <w:spacing w:after="0" w:line="240" w:lineRule="exact"/>
        <w:ind w:left="284" w:hanging="284"/>
        <w:rPr>
          <w:rFonts w:cs="Arial"/>
          <w:b/>
          <w:szCs w:val="18"/>
        </w:rPr>
      </w:pPr>
      <w:r w:rsidRPr="009D424E">
        <w:rPr>
          <w:rFonts w:cs="Arial"/>
          <w:b/>
          <w:szCs w:val="18"/>
        </w:rPr>
        <w:t xml:space="preserve">EFECTIVO Y EQUIVALENTES </w:t>
      </w:r>
    </w:p>
    <w:p w:rsidR="00BE3CDB" w:rsidRDefault="00AB36D2" w:rsidP="00BE3CDB">
      <w:pPr>
        <w:pStyle w:val="Ttulo4"/>
        <w:ind w:left="284" w:hanging="284"/>
        <w:jc w:val="left"/>
        <w:rPr>
          <w:rFonts w:cs="Arial"/>
          <w:b/>
          <w:bCs/>
          <w:sz w:val="18"/>
          <w:szCs w:val="18"/>
        </w:rPr>
      </w:pPr>
      <w:r w:rsidRPr="00BE3CDB">
        <w:rPr>
          <w:rFonts w:cs="Arial"/>
          <w:b/>
          <w:bCs/>
          <w:sz w:val="18"/>
          <w:szCs w:val="18"/>
        </w:rPr>
        <w:t>BANCOS/TESORERÍA</w:t>
      </w:r>
    </w:p>
    <w:p w:rsidR="002E6323" w:rsidRPr="002E6323" w:rsidRDefault="002E6323" w:rsidP="002E6323">
      <w:pPr>
        <w:rPr>
          <w:lang w:val="es-ES" w:eastAsia="es-ES"/>
        </w:rPr>
      </w:pPr>
    </w:p>
    <w:tbl>
      <w:tblPr>
        <w:tblpPr w:leftFromText="141" w:rightFromText="141" w:bottomFromText="160" w:vertAnchor="text" w:tblpX="269"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
        <w:gridCol w:w="5527"/>
        <w:gridCol w:w="1446"/>
        <w:gridCol w:w="1418"/>
        <w:gridCol w:w="1417"/>
        <w:gridCol w:w="1559"/>
      </w:tblGrid>
      <w:tr w:rsidR="00AB36D2" w:rsidRPr="00BE3CDB" w:rsidTr="00D85D12">
        <w:trPr>
          <w:trHeight w:val="423"/>
        </w:trPr>
        <w:tc>
          <w:tcPr>
            <w:tcW w:w="279"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5527"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46"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18"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559"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000B5F" w:rsidRPr="00BE3CDB" w:rsidTr="00D85D12">
        <w:trPr>
          <w:trHeight w:val="262"/>
        </w:trPr>
        <w:tc>
          <w:tcPr>
            <w:tcW w:w="279" w:type="dxa"/>
            <w:tcBorders>
              <w:top w:val="single" w:sz="4" w:space="0" w:color="auto"/>
              <w:left w:val="single" w:sz="4" w:space="0" w:color="auto"/>
              <w:bottom w:val="single" w:sz="4" w:space="0" w:color="auto"/>
              <w:right w:val="single" w:sz="4" w:space="0" w:color="auto"/>
            </w:tcBorders>
            <w:vAlign w:val="center"/>
          </w:tcPr>
          <w:p w:rsidR="00000B5F" w:rsidRPr="00BE3CDB" w:rsidRDefault="00000B5F" w:rsidP="00000B5F">
            <w:pPr>
              <w:spacing w:after="0" w:line="240" w:lineRule="auto"/>
              <w:ind w:left="284" w:hanging="284"/>
              <w:rPr>
                <w:rFonts w:ascii="Arial" w:eastAsia="Times New Roman" w:hAnsi="Arial" w:cs="Arial"/>
                <w:sz w:val="18"/>
                <w:szCs w:val="18"/>
                <w:lang w:val="es-ES" w:eastAsia="es-ES"/>
              </w:rPr>
            </w:pPr>
          </w:p>
        </w:tc>
        <w:tc>
          <w:tcPr>
            <w:tcW w:w="5527" w:type="dxa"/>
            <w:tcBorders>
              <w:top w:val="single" w:sz="4" w:space="0" w:color="auto"/>
              <w:left w:val="single" w:sz="4" w:space="0" w:color="auto"/>
              <w:bottom w:val="single" w:sz="4" w:space="0" w:color="auto"/>
              <w:right w:val="single" w:sz="4" w:space="0" w:color="auto"/>
            </w:tcBorders>
            <w:hideMark/>
          </w:tcPr>
          <w:p w:rsidR="00000B5F" w:rsidRPr="00C91CB3" w:rsidRDefault="00000B5F" w:rsidP="00000B5F">
            <w:pPr>
              <w:spacing w:after="0" w:line="240" w:lineRule="auto"/>
              <w:ind w:left="284" w:hanging="284"/>
              <w:rPr>
                <w:rFonts w:ascii="Arial" w:eastAsia="Times New Roman" w:hAnsi="Arial" w:cs="Arial"/>
                <w:b/>
                <w:sz w:val="18"/>
                <w:szCs w:val="18"/>
                <w:lang w:val="es-ES" w:eastAsia="es-ES"/>
              </w:rPr>
            </w:pPr>
            <w:r w:rsidRPr="00C91CB3">
              <w:rPr>
                <w:rFonts w:ascii="Arial" w:eastAsia="Times New Roman" w:hAnsi="Arial" w:cs="Arial"/>
                <w:b/>
                <w:sz w:val="18"/>
                <w:szCs w:val="18"/>
                <w:lang w:val="es-ES" w:eastAsia="es-ES"/>
              </w:rPr>
              <w:t>BANCOS/TESORERÍA</w:t>
            </w:r>
          </w:p>
        </w:tc>
        <w:tc>
          <w:tcPr>
            <w:tcW w:w="1446"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line="240" w:lineRule="auto"/>
              <w:jc w:val="right"/>
              <w:rPr>
                <w:rFonts w:ascii="Arial" w:eastAsia="Times New Roman" w:hAnsi="Arial" w:cs="Arial"/>
                <w:b/>
                <w:color w:val="000000"/>
                <w:sz w:val="16"/>
                <w:szCs w:val="16"/>
              </w:rPr>
            </w:pPr>
            <w:r w:rsidRPr="00000B5F">
              <w:rPr>
                <w:rFonts w:ascii="Arial" w:hAnsi="Arial" w:cs="Arial"/>
                <w:b/>
                <w:color w:val="000000"/>
                <w:sz w:val="16"/>
                <w:szCs w:val="16"/>
              </w:rPr>
              <w:t>$4,218,366.04</w:t>
            </w:r>
          </w:p>
        </w:tc>
        <w:tc>
          <w:tcPr>
            <w:tcW w:w="1418"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b/>
                <w:color w:val="000000"/>
                <w:sz w:val="16"/>
                <w:szCs w:val="16"/>
              </w:rPr>
            </w:pPr>
            <w:r w:rsidRPr="00000B5F">
              <w:rPr>
                <w:rFonts w:ascii="Arial" w:hAnsi="Arial" w:cs="Arial"/>
                <w:b/>
                <w:color w:val="000000"/>
                <w:sz w:val="16"/>
                <w:szCs w:val="16"/>
              </w:rPr>
              <w:t>$1,480,496.89</w:t>
            </w:r>
          </w:p>
        </w:tc>
        <w:tc>
          <w:tcPr>
            <w:tcW w:w="1417"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b/>
                <w:color w:val="000000"/>
                <w:sz w:val="16"/>
                <w:szCs w:val="16"/>
              </w:rPr>
            </w:pPr>
            <w:r w:rsidRPr="00000B5F">
              <w:rPr>
                <w:rFonts w:ascii="Arial" w:hAnsi="Arial" w:cs="Arial"/>
                <w:b/>
                <w:color w:val="000000"/>
                <w:sz w:val="16"/>
                <w:szCs w:val="16"/>
              </w:rPr>
              <w:t>$1,034,851.76</w:t>
            </w:r>
          </w:p>
        </w:tc>
        <w:tc>
          <w:tcPr>
            <w:tcW w:w="1559"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b/>
                <w:color w:val="000000"/>
                <w:sz w:val="16"/>
                <w:szCs w:val="16"/>
              </w:rPr>
            </w:pPr>
            <w:r w:rsidRPr="00000B5F">
              <w:rPr>
                <w:rFonts w:ascii="Arial" w:hAnsi="Arial" w:cs="Arial"/>
                <w:b/>
                <w:color w:val="000000"/>
                <w:sz w:val="16"/>
                <w:szCs w:val="16"/>
              </w:rPr>
              <w:t>$4,664,011.17</w:t>
            </w:r>
          </w:p>
        </w:tc>
      </w:tr>
      <w:tr w:rsidR="00000B5F" w:rsidRPr="00BE3CDB" w:rsidTr="00D85D12">
        <w:tc>
          <w:tcPr>
            <w:tcW w:w="279" w:type="dxa"/>
            <w:tcBorders>
              <w:top w:val="single" w:sz="4" w:space="0" w:color="auto"/>
              <w:left w:val="single" w:sz="4" w:space="0" w:color="auto"/>
              <w:bottom w:val="single" w:sz="4" w:space="0" w:color="auto"/>
              <w:right w:val="single" w:sz="4" w:space="0" w:color="auto"/>
            </w:tcBorders>
            <w:vAlign w:val="center"/>
            <w:hideMark/>
          </w:tcPr>
          <w:p w:rsidR="00000B5F" w:rsidRPr="00BE3CDB" w:rsidRDefault="00000B5F" w:rsidP="00000B5F">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w:t>
            </w:r>
          </w:p>
        </w:tc>
        <w:tc>
          <w:tcPr>
            <w:tcW w:w="5527" w:type="dxa"/>
            <w:tcBorders>
              <w:top w:val="single" w:sz="4" w:space="0" w:color="auto"/>
              <w:left w:val="single" w:sz="4" w:space="0" w:color="auto"/>
              <w:bottom w:val="single" w:sz="4" w:space="0" w:color="auto"/>
              <w:right w:val="single" w:sz="4" w:space="0" w:color="auto"/>
            </w:tcBorders>
            <w:vAlign w:val="center"/>
            <w:hideMark/>
          </w:tcPr>
          <w:p w:rsidR="00000B5F" w:rsidRPr="00C91CB3" w:rsidRDefault="00000B5F" w:rsidP="00000B5F">
            <w:pPr>
              <w:spacing w:after="0" w:line="240" w:lineRule="auto"/>
              <w:ind w:left="284" w:hanging="284"/>
              <w:rPr>
                <w:rFonts w:ascii="Arial" w:eastAsia="Times New Roman" w:hAnsi="Arial" w:cs="Arial"/>
                <w:b/>
                <w:sz w:val="18"/>
                <w:szCs w:val="18"/>
                <w:lang w:val="es-ES" w:eastAsia="es-ES"/>
              </w:rPr>
            </w:pPr>
            <w:r w:rsidRPr="00C91CB3">
              <w:rPr>
                <w:rFonts w:ascii="Arial" w:eastAsia="Times New Roman" w:hAnsi="Arial" w:cs="Arial"/>
                <w:b/>
                <w:sz w:val="18"/>
                <w:szCs w:val="18"/>
                <w:lang w:val="es-ES" w:eastAsia="es-ES"/>
              </w:rPr>
              <w:t>BBVA BANCOMER</w:t>
            </w:r>
          </w:p>
        </w:tc>
        <w:tc>
          <w:tcPr>
            <w:tcW w:w="1446"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b/>
                <w:color w:val="000000"/>
                <w:sz w:val="16"/>
                <w:szCs w:val="16"/>
              </w:rPr>
            </w:pPr>
            <w:r w:rsidRPr="00000B5F">
              <w:rPr>
                <w:rFonts w:ascii="Arial" w:hAnsi="Arial" w:cs="Arial"/>
                <w:b/>
                <w:color w:val="000000"/>
                <w:sz w:val="16"/>
                <w:szCs w:val="16"/>
              </w:rPr>
              <w:t>$4,218,366.04</w:t>
            </w:r>
          </w:p>
        </w:tc>
        <w:tc>
          <w:tcPr>
            <w:tcW w:w="1418"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b/>
                <w:color w:val="000000"/>
                <w:sz w:val="16"/>
                <w:szCs w:val="16"/>
              </w:rPr>
            </w:pPr>
            <w:r w:rsidRPr="00000B5F">
              <w:rPr>
                <w:rFonts w:ascii="Arial" w:hAnsi="Arial" w:cs="Arial"/>
                <w:b/>
                <w:color w:val="000000"/>
                <w:sz w:val="16"/>
                <w:szCs w:val="16"/>
              </w:rPr>
              <w:t>$1,480,496.89</w:t>
            </w:r>
          </w:p>
        </w:tc>
        <w:tc>
          <w:tcPr>
            <w:tcW w:w="1417"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b/>
                <w:color w:val="000000"/>
                <w:sz w:val="16"/>
                <w:szCs w:val="16"/>
              </w:rPr>
            </w:pPr>
            <w:r w:rsidRPr="00000B5F">
              <w:rPr>
                <w:rFonts w:ascii="Arial" w:hAnsi="Arial" w:cs="Arial"/>
                <w:b/>
                <w:color w:val="000000"/>
                <w:sz w:val="16"/>
                <w:szCs w:val="16"/>
              </w:rPr>
              <w:t>$1,034,851.76</w:t>
            </w:r>
          </w:p>
        </w:tc>
        <w:tc>
          <w:tcPr>
            <w:tcW w:w="1559"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b/>
                <w:color w:val="000000"/>
                <w:sz w:val="16"/>
                <w:szCs w:val="16"/>
              </w:rPr>
            </w:pPr>
            <w:r w:rsidRPr="00000B5F">
              <w:rPr>
                <w:rFonts w:ascii="Arial" w:hAnsi="Arial" w:cs="Arial"/>
                <w:b/>
                <w:color w:val="000000"/>
                <w:sz w:val="16"/>
                <w:szCs w:val="16"/>
              </w:rPr>
              <w:t>$4,664,011.17</w:t>
            </w:r>
          </w:p>
        </w:tc>
      </w:tr>
      <w:tr w:rsidR="00000B5F" w:rsidRPr="00BE3CDB" w:rsidTr="00D85D12">
        <w:tc>
          <w:tcPr>
            <w:tcW w:w="279" w:type="dxa"/>
            <w:tcBorders>
              <w:top w:val="single" w:sz="4" w:space="0" w:color="auto"/>
              <w:left w:val="single" w:sz="4" w:space="0" w:color="auto"/>
              <w:bottom w:val="single" w:sz="4" w:space="0" w:color="auto"/>
              <w:right w:val="single" w:sz="4" w:space="0" w:color="auto"/>
            </w:tcBorders>
            <w:vAlign w:val="center"/>
            <w:hideMark/>
          </w:tcPr>
          <w:p w:rsidR="00000B5F" w:rsidRPr="00BE3CDB" w:rsidRDefault="00000B5F" w:rsidP="00000B5F">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527" w:type="dxa"/>
            <w:tcBorders>
              <w:top w:val="single" w:sz="4" w:space="0" w:color="auto"/>
              <w:left w:val="single" w:sz="4" w:space="0" w:color="auto"/>
              <w:bottom w:val="single" w:sz="4" w:space="0" w:color="auto"/>
              <w:right w:val="single" w:sz="4" w:space="0" w:color="auto"/>
            </w:tcBorders>
            <w:vAlign w:val="center"/>
            <w:hideMark/>
          </w:tcPr>
          <w:p w:rsidR="00000B5F" w:rsidRPr="00BE3CDB" w:rsidRDefault="00000B5F" w:rsidP="00000B5F">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 RE</w:t>
            </w:r>
          </w:p>
        </w:tc>
        <w:tc>
          <w:tcPr>
            <w:tcW w:w="1446"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$295,106.99</w:t>
            </w:r>
          </w:p>
        </w:tc>
        <w:tc>
          <w:tcPr>
            <w:tcW w:w="1418"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$1,142,853.61</w:t>
            </w:r>
          </w:p>
        </w:tc>
        <w:tc>
          <w:tcPr>
            <w:tcW w:w="1417"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$671,665.18</w:t>
            </w:r>
          </w:p>
        </w:tc>
        <w:tc>
          <w:tcPr>
            <w:tcW w:w="1559"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$766,295.42</w:t>
            </w:r>
          </w:p>
        </w:tc>
      </w:tr>
      <w:tr w:rsidR="00000B5F" w:rsidRPr="00BE3CDB" w:rsidTr="00D85D12">
        <w:tc>
          <w:tcPr>
            <w:tcW w:w="279" w:type="dxa"/>
            <w:tcBorders>
              <w:top w:val="single" w:sz="4" w:space="0" w:color="auto"/>
              <w:left w:val="single" w:sz="4" w:space="0" w:color="auto"/>
              <w:bottom w:val="single" w:sz="4" w:space="0" w:color="auto"/>
              <w:right w:val="single" w:sz="4" w:space="0" w:color="auto"/>
            </w:tcBorders>
            <w:vAlign w:val="center"/>
            <w:hideMark/>
          </w:tcPr>
          <w:p w:rsidR="00000B5F" w:rsidRPr="00BE3CDB" w:rsidRDefault="00000B5F" w:rsidP="00000B5F">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527" w:type="dxa"/>
            <w:tcBorders>
              <w:top w:val="single" w:sz="4" w:space="0" w:color="auto"/>
              <w:left w:val="single" w:sz="4" w:space="0" w:color="auto"/>
              <w:bottom w:val="single" w:sz="4" w:space="0" w:color="auto"/>
              <w:right w:val="single" w:sz="4" w:space="0" w:color="auto"/>
            </w:tcBorders>
            <w:vAlign w:val="center"/>
            <w:hideMark/>
          </w:tcPr>
          <w:p w:rsidR="00000B5F" w:rsidRPr="00BE3CDB" w:rsidRDefault="00000B5F" w:rsidP="00000B5F">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 RP</w:t>
            </w:r>
          </w:p>
        </w:tc>
        <w:tc>
          <w:tcPr>
            <w:tcW w:w="1446"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$374,124.12</w:t>
            </w:r>
          </w:p>
        </w:tc>
        <w:tc>
          <w:tcPr>
            <w:tcW w:w="1418"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$337,587.44</w:t>
            </w:r>
          </w:p>
        </w:tc>
        <w:tc>
          <w:tcPr>
            <w:tcW w:w="1417"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$363,186.58</w:t>
            </w:r>
          </w:p>
        </w:tc>
        <w:tc>
          <w:tcPr>
            <w:tcW w:w="1559"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$348,524.98</w:t>
            </w:r>
          </w:p>
        </w:tc>
      </w:tr>
      <w:tr w:rsidR="00000B5F" w:rsidRPr="00BE3CDB" w:rsidTr="00D85D12">
        <w:tc>
          <w:tcPr>
            <w:tcW w:w="279" w:type="dxa"/>
            <w:tcBorders>
              <w:top w:val="single" w:sz="4" w:space="0" w:color="auto"/>
              <w:left w:val="single" w:sz="4" w:space="0" w:color="auto"/>
              <w:bottom w:val="single" w:sz="4" w:space="0" w:color="auto"/>
              <w:right w:val="single" w:sz="4" w:space="0" w:color="auto"/>
            </w:tcBorders>
            <w:vAlign w:val="center"/>
            <w:hideMark/>
          </w:tcPr>
          <w:p w:rsidR="00000B5F" w:rsidRPr="00BE3CDB" w:rsidRDefault="00000B5F" w:rsidP="00000B5F">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5527" w:type="dxa"/>
            <w:tcBorders>
              <w:top w:val="single" w:sz="4" w:space="0" w:color="auto"/>
              <w:left w:val="single" w:sz="4" w:space="0" w:color="auto"/>
              <w:bottom w:val="single" w:sz="4" w:space="0" w:color="auto"/>
              <w:right w:val="single" w:sz="4" w:space="0" w:color="auto"/>
            </w:tcBorders>
            <w:vAlign w:val="center"/>
            <w:hideMark/>
          </w:tcPr>
          <w:p w:rsidR="00000B5F" w:rsidRPr="00BE3CDB" w:rsidRDefault="00000B5F" w:rsidP="00000B5F">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0109751548 LG</w:t>
            </w:r>
          </w:p>
        </w:tc>
        <w:tc>
          <w:tcPr>
            <w:tcW w:w="1446"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$496.90</w:t>
            </w:r>
          </w:p>
        </w:tc>
        <w:tc>
          <w:tcPr>
            <w:tcW w:w="1418"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$496.90</w:t>
            </w:r>
          </w:p>
        </w:tc>
      </w:tr>
      <w:tr w:rsidR="00000B5F" w:rsidRPr="00BE3CDB" w:rsidTr="00D85D12">
        <w:tc>
          <w:tcPr>
            <w:tcW w:w="279" w:type="dxa"/>
            <w:tcBorders>
              <w:top w:val="single" w:sz="4" w:space="0" w:color="auto"/>
              <w:left w:val="single" w:sz="4" w:space="0" w:color="auto"/>
              <w:bottom w:val="single" w:sz="4" w:space="0" w:color="auto"/>
              <w:right w:val="single" w:sz="4" w:space="0" w:color="auto"/>
            </w:tcBorders>
            <w:vAlign w:val="center"/>
            <w:hideMark/>
          </w:tcPr>
          <w:p w:rsidR="00000B5F" w:rsidRPr="00BE3CDB" w:rsidRDefault="00000B5F" w:rsidP="00000B5F">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527" w:type="dxa"/>
            <w:tcBorders>
              <w:top w:val="single" w:sz="4" w:space="0" w:color="auto"/>
              <w:left w:val="single" w:sz="4" w:space="0" w:color="auto"/>
              <w:bottom w:val="single" w:sz="4" w:space="0" w:color="auto"/>
              <w:right w:val="single" w:sz="4" w:space="0" w:color="auto"/>
            </w:tcBorders>
            <w:vAlign w:val="center"/>
            <w:hideMark/>
          </w:tcPr>
          <w:p w:rsidR="00000B5F" w:rsidRPr="00BE3CDB" w:rsidRDefault="00000B5F" w:rsidP="00000B5F">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 ECONOMÍAS</w:t>
            </w:r>
          </w:p>
        </w:tc>
        <w:tc>
          <w:tcPr>
            <w:tcW w:w="1446"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$2,194,406.74</w:t>
            </w:r>
          </w:p>
        </w:tc>
        <w:tc>
          <w:tcPr>
            <w:tcW w:w="1418"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$35.35</w:t>
            </w:r>
          </w:p>
        </w:tc>
        <w:tc>
          <w:tcPr>
            <w:tcW w:w="1417"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$2,194,442.09</w:t>
            </w:r>
          </w:p>
        </w:tc>
      </w:tr>
      <w:tr w:rsidR="00000B5F" w:rsidRPr="00BE3CDB" w:rsidTr="00D85D12">
        <w:tc>
          <w:tcPr>
            <w:tcW w:w="279" w:type="dxa"/>
            <w:tcBorders>
              <w:top w:val="single" w:sz="4" w:space="0" w:color="auto"/>
              <w:left w:val="single" w:sz="4" w:space="0" w:color="auto"/>
              <w:bottom w:val="single" w:sz="4" w:space="0" w:color="auto"/>
              <w:right w:val="single" w:sz="4" w:space="0" w:color="auto"/>
            </w:tcBorders>
            <w:vAlign w:val="center"/>
            <w:hideMark/>
          </w:tcPr>
          <w:p w:rsidR="00000B5F" w:rsidRPr="00BE3CDB" w:rsidRDefault="00000B5F" w:rsidP="00000B5F">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527" w:type="dxa"/>
            <w:tcBorders>
              <w:top w:val="single" w:sz="4" w:space="0" w:color="auto"/>
              <w:left w:val="single" w:sz="4" w:space="0" w:color="auto"/>
              <w:bottom w:val="single" w:sz="4" w:space="0" w:color="auto"/>
              <w:right w:val="single" w:sz="4" w:space="0" w:color="auto"/>
            </w:tcBorders>
            <w:hideMark/>
          </w:tcPr>
          <w:p w:rsidR="00000B5F" w:rsidRPr="00BE3CDB" w:rsidRDefault="00000B5F" w:rsidP="00000B5F">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0112427699 PROYECTO COESPO</w:t>
            </w:r>
          </w:p>
        </w:tc>
        <w:tc>
          <w:tcPr>
            <w:tcW w:w="1446"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$1.36</w:t>
            </w:r>
          </w:p>
        </w:tc>
        <w:tc>
          <w:tcPr>
            <w:tcW w:w="1418"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$1.36</w:t>
            </w:r>
          </w:p>
        </w:tc>
      </w:tr>
      <w:tr w:rsidR="00000B5F" w:rsidRPr="00BE3CDB" w:rsidTr="00D85D12">
        <w:tc>
          <w:tcPr>
            <w:tcW w:w="279" w:type="dxa"/>
            <w:tcBorders>
              <w:top w:val="single" w:sz="4" w:space="0" w:color="auto"/>
              <w:left w:val="single" w:sz="4" w:space="0" w:color="auto"/>
              <w:bottom w:val="single" w:sz="4" w:space="0" w:color="auto"/>
              <w:right w:val="single" w:sz="4" w:space="0" w:color="auto"/>
            </w:tcBorders>
            <w:vAlign w:val="center"/>
            <w:hideMark/>
          </w:tcPr>
          <w:p w:rsidR="00000B5F" w:rsidRPr="00BE3CDB" w:rsidRDefault="00000B5F" w:rsidP="00000B5F">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527" w:type="dxa"/>
            <w:tcBorders>
              <w:top w:val="single" w:sz="4" w:space="0" w:color="auto"/>
              <w:left w:val="single" w:sz="4" w:space="0" w:color="auto"/>
              <w:bottom w:val="single" w:sz="4" w:space="0" w:color="auto"/>
              <w:right w:val="single" w:sz="4" w:space="0" w:color="auto"/>
            </w:tcBorders>
            <w:hideMark/>
          </w:tcPr>
          <w:p w:rsidR="00000B5F" w:rsidRPr="00BE3CDB" w:rsidRDefault="00000B5F" w:rsidP="00000B5F">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 (FONDO DE CONTINGENCIA)</w:t>
            </w:r>
          </w:p>
        </w:tc>
        <w:tc>
          <w:tcPr>
            <w:tcW w:w="1446"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$1,189,274.70</w:t>
            </w:r>
          </w:p>
        </w:tc>
        <w:tc>
          <w:tcPr>
            <w:tcW w:w="1418"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$19.16</w:t>
            </w:r>
          </w:p>
        </w:tc>
        <w:tc>
          <w:tcPr>
            <w:tcW w:w="1417"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$0.00</w:t>
            </w:r>
          </w:p>
        </w:tc>
        <w:tc>
          <w:tcPr>
            <w:tcW w:w="1559" w:type="dxa"/>
            <w:tcBorders>
              <w:top w:val="single" w:sz="4" w:space="0" w:color="auto"/>
              <w:left w:val="single" w:sz="4" w:space="0" w:color="auto"/>
              <w:bottom w:val="single" w:sz="4" w:space="0" w:color="auto"/>
              <w:right w:val="single" w:sz="4" w:space="0" w:color="auto"/>
            </w:tcBorders>
            <w:hideMark/>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$1,189,293.86</w:t>
            </w:r>
          </w:p>
        </w:tc>
      </w:tr>
      <w:tr w:rsidR="00000B5F" w:rsidRPr="00BE3CDB" w:rsidTr="00D85D12">
        <w:tc>
          <w:tcPr>
            <w:tcW w:w="279" w:type="dxa"/>
            <w:tcBorders>
              <w:top w:val="single" w:sz="4" w:space="0" w:color="auto"/>
              <w:left w:val="single" w:sz="4" w:space="0" w:color="auto"/>
              <w:bottom w:val="single" w:sz="4" w:space="0" w:color="auto"/>
              <w:right w:val="single" w:sz="4" w:space="0" w:color="auto"/>
            </w:tcBorders>
            <w:vAlign w:val="center"/>
          </w:tcPr>
          <w:p w:rsidR="00000B5F" w:rsidRPr="00BE3CDB" w:rsidRDefault="00000B5F" w:rsidP="00000B5F">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527" w:type="dxa"/>
            <w:tcBorders>
              <w:top w:val="single" w:sz="4" w:space="0" w:color="auto"/>
              <w:left w:val="single" w:sz="4" w:space="0" w:color="auto"/>
              <w:bottom w:val="single" w:sz="4" w:space="0" w:color="auto"/>
              <w:right w:val="single" w:sz="4" w:space="0" w:color="auto"/>
            </w:tcBorders>
          </w:tcPr>
          <w:p w:rsidR="00000B5F" w:rsidRPr="00BE3CDB" w:rsidRDefault="00000B5F" w:rsidP="00000B5F">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0114321340 FONDO</w:t>
            </w:r>
          </w:p>
        </w:tc>
        <w:tc>
          <w:tcPr>
            <w:tcW w:w="1446" w:type="dxa"/>
            <w:tcBorders>
              <w:top w:val="single" w:sz="4" w:space="0" w:color="auto"/>
              <w:left w:val="single" w:sz="4" w:space="0" w:color="auto"/>
              <w:bottom w:val="single" w:sz="4" w:space="0" w:color="auto"/>
              <w:right w:val="single" w:sz="4" w:space="0" w:color="auto"/>
            </w:tcBorders>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$164,955.23</w:t>
            </w:r>
          </w:p>
        </w:tc>
        <w:tc>
          <w:tcPr>
            <w:tcW w:w="1418" w:type="dxa"/>
            <w:tcBorders>
              <w:top w:val="single" w:sz="4" w:space="0" w:color="auto"/>
              <w:left w:val="single" w:sz="4" w:space="0" w:color="auto"/>
              <w:bottom w:val="single" w:sz="4" w:space="0" w:color="auto"/>
              <w:right w:val="single" w:sz="4" w:space="0" w:color="auto"/>
            </w:tcBorders>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$1.33</w:t>
            </w:r>
          </w:p>
        </w:tc>
        <w:tc>
          <w:tcPr>
            <w:tcW w:w="1417" w:type="dxa"/>
            <w:tcBorders>
              <w:top w:val="single" w:sz="4" w:space="0" w:color="auto"/>
              <w:left w:val="single" w:sz="4" w:space="0" w:color="auto"/>
              <w:bottom w:val="single" w:sz="4" w:space="0" w:color="auto"/>
              <w:right w:val="single" w:sz="4" w:space="0" w:color="auto"/>
            </w:tcBorders>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$0.00</w:t>
            </w:r>
          </w:p>
        </w:tc>
        <w:tc>
          <w:tcPr>
            <w:tcW w:w="1559" w:type="dxa"/>
            <w:tcBorders>
              <w:top w:val="single" w:sz="4" w:space="0" w:color="auto"/>
              <w:left w:val="single" w:sz="4" w:space="0" w:color="auto"/>
              <w:bottom w:val="single" w:sz="4" w:space="0" w:color="auto"/>
              <w:right w:val="single" w:sz="4" w:space="0" w:color="auto"/>
            </w:tcBorders>
          </w:tcPr>
          <w:p w:rsidR="00000B5F" w:rsidRPr="00000B5F" w:rsidRDefault="00000B5F" w:rsidP="00000B5F">
            <w:pPr>
              <w:spacing w:after="0"/>
              <w:jc w:val="right"/>
              <w:rPr>
                <w:rFonts w:ascii="Arial" w:hAnsi="Arial" w:cs="Arial"/>
                <w:color w:val="000000"/>
                <w:sz w:val="16"/>
                <w:szCs w:val="16"/>
              </w:rPr>
            </w:pPr>
            <w:r w:rsidRPr="00000B5F">
              <w:rPr>
                <w:rFonts w:ascii="Arial" w:hAnsi="Arial" w:cs="Arial"/>
                <w:color w:val="000000"/>
                <w:sz w:val="16"/>
                <w:szCs w:val="16"/>
              </w:rPr>
              <w:t>$164,956.56</w:t>
            </w:r>
          </w:p>
        </w:tc>
      </w:tr>
    </w:tbl>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0193605787 RE, en esta cuenta se concentra el subsidio estatal.</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0102876272 RP, en esta cuenta se depositan los ingresos propios de El Colegio del Estado de Hidalgo.</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 xml:space="preserve">BBVA BANCOMER  0109751548 LG, en esta cuenta se depositó recurso para el proyecto del “Laboratorio de </w:t>
      </w:r>
      <w:proofErr w:type="spellStart"/>
      <w:r w:rsidRPr="00BE3CDB">
        <w:rPr>
          <w:rFonts w:ascii="Arial" w:hAnsi="Arial" w:cs="Arial"/>
          <w:sz w:val="18"/>
          <w:szCs w:val="18"/>
        </w:rPr>
        <w:t>Geomática</w:t>
      </w:r>
      <w:proofErr w:type="spellEnd"/>
      <w:r w:rsidRPr="00BE3CDB">
        <w:rPr>
          <w:rFonts w:ascii="Arial" w:hAnsi="Arial" w:cs="Arial"/>
          <w:sz w:val="18"/>
          <w:szCs w:val="18"/>
        </w:rPr>
        <w:t xml:space="preserve"> con aplicación a la Planeación Estratégica Espacial para el Desarrollo Regional del Estado de Hidalgo en El Colegio del Estado de Hidalgo.</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0111030167 ECONOMÍAS, en esta cuenta se encuentran concentradas las economías de ejercicios anteriores.</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0112427699 PROYECTO COESPO, en esta cuenta se encuentran concentrados los ingresos del Proyecto COESPO 2018.</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0112796937 (FONDO DE CONTINGENCIA), en esta cuenta se encuentra concentrado el Fondo de Contingencia autorizado por  la Secretaria de Finanzas Públicas por 1´756,883.00 (Un millón setecientos cincuenta y seis mil ochocientos ochenta y tres pesos 00/100 M.N.)</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0114321340 (FONDO) en esta cuenta se encuentra el Fondo para compensar la caída de ingresos de libre disposición de ejercicios subsecuentes.</w:t>
      </w:r>
    </w:p>
    <w:p w:rsidR="00AB36D2" w:rsidRDefault="00AB36D2" w:rsidP="00AB36D2">
      <w:pPr>
        <w:spacing w:after="0" w:line="240" w:lineRule="auto"/>
        <w:jc w:val="both"/>
        <w:rPr>
          <w:rFonts w:ascii="Arial" w:eastAsia="Times New Roman" w:hAnsi="Arial" w:cs="Arial"/>
          <w:sz w:val="18"/>
          <w:szCs w:val="18"/>
          <w:lang w:val="es-ES" w:eastAsia="es-ES"/>
        </w:rPr>
      </w:pPr>
    </w:p>
    <w:p w:rsidR="002E6323" w:rsidRDefault="002E6323" w:rsidP="00AB36D2">
      <w:pPr>
        <w:spacing w:after="0" w:line="240" w:lineRule="auto"/>
        <w:jc w:val="both"/>
        <w:rPr>
          <w:rFonts w:ascii="Arial" w:eastAsia="Times New Roman" w:hAnsi="Arial" w:cs="Arial"/>
          <w:sz w:val="18"/>
          <w:szCs w:val="18"/>
          <w:lang w:val="es-ES" w:eastAsia="es-ES"/>
        </w:rPr>
      </w:pPr>
    </w:p>
    <w:p w:rsidR="007F2F4A" w:rsidRDefault="007F2F4A" w:rsidP="00AB36D2">
      <w:pPr>
        <w:spacing w:after="0" w:line="240" w:lineRule="auto"/>
        <w:jc w:val="both"/>
        <w:rPr>
          <w:rFonts w:ascii="Arial" w:eastAsia="Times New Roman" w:hAnsi="Arial" w:cs="Arial"/>
          <w:sz w:val="18"/>
          <w:szCs w:val="18"/>
          <w:lang w:val="es-ES" w:eastAsia="es-ES"/>
        </w:rPr>
      </w:pPr>
    </w:p>
    <w:p w:rsidR="002E6323" w:rsidRDefault="002E6323" w:rsidP="00AB36D2">
      <w:pPr>
        <w:spacing w:after="0" w:line="240" w:lineRule="auto"/>
        <w:jc w:val="both"/>
        <w:rPr>
          <w:rFonts w:ascii="Arial" w:eastAsia="Times New Roman" w:hAnsi="Arial" w:cs="Arial"/>
          <w:sz w:val="18"/>
          <w:szCs w:val="18"/>
          <w:lang w:val="es-ES" w:eastAsia="es-ES"/>
        </w:rPr>
      </w:pPr>
    </w:p>
    <w:p w:rsidR="002E6323" w:rsidRDefault="002E6323" w:rsidP="00AB36D2">
      <w:pPr>
        <w:spacing w:after="0" w:line="240" w:lineRule="auto"/>
        <w:jc w:val="both"/>
        <w:rPr>
          <w:rFonts w:ascii="Arial" w:eastAsia="Times New Roman" w:hAnsi="Arial" w:cs="Arial"/>
          <w:sz w:val="18"/>
          <w:szCs w:val="18"/>
          <w:lang w:val="es-ES" w:eastAsia="es-ES"/>
        </w:rPr>
      </w:pPr>
    </w:p>
    <w:p w:rsidR="00751FF3" w:rsidRPr="00BE3CDB" w:rsidRDefault="00751FF3" w:rsidP="00AB36D2">
      <w:pPr>
        <w:spacing w:after="0" w:line="240" w:lineRule="auto"/>
        <w:jc w:val="both"/>
        <w:rPr>
          <w:rFonts w:ascii="Arial" w:eastAsia="Times New Roman" w:hAnsi="Arial" w:cs="Arial"/>
          <w:sz w:val="18"/>
          <w:szCs w:val="18"/>
          <w:lang w:val="es-ES" w:eastAsia="es-ES"/>
        </w:rPr>
      </w:pPr>
    </w:p>
    <w:p w:rsidR="009B082D" w:rsidRDefault="00AB36D2" w:rsidP="009D424E">
      <w:pPr>
        <w:spacing w:after="0" w:line="240" w:lineRule="auto"/>
        <w:jc w:val="both"/>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lastRenderedPageBreak/>
        <w:t xml:space="preserve">DERECHOS A  RECIBIR EFECTIVO Y EQUIVALENTES </w:t>
      </w:r>
    </w:p>
    <w:p w:rsidR="00AB36D2" w:rsidRPr="00BE3CDB" w:rsidRDefault="00AB36D2" w:rsidP="00AB36D2">
      <w:pPr>
        <w:pStyle w:val="ROMANOS"/>
        <w:spacing w:after="0" w:line="240" w:lineRule="exact"/>
        <w:ind w:left="284" w:hanging="284"/>
      </w:pPr>
      <w:r w:rsidRPr="009D424E">
        <w:rPr>
          <w:b/>
        </w:rPr>
        <w:t>CUENTAS POR COBRAR A CORTO PLAZO</w:t>
      </w:r>
      <w:r w:rsidRPr="009D424E">
        <w:rPr>
          <w:b/>
        </w:rPr>
        <w:tab/>
      </w:r>
      <w:r w:rsidRPr="00BE3CDB">
        <w:tab/>
      </w:r>
    </w:p>
    <w:p w:rsidR="00AB36D2" w:rsidRPr="00BE3CDB" w:rsidRDefault="00AB36D2" w:rsidP="00AB36D2">
      <w:pPr>
        <w:pStyle w:val="ROMANOS"/>
        <w:spacing w:after="0" w:line="240" w:lineRule="exact"/>
        <w:ind w:left="284" w:hanging="284"/>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961"/>
        <w:gridCol w:w="1276"/>
        <w:gridCol w:w="1217"/>
        <w:gridCol w:w="1276"/>
        <w:gridCol w:w="1222"/>
      </w:tblGrid>
      <w:tr w:rsidR="00AB36D2" w:rsidRPr="00BE3CDB" w:rsidTr="009B082D">
        <w:tc>
          <w:tcPr>
            <w:tcW w:w="56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4961"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2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E975ED" w:rsidRPr="00BE3CDB" w:rsidTr="009B082D">
        <w:trPr>
          <w:trHeight w:val="255"/>
        </w:trPr>
        <w:tc>
          <w:tcPr>
            <w:tcW w:w="567" w:type="dxa"/>
            <w:shd w:val="clear" w:color="auto" w:fill="auto"/>
            <w:noWrap/>
          </w:tcPr>
          <w:p w:rsidR="00E975ED" w:rsidRPr="00BE3CDB" w:rsidRDefault="00E975ED" w:rsidP="00E975ED">
            <w:pPr>
              <w:spacing w:after="0"/>
              <w:ind w:left="284" w:hanging="284"/>
              <w:rPr>
                <w:rFonts w:ascii="Arial" w:eastAsia="Times New Roman" w:hAnsi="Arial" w:cs="Arial"/>
                <w:sz w:val="18"/>
                <w:szCs w:val="18"/>
                <w:lang w:val="es-ES" w:eastAsia="es-ES"/>
              </w:rPr>
            </w:pPr>
          </w:p>
        </w:tc>
        <w:tc>
          <w:tcPr>
            <w:tcW w:w="4961" w:type="dxa"/>
            <w:shd w:val="clear" w:color="auto" w:fill="auto"/>
            <w:noWrap/>
            <w:hideMark/>
          </w:tcPr>
          <w:p w:rsidR="00E975ED" w:rsidRPr="009B082D" w:rsidRDefault="00E975ED" w:rsidP="00E975ED">
            <w:pPr>
              <w:spacing w:after="0" w:line="240" w:lineRule="auto"/>
              <w:ind w:left="284" w:hanging="284"/>
              <w:jc w:val="both"/>
              <w:rPr>
                <w:rFonts w:ascii="Arial" w:eastAsia="Times New Roman" w:hAnsi="Arial" w:cs="Arial"/>
                <w:b/>
                <w:sz w:val="18"/>
                <w:szCs w:val="18"/>
                <w:lang w:val="es-ES" w:eastAsia="es-ES"/>
              </w:rPr>
            </w:pPr>
            <w:r w:rsidRPr="009B082D">
              <w:rPr>
                <w:rFonts w:ascii="Arial" w:eastAsia="Times New Roman" w:hAnsi="Arial" w:cs="Arial"/>
                <w:b/>
                <w:sz w:val="18"/>
                <w:szCs w:val="18"/>
                <w:lang w:val="es-ES" w:eastAsia="es-ES"/>
              </w:rPr>
              <w:t>INGRESOS POR VENTA DE BIENES Y PRESTACIÓN DE SERVICIOS DE ENTIDADES PARAESTATALES Y FIDEICOMISOS NO EMPRESARIALES Y NO FINANCIEROS</w:t>
            </w:r>
          </w:p>
        </w:tc>
        <w:tc>
          <w:tcPr>
            <w:tcW w:w="1276" w:type="dxa"/>
            <w:tcBorders>
              <w:top w:val="nil"/>
              <w:left w:val="nil"/>
              <w:bottom w:val="single" w:sz="8" w:space="0" w:color="000000"/>
              <w:right w:val="single" w:sz="8" w:space="0" w:color="000000"/>
            </w:tcBorders>
            <w:shd w:val="clear" w:color="auto" w:fill="auto"/>
            <w:noWrap/>
            <w:hideMark/>
          </w:tcPr>
          <w:p w:rsidR="00E975ED" w:rsidRPr="00E975ED" w:rsidRDefault="00E975ED" w:rsidP="00E975ED">
            <w:pPr>
              <w:spacing w:after="0"/>
              <w:jc w:val="right"/>
              <w:rPr>
                <w:rFonts w:ascii="Arial" w:eastAsia="Times New Roman" w:hAnsi="Arial" w:cs="Arial"/>
                <w:b/>
                <w:sz w:val="18"/>
                <w:szCs w:val="18"/>
                <w:lang w:val="es-ES" w:eastAsia="es-ES"/>
              </w:rPr>
            </w:pPr>
            <w:r w:rsidRPr="00E975ED">
              <w:rPr>
                <w:rFonts w:ascii="Arial" w:eastAsia="Times New Roman" w:hAnsi="Arial" w:cs="Arial"/>
                <w:b/>
                <w:sz w:val="18"/>
                <w:szCs w:val="18"/>
                <w:lang w:val="es-ES" w:eastAsia="es-ES"/>
              </w:rPr>
              <w:t>$193,680.50</w:t>
            </w:r>
          </w:p>
        </w:tc>
        <w:tc>
          <w:tcPr>
            <w:tcW w:w="1217" w:type="dxa"/>
            <w:tcBorders>
              <w:top w:val="nil"/>
              <w:left w:val="nil"/>
              <w:bottom w:val="single" w:sz="8" w:space="0" w:color="000000"/>
              <w:right w:val="single" w:sz="8" w:space="0" w:color="000000"/>
            </w:tcBorders>
            <w:shd w:val="clear" w:color="auto" w:fill="auto"/>
            <w:noWrap/>
            <w:hideMark/>
          </w:tcPr>
          <w:p w:rsidR="00E975ED" w:rsidRPr="00E975ED" w:rsidRDefault="00E975ED" w:rsidP="00E975ED">
            <w:pPr>
              <w:spacing w:after="0"/>
              <w:jc w:val="right"/>
              <w:rPr>
                <w:rFonts w:ascii="Arial" w:eastAsia="Times New Roman" w:hAnsi="Arial" w:cs="Arial"/>
                <w:b/>
                <w:sz w:val="18"/>
                <w:szCs w:val="18"/>
                <w:lang w:val="es-ES" w:eastAsia="es-ES"/>
              </w:rPr>
            </w:pPr>
            <w:r w:rsidRPr="00E975ED">
              <w:rPr>
                <w:rFonts w:ascii="Arial" w:eastAsia="Times New Roman" w:hAnsi="Arial" w:cs="Arial"/>
                <w:b/>
                <w:sz w:val="18"/>
                <w:szCs w:val="18"/>
                <w:lang w:val="es-ES" w:eastAsia="es-ES"/>
              </w:rPr>
              <w:t>$0.00</w:t>
            </w:r>
          </w:p>
        </w:tc>
        <w:tc>
          <w:tcPr>
            <w:tcW w:w="1276" w:type="dxa"/>
            <w:tcBorders>
              <w:top w:val="nil"/>
              <w:left w:val="nil"/>
              <w:bottom w:val="single" w:sz="8" w:space="0" w:color="000000"/>
              <w:right w:val="single" w:sz="8" w:space="0" w:color="000000"/>
            </w:tcBorders>
            <w:shd w:val="clear" w:color="auto" w:fill="auto"/>
            <w:noWrap/>
            <w:hideMark/>
          </w:tcPr>
          <w:p w:rsidR="00E975ED" w:rsidRPr="00E975ED" w:rsidRDefault="00E975ED" w:rsidP="00E975ED">
            <w:pPr>
              <w:spacing w:after="0"/>
              <w:jc w:val="right"/>
              <w:rPr>
                <w:rFonts w:ascii="Arial" w:eastAsia="Times New Roman" w:hAnsi="Arial" w:cs="Arial"/>
                <w:b/>
                <w:sz w:val="18"/>
                <w:szCs w:val="18"/>
                <w:lang w:val="es-ES" w:eastAsia="es-ES"/>
              </w:rPr>
            </w:pPr>
            <w:r w:rsidRPr="00E975ED">
              <w:rPr>
                <w:rFonts w:ascii="Arial" w:eastAsia="Times New Roman" w:hAnsi="Arial" w:cs="Arial"/>
                <w:b/>
                <w:sz w:val="18"/>
                <w:szCs w:val="18"/>
                <w:lang w:val="es-ES" w:eastAsia="es-ES"/>
              </w:rPr>
              <w:t>$191,030.50</w:t>
            </w:r>
          </w:p>
        </w:tc>
        <w:tc>
          <w:tcPr>
            <w:tcW w:w="1222" w:type="dxa"/>
            <w:tcBorders>
              <w:top w:val="nil"/>
              <w:left w:val="nil"/>
              <w:bottom w:val="single" w:sz="8" w:space="0" w:color="000000"/>
              <w:right w:val="single" w:sz="8" w:space="0" w:color="000000"/>
            </w:tcBorders>
            <w:shd w:val="clear" w:color="auto" w:fill="auto"/>
            <w:noWrap/>
            <w:hideMark/>
          </w:tcPr>
          <w:p w:rsidR="00E975ED" w:rsidRPr="00E975ED" w:rsidRDefault="00E975ED" w:rsidP="00E975ED">
            <w:pPr>
              <w:spacing w:after="0"/>
              <w:jc w:val="right"/>
              <w:rPr>
                <w:rFonts w:ascii="Arial" w:eastAsia="Times New Roman" w:hAnsi="Arial" w:cs="Arial"/>
                <w:b/>
                <w:sz w:val="18"/>
                <w:szCs w:val="18"/>
                <w:lang w:val="es-ES" w:eastAsia="es-ES"/>
              </w:rPr>
            </w:pPr>
            <w:r w:rsidRPr="00E975ED">
              <w:rPr>
                <w:rFonts w:ascii="Arial" w:eastAsia="Times New Roman" w:hAnsi="Arial" w:cs="Arial"/>
                <w:b/>
                <w:sz w:val="18"/>
                <w:szCs w:val="18"/>
                <w:lang w:val="es-ES" w:eastAsia="es-ES"/>
              </w:rPr>
              <w:t>$2,650.00</w:t>
            </w:r>
          </w:p>
        </w:tc>
      </w:tr>
      <w:tr w:rsidR="008E54A7" w:rsidRPr="00BE3CDB" w:rsidTr="009B082D">
        <w:trPr>
          <w:trHeight w:val="255"/>
        </w:trPr>
        <w:tc>
          <w:tcPr>
            <w:tcW w:w="567" w:type="dxa"/>
            <w:tcBorders>
              <w:right w:val="single" w:sz="4" w:space="0" w:color="auto"/>
            </w:tcBorders>
            <w:shd w:val="clear" w:color="auto" w:fill="auto"/>
            <w:noWrap/>
          </w:tcPr>
          <w:p w:rsidR="008E54A7" w:rsidRPr="00BE3CDB" w:rsidRDefault="008E54A7" w:rsidP="008E54A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8E54A7" w:rsidRPr="00BE3CDB" w:rsidRDefault="008E54A7" w:rsidP="008E54A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UNIVERSIDAD POLITÉCNICA DE HUEJUTLA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E54A7" w:rsidRPr="00BE3CDB" w:rsidRDefault="008E54A7" w:rsidP="008E54A7">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$2,650.00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rsidR="008E54A7" w:rsidRPr="00BE3CDB" w:rsidRDefault="008E54A7" w:rsidP="008E54A7">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E54A7" w:rsidRPr="00BE3CDB" w:rsidRDefault="008E54A7" w:rsidP="008E54A7">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22" w:type="dxa"/>
            <w:tcBorders>
              <w:top w:val="single" w:sz="4" w:space="0" w:color="auto"/>
              <w:left w:val="single" w:sz="4" w:space="0" w:color="auto"/>
              <w:bottom w:val="single" w:sz="4" w:space="0" w:color="auto"/>
              <w:right w:val="single" w:sz="4" w:space="0" w:color="auto"/>
            </w:tcBorders>
            <w:shd w:val="clear" w:color="auto" w:fill="auto"/>
            <w:noWrap/>
          </w:tcPr>
          <w:p w:rsidR="008E54A7" w:rsidRPr="00BE3CDB" w:rsidRDefault="008E54A7" w:rsidP="008E54A7">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$2,650.00</w:t>
            </w:r>
          </w:p>
        </w:tc>
      </w:tr>
      <w:tr w:rsidR="00E975ED" w:rsidRPr="00BE3CDB" w:rsidTr="009B082D">
        <w:trPr>
          <w:trHeight w:val="255"/>
        </w:trPr>
        <w:tc>
          <w:tcPr>
            <w:tcW w:w="567" w:type="dxa"/>
            <w:tcBorders>
              <w:right w:val="single" w:sz="4" w:space="0" w:color="auto"/>
            </w:tcBorders>
            <w:shd w:val="clear" w:color="auto" w:fill="auto"/>
            <w:noWrap/>
          </w:tcPr>
          <w:p w:rsidR="00E975ED" w:rsidRPr="00BE3CDB" w:rsidRDefault="00E975ED" w:rsidP="00E975ED">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E975ED" w:rsidRPr="00BE3CDB" w:rsidRDefault="00E975ED" w:rsidP="00E975ED">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UNIVERSIDAD POLITÉCNICA DE LA ENERGÍA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975ED" w:rsidRPr="00BE3CDB" w:rsidRDefault="00E975ED" w:rsidP="00E975E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$2,650.00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rsidR="00E975ED" w:rsidRPr="00BE3CDB" w:rsidRDefault="00E975ED" w:rsidP="00E975E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975ED" w:rsidRPr="00BE3CDB" w:rsidRDefault="00E975ED" w:rsidP="00E975E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$2,650.00</w:t>
            </w:r>
          </w:p>
        </w:tc>
        <w:tc>
          <w:tcPr>
            <w:tcW w:w="1222" w:type="dxa"/>
            <w:tcBorders>
              <w:top w:val="single" w:sz="4" w:space="0" w:color="auto"/>
              <w:left w:val="single" w:sz="4" w:space="0" w:color="auto"/>
              <w:bottom w:val="single" w:sz="4" w:space="0" w:color="auto"/>
              <w:right w:val="single" w:sz="4" w:space="0" w:color="auto"/>
            </w:tcBorders>
            <w:shd w:val="clear" w:color="auto" w:fill="auto"/>
            <w:noWrap/>
          </w:tcPr>
          <w:p w:rsidR="00E975ED" w:rsidRPr="00BE3CDB" w:rsidRDefault="00E975ED" w:rsidP="00E975E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r>
      <w:tr w:rsidR="00E975ED" w:rsidRPr="00BE3CDB" w:rsidTr="009B082D">
        <w:trPr>
          <w:trHeight w:val="255"/>
        </w:trPr>
        <w:tc>
          <w:tcPr>
            <w:tcW w:w="567" w:type="dxa"/>
            <w:tcBorders>
              <w:right w:val="single" w:sz="4" w:space="0" w:color="auto"/>
            </w:tcBorders>
            <w:shd w:val="clear" w:color="auto" w:fill="auto"/>
            <w:noWrap/>
          </w:tcPr>
          <w:p w:rsidR="00E975ED" w:rsidRPr="00BE3CDB" w:rsidRDefault="00E975ED" w:rsidP="00E975ED">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E975ED" w:rsidRPr="00BE3CDB" w:rsidRDefault="00E975ED" w:rsidP="00E975ED">
            <w:pPr>
              <w:spacing w:after="0"/>
              <w:ind w:left="34" w:hanging="3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COLEGIO DE ESTUDIOS CIENTIFICOS Y TECNOLÓGICOS DEL ESTADO DE HIDALGO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975ED" w:rsidRPr="00BE3CDB" w:rsidRDefault="00E975ED" w:rsidP="00E975E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$3,300.00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rsidR="00E975ED" w:rsidRPr="00BE3CDB" w:rsidRDefault="00E975ED" w:rsidP="00E975E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E975ED" w:rsidRPr="00BE3CDB" w:rsidRDefault="00E975ED" w:rsidP="00E975E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$3,300.00</w:t>
            </w:r>
          </w:p>
        </w:tc>
        <w:tc>
          <w:tcPr>
            <w:tcW w:w="1222" w:type="dxa"/>
            <w:tcBorders>
              <w:top w:val="single" w:sz="4" w:space="0" w:color="auto"/>
              <w:left w:val="single" w:sz="4" w:space="0" w:color="auto"/>
              <w:bottom w:val="single" w:sz="4" w:space="0" w:color="auto"/>
              <w:right w:val="single" w:sz="4" w:space="0" w:color="auto"/>
            </w:tcBorders>
            <w:shd w:val="clear" w:color="auto" w:fill="auto"/>
            <w:noWrap/>
          </w:tcPr>
          <w:p w:rsidR="00E975ED" w:rsidRPr="00BE3CDB" w:rsidRDefault="00E975ED" w:rsidP="00E975E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r>
      <w:tr w:rsidR="009B082D" w:rsidRPr="00BE3CDB" w:rsidTr="009B082D">
        <w:trPr>
          <w:trHeight w:val="255"/>
        </w:trPr>
        <w:tc>
          <w:tcPr>
            <w:tcW w:w="567" w:type="dxa"/>
            <w:tcBorders>
              <w:right w:val="single" w:sz="4" w:space="0" w:color="auto"/>
            </w:tcBorders>
            <w:shd w:val="clear" w:color="auto" w:fill="auto"/>
            <w:noWrap/>
          </w:tcPr>
          <w:p w:rsidR="009B082D" w:rsidRPr="00BE3CDB" w:rsidRDefault="009B082D" w:rsidP="009B082D">
            <w:pPr>
              <w:spacing w:after="0"/>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9B082D" w:rsidRPr="00BE3CDB" w:rsidRDefault="009B082D" w:rsidP="009B082D">
            <w:pPr>
              <w:spacing w:after="0"/>
              <w:ind w:left="34" w:hanging="34"/>
              <w:rPr>
                <w:rFonts w:ascii="Arial" w:eastAsia="Times New Roman" w:hAnsi="Arial" w:cs="Arial"/>
                <w:sz w:val="18"/>
                <w:szCs w:val="18"/>
                <w:lang w:val="es-ES" w:eastAsia="es-ES"/>
              </w:rPr>
            </w:pPr>
            <w:r>
              <w:rPr>
                <w:rFonts w:ascii="Arial" w:eastAsia="Times New Roman" w:hAnsi="Arial" w:cs="Arial"/>
                <w:sz w:val="18"/>
                <w:szCs w:val="18"/>
                <w:lang w:val="es-ES" w:eastAsia="es-ES"/>
              </w:rPr>
              <w:t>UNIVERSIDAD POLITECNICA METROPOLITANA DE HIDALGO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9B082D" w:rsidRPr="00BE3CDB" w:rsidRDefault="00E975ED" w:rsidP="009B082D">
            <w:pPr>
              <w:spacing w:after="0"/>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w:t>
            </w:r>
            <w:r w:rsidRPr="009B082D">
              <w:rPr>
                <w:rFonts w:ascii="Arial" w:eastAsia="Times New Roman" w:hAnsi="Arial" w:cs="Arial"/>
                <w:sz w:val="18"/>
                <w:szCs w:val="18"/>
                <w:lang w:val="es-ES" w:eastAsia="es-ES"/>
              </w:rPr>
              <w:t>185,080.50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rsidR="009B082D" w:rsidRPr="00BE3CDB" w:rsidRDefault="00E975ED" w:rsidP="009B082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9B082D" w:rsidRPr="00BE3CDB" w:rsidRDefault="00E975ED" w:rsidP="009B082D">
            <w:pPr>
              <w:spacing w:after="0"/>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w:t>
            </w:r>
            <w:r w:rsidRPr="009B082D">
              <w:rPr>
                <w:rFonts w:ascii="Arial" w:eastAsia="Times New Roman" w:hAnsi="Arial" w:cs="Arial"/>
                <w:sz w:val="18"/>
                <w:szCs w:val="18"/>
                <w:lang w:val="es-ES" w:eastAsia="es-ES"/>
              </w:rPr>
              <w:t>185,080.50</w:t>
            </w:r>
          </w:p>
        </w:tc>
        <w:tc>
          <w:tcPr>
            <w:tcW w:w="1222" w:type="dxa"/>
            <w:tcBorders>
              <w:top w:val="single" w:sz="4" w:space="0" w:color="auto"/>
              <w:left w:val="single" w:sz="4" w:space="0" w:color="auto"/>
              <w:bottom w:val="single" w:sz="4" w:space="0" w:color="auto"/>
              <w:right w:val="single" w:sz="4" w:space="0" w:color="auto"/>
            </w:tcBorders>
            <w:shd w:val="clear" w:color="auto" w:fill="auto"/>
            <w:noWrap/>
          </w:tcPr>
          <w:p w:rsidR="009B082D" w:rsidRPr="00BE3CDB" w:rsidRDefault="00E975ED" w:rsidP="009B082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r>
    </w:tbl>
    <w:p w:rsidR="00AB36D2" w:rsidRPr="00BE3CDB" w:rsidRDefault="00AB36D2" w:rsidP="00AB36D2">
      <w:pPr>
        <w:spacing w:after="0" w:line="240" w:lineRule="auto"/>
        <w:ind w:left="284" w:hanging="284"/>
        <w:jc w:val="both"/>
        <w:rPr>
          <w:rFonts w:ascii="Arial" w:eastAsia="Times New Roman" w:hAnsi="Arial" w:cs="Arial"/>
          <w:sz w:val="18"/>
          <w:szCs w:val="18"/>
          <w:lang w:val="es-ES" w:eastAsia="es-ES"/>
        </w:rPr>
      </w:pPr>
    </w:p>
    <w:p w:rsidR="00AB36D2" w:rsidRPr="00BE3CDB" w:rsidRDefault="00AB36D2" w:rsidP="00AB36D2">
      <w:pPr>
        <w:spacing w:after="0" w:line="240" w:lineRule="auto"/>
        <w:jc w:val="both"/>
        <w:rPr>
          <w:rFonts w:ascii="Arial" w:eastAsia="Times New Roman" w:hAnsi="Arial" w:cs="Arial"/>
          <w:sz w:val="18"/>
          <w:szCs w:val="18"/>
          <w:lang w:val="es-ES" w:eastAsia="es-ES"/>
        </w:rPr>
      </w:pPr>
    </w:p>
    <w:p w:rsidR="00AB36D2" w:rsidRPr="00BE3CDB" w:rsidRDefault="00AB36D2" w:rsidP="00AB36D2">
      <w:pPr>
        <w:pStyle w:val="Prrafodelista"/>
        <w:numPr>
          <w:ilvl w:val="0"/>
          <w:numId w:val="12"/>
        </w:numPr>
        <w:spacing w:after="0" w:line="240" w:lineRule="auto"/>
        <w:jc w:val="both"/>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UNIVERSIDAD POLITÉCNICA DE HUEJUTLA, saldo por examen de ingreso </w:t>
      </w:r>
      <w:r w:rsidR="00106B64">
        <w:rPr>
          <w:rFonts w:ascii="Arial" w:eastAsia="Times New Roman" w:hAnsi="Arial" w:cs="Arial"/>
          <w:sz w:val="18"/>
          <w:szCs w:val="18"/>
          <w:lang w:val="es-ES" w:eastAsia="es-ES"/>
        </w:rPr>
        <w:t>y propedéutico.</w:t>
      </w:r>
    </w:p>
    <w:p w:rsidR="00AB36D2" w:rsidRPr="00106B64" w:rsidRDefault="00AB36D2" w:rsidP="00106B64">
      <w:pPr>
        <w:pStyle w:val="Prrafodelista"/>
        <w:numPr>
          <w:ilvl w:val="0"/>
          <w:numId w:val="12"/>
        </w:numPr>
        <w:spacing w:after="0" w:line="240" w:lineRule="auto"/>
        <w:jc w:val="both"/>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UNIVERSIDAD POLITÉCNICA DE LA ENERGÍA, </w:t>
      </w:r>
      <w:r w:rsidR="00E975ED">
        <w:rPr>
          <w:rFonts w:ascii="Arial" w:eastAsia="Times New Roman" w:hAnsi="Arial" w:cs="Arial"/>
          <w:sz w:val="18"/>
          <w:szCs w:val="18"/>
          <w:lang w:val="es-ES" w:eastAsia="es-ES"/>
        </w:rPr>
        <w:t xml:space="preserve">saldo pagado en marzo </w:t>
      </w:r>
      <w:r w:rsidR="00106B64" w:rsidRPr="00BE3CDB">
        <w:rPr>
          <w:rFonts w:ascii="Arial" w:eastAsia="Times New Roman" w:hAnsi="Arial" w:cs="Arial"/>
          <w:sz w:val="18"/>
          <w:szCs w:val="18"/>
          <w:lang w:val="es-ES" w:eastAsia="es-ES"/>
        </w:rPr>
        <w:t xml:space="preserve">por </w:t>
      </w:r>
      <w:r w:rsidR="00E975ED">
        <w:rPr>
          <w:rFonts w:ascii="Arial" w:eastAsia="Times New Roman" w:hAnsi="Arial" w:cs="Arial"/>
          <w:sz w:val="18"/>
          <w:szCs w:val="18"/>
          <w:lang w:val="es-ES" w:eastAsia="es-ES"/>
        </w:rPr>
        <w:t xml:space="preserve">concepto de </w:t>
      </w:r>
      <w:r w:rsidR="00106B64" w:rsidRPr="00BE3CDB">
        <w:rPr>
          <w:rFonts w:ascii="Arial" w:eastAsia="Times New Roman" w:hAnsi="Arial" w:cs="Arial"/>
          <w:sz w:val="18"/>
          <w:szCs w:val="18"/>
          <w:lang w:val="es-ES" w:eastAsia="es-ES"/>
        </w:rPr>
        <w:t xml:space="preserve">examen de ingreso </w:t>
      </w:r>
      <w:r w:rsidR="00106B64">
        <w:rPr>
          <w:rFonts w:ascii="Arial" w:eastAsia="Times New Roman" w:hAnsi="Arial" w:cs="Arial"/>
          <w:sz w:val="18"/>
          <w:szCs w:val="18"/>
          <w:lang w:val="es-ES" w:eastAsia="es-ES"/>
        </w:rPr>
        <w:t>y propedéutico.</w:t>
      </w:r>
    </w:p>
    <w:p w:rsidR="00106B64" w:rsidRDefault="00AB36D2" w:rsidP="00106B64">
      <w:pPr>
        <w:pStyle w:val="Prrafodelista"/>
        <w:numPr>
          <w:ilvl w:val="0"/>
          <w:numId w:val="12"/>
        </w:numPr>
        <w:spacing w:after="0" w:line="240" w:lineRule="auto"/>
        <w:jc w:val="both"/>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COLEGIO DE ESTUDIOS CIENTIFICOS Y TECNOLÓGICOS DEL ESTADO DE HIDALGO, </w:t>
      </w:r>
      <w:r w:rsidR="00E975ED">
        <w:rPr>
          <w:rFonts w:ascii="Arial" w:eastAsia="Times New Roman" w:hAnsi="Arial" w:cs="Arial"/>
          <w:sz w:val="18"/>
          <w:szCs w:val="18"/>
          <w:lang w:val="es-ES" w:eastAsia="es-ES"/>
        </w:rPr>
        <w:t xml:space="preserve">saldo pagado en marzo </w:t>
      </w:r>
      <w:r w:rsidR="00E975ED" w:rsidRPr="00BE3CDB">
        <w:rPr>
          <w:rFonts w:ascii="Arial" w:eastAsia="Times New Roman" w:hAnsi="Arial" w:cs="Arial"/>
          <w:sz w:val="18"/>
          <w:szCs w:val="18"/>
          <w:lang w:val="es-ES" w:eastAsia="es-ES"/>
        </w:rPr>
        <w:t xml:space="preserve">por </w:t>
      </w:r>
      <w:r w:rsidR="00E975ED">
        <w:rPr>
          <w:rFonts w:ascii="Arial" w:eastAsia="Times New Roman" w:hAnsi="Arial" w:cs="Arial"/>
          <w:sz w:val="18"/>
          <w:szCs w:val="18"/>
          <w:lang w:val="es-ES" w:eastAsia="es-ES"/>
        </w:rPr>
        <w:t>concepto de</w:t>
      </w:r>
      <w:r w:rsidR="00106B64" w:rsidRPr="00BE3CDB">
        <w:rPr>
          <w:rFonts w:ascii="Arial" w:eastAsia="Times New Roman" w:hAnsi="Arial" w:cs="Arial"/>
          <w:sz w:val="18"/>
          <w:szCs w:val="18"/>
          <w:lang w:val="es-ES" w:eastAsia="es-ES"/>
        </w:rPr>
        <w:t xml:space="preserve"> examen de ingreso </w:t>
      </w:r>
      <w:r w:rsidR="00106B64">
        <w:rPr>
          <w:rFonts w:ascii="Arial" w:eastAsia="Times New Roman" w:hAnsi="Arial" w:cs="Arial"/>
          <w:sz w:val="18"/>
          <w:szCs w:val="18"/>
          <w:lang w:val="es-ES" w:eastAsia="es-ES"/>
        </w:rPr>
        <w:t>y propedéutico.</w:t>
      </w:r>
    </w:p>
    <w:p w:rsidR="009B082D" w:rsidRPr="00BE3CDB" w:rsidRDefault="009B082D" w:rsidP="00106B64">
      <w:pPr>
        <w:pStyle w:val="Prrafodelista"/>
        <w:numPr>
          <w:ilvl w:val="0"/>
          <w:numId w:val="12"/>
        </w:numPr>
        <w:spacing w:after="0" w:line="240" w:lineRule="auto"/>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 xml:space="preserve">UNIVERSIDAD POLITECNICA METROPOLITANA DE HIDALGO, </w:t>
      </w:r>
      <w:r w:rsidR="00E975ED">
        <w:rPr>
          <w:rFonts w:ascii="Arial" w:eastAsia="Times New Roman" w:hAnsi="Arial" w:cs="Arial"/>
          <w:sz w:val="18"/>
          <w:szCs w:val="18"/>
          <w:lang w:val="es-ES" w:eastAsia="es-ES"/>
        </w:rPr>
        <w:t xml:space="preserve">saldo pagado en marzo </w:t>
      </w:r>
      <w:r w:rsidR="00E975ED" w:rsidRPr="00BE3CDB">
        <w:rPr>
          <w:rFonts w:ascii="Arial" w:eastAsia="Times New Roman" w:hAnsi="Arial" w:cs="Arial"/>
          <w:sz w:val="18"/>
          <w:szCs w:val="18"/>
          <w:lang w:val="es-ES" w:eastAsia="es-ES"/>
        </w:rPr>
        <w:t xml:space="preserve">por </w:t>
      </w:r>
      <w:r w:rsidR="00E975ED">
        <w:rPr>
          <w:rFonts w:ascii="Arial" w:eastAsia="Times New Roman" w:hAnsi="Arial" w:cs="Arial"/>
          <w:sz w:val="18"/>
          <w:szCs w:val="18"/>
          <w:lang w:val="es-ES" w:eastAsia="es-ES"/>
        </w:rPr>
        <w:t xml:space="preserve">concepto de </w:t>
      </w:r>
      <w:r>
        <w:rPr>
          <w:rFonts w:ascii="Arial" w:eastAsia="Times New Roman" w:hAnsi="Arial" w:cs="Arial"/>
          <w:sz w:val="18"/>
          <w:szCs w:val="18"/>
          <w:lang w:val="es-ES" w:eastAsia="es-ES"/>
        </w:rPr>
        <w:t>cuota de recuperación por sesiones académicas de profesionalización en Gestión y Alta Gerencia Pública.</w:t>
      </w:r>
    </w:p>
    <w:p w:rsidR="00AB36D2" w:rsidRPr="00BE3CDB" w:rsidRDefault="00AB36D2" w:rsidP="00106B64">
      <w:pPr>
        <w:pStyle w:val="Prrafodelista"/>
        <w:spacing w:after="0" w:line="240" w:lineRule="exact"/>
        <w:ind w:left="284"/>
        <w:jc w:val="both"/>
      </w:pPr>
    </w:p>
    <w:p w:rsidR="00AB36D2" w:rsidRPr="009B082D" w:rsidRDefault="009B082D" w:rsidP="00AB36D2">
      <w:pPr>
        <w:spacing w:after="0" w:line="240" w:lineRule="auto"/>
        <w:jc w:val="both"/>
        <w:rPr>
          <w:rFonts w:ascii="Arial" w:eastAsia="Times New Roman" w:hAnsi="Arial" w:cs="Arial"/>
          <w:b/>
          <w:sz w:val="18"/>
          <w:szCs w:val="18"/>
          <w:lang w:val="es-ES" w:eastAsia="es-ES"/>
        </w:rPr>
      </w:pPr>
      <w:r w:rsidRPr="009B082D">
        <w:rPr>
          <w:rFonts w:ascii="Arial" w:eastAsia="Times New Roman" w:hAnsi="Arial" w:cs="Arial"/>
          <w:b/>
          <w:sz w:val="18"/>
          <w:szCs w:val="18"/>
          <w:lang w:val="es-ES" w:eastAsia="es-ES"/>
        </w:rPr>
        <w:t>TRANSFERENCIAS INTERNAS Y ASIGNACIONES AL SECTOR PÚBLICO</w:t>
      </w:r>
    </w:p>
    <w:p w:rsidR="009B082D" w:rsidRDefault="009B082D" w:rsidP="00AB36D2">
      <w:pPr>
        <w:pStyle w:val="ROMANOS"/>
        <w:spacing w:after="0" w:line="240" w:lineRule="exact"/>
        <w:ind w:left="284" w:hanging="284"/>
        <w:rPr>
          <w:b/>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394"/>
        <w:gridCol w:w="1276"/>
        <w:gridCol w:w="1276"/>
        <w:gridCol w:w="1217"/>
        <w:gridCol w:w="1449"/>
      </w:tblGrid>
      <w:tr w:rsidR="00064372" w:rsidRPr="00BE3CDB" w:rsidTr="006A459B">
        <w:tc>
          <w:tcPr>
            <w:tcW w:w="567" w:type="dxa"/>
            <w:shd w:val="clear" w:color="auto" w:fill="auto"/>
            <w:vAlign w:val="center"/>
          </w:tcPr>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p>
        </w:tc>
        <w:tc>
          <w:tcPr>
            <w:tcW w:w="4394" w:type="dxa"/>
            <w:shd w:val="clear" w:color="auto" w:fill="auto"/>
            <w:vAlign w:val="center"/>
          </w:tcPr>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17" w:type="dxa"/>
            <w:shd w:val="clear" w:color="auto" w:fill="auto"/>
            <w:vAlign w:val="center"/>
          </w:tcPr>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9" w:type="dxa"/>
            <w:shd w:val="clear" w:color="auto" w:fill="auto"/>
            <w:vAlign w:val="center"/>
          </w:tcPr>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6A459B" w:rsidRPr="00A31AA6" w:rsidTr="006A459B">
        <w:trPr>
          <w:trHeight w:val="255"/>
        </w:trPr>
        <w:tc>
          <w:tcPr>
            <w:tcW w:w="567" w:type="dxa"/>
            <w:shd w:val="clear" w:color="auto" w:fill="auto"/>
            <w:noWrap/>
          </w:tcPr>
          <w:p w:rsidR="006A459B" w:rsidRPr="00BE3CDB" w:rsidRDefault="006A459B" w:rsidP="006A459B">
            <w:pPr>
              <w:spacing w:after="0" w:line="240" w:lineRule="auto"/>
              <w:ind w:left="284" w:hanging="284"/>
              <w:rPr>
                <w:rFonts w:ascii="Arial" w:eastAsia="Times New Roman" w:hAnsi="Arial" w:cs="Arial"/>
                <w:sz w:val="18"/>
                <w:szCs w:val="18"/>
                <w:lang w:val="es-ES" w:eastAsia="es-ES"/>
              </w:rPr>
            </w:pPr>
          </w:p>
        </w:tc>
        <w:tc>
          <w:tcPr>
            <w:tcW w:w="4394" w:type="dxa"/>
            <w:shd w:val="clear" w:color="auto" w:fill="auto"/>
            <w:noWrap/>
            <w:hideMark/>
          </w:tcPr>
          <w:p w:rsidR="006A459B" w:rsidRPr="00A31AA6" w:rsidRDefault="006A459B" w:rsidP="006A459B">
            <w:pPr>
              <w:spacing w:after="0" w:line="240" w:lineRule="auto"/>
              <w:jc w:val="both"/>
              <w:rPr>
                <w:rFonts w:ascii="Arial" w:eastAsia="Times New Roman" w:hAnsi="Arial" w:cs="Arial"/>
                <w:b/>
                <w:sz w:val="18"/>
                <w:szCs w:val="18"/>
                <w:lang w:val="es-ES" w:eastAsia="es-ES"/>
              </w:rPr>
            </w:pPr>
            <w:r w:rsidRPr="00A31AA6">
              <w:rPr>
                <w:rFonts w:ascii="Arial" w:eastAsia="Times New Roman" w:hAnsi="Arial" w:cs="Arial"/>
                <w:b/>
                <w:sz w:val="18"/>
                <w:szCs w:val="18"/>
                <w:lang w:val="es-ES" w:eastAsia="es-ES"/>
              </w:rPr>
              <w:t>TRANSFERENCIAS INTERNAS Y ASIGNACIONES AL SECTOR PÚBLICO</w:t>
            </w:r>
          </w:p>
        </w:tc>
        <w:tc>
          <w:tcPr>
            <w:tcW w:w="1276" w:type="dxa"/>
            <w:tcBorders>
              <w:top w:val="nil"/>
              <w:left w:val="nil"/>
              <w:bottom w:val="single" w:sz="8" w:space="0" w:color="000000"/>
              <w:right w:val="single" w:sz="8" w:space="0" w:color="000000"/>
            </w:tcBorders>
            <w:shd w:val="clear" w:color="auto" w:fill="auto"/>
            <w:noWrap/>
            <w:hideMark/>
          </w:tcPr>
          <w:p w:rsidR="006A459B" w:rsidRPr="006A459B" w:rsidRDefault="006A459B" w:rsidP="006A459B">
            <w:pPr>
              <w:spacing w:after="0" w:line="240" w:lineRule="auto"/>
              <w:jc w:val="right"/>
              <w:rPr>
                <w:rFonts w:ascii="Arial" w:eastAsia="Times New Roman" w:hAnsi="Arial" w:cs="Arial"/>
                <w:b/>
                <w:sz w:val="18"/>
                <w:szCs w:val="18"/>
                <w:lang w:val="es-ES" w:eastAsia="es-ES"/>
              </w:rPr>
            </w:pPr>
            <w:r w:rsidRPr="006A459B">
              <w:rPr>
                <w:rFonts w:ascii="Arial" w:eastAsia="Times New Roman" w:hAnsi="Arial" w:cs="Arial"/>
                <w:b/>
                <w:sz w:val="18"/>
                <w:szCs w:val="18"/>
                <w:lang w:val="es-ES" w:eastAsia="es-ES"/>
              </w:rPr>
              <w:t>$350,088.00</w:t>
            </w:r>
          </w:p>
        </w:tc>
        <w:tc>
          <w:tcPr>
            <w:tcW w:w="1276" w:type="dxa"/>
            <w:tcBorders>
              <w:top w:val="nil"/>
              <w:left w:val="nil"/>
              <w:bottom w:val="single" w:sz="8" w:space="0" w:color="000000"/>
              <w:right w:val="single" w:sz="8" w:space="0" w:color="000000"/>
            </w:tcBorders>
            <w:shd w:val="clear" w:color="auto" w:fill="auto"/>
            <w:noWrap/>
            <w:hideMark/>
          </w:tcPr>
          <w:p w:rsidR="006A459B" w:rsidRPr="006A459B" w:rsidRDefault="006A459B" w:rsidP="006A459B">
            <w:pPr>
              <w:spacing w:after="0" w:line="240" w:lineRule="auto"/>
              <w:jc w:val="right"/>
              <w:rPr>
                <w:rFonts w:ascii="Arial" w:eastAsia="Times New Roman" w:hAnsi="Arial" w:cs="Arial"/>
                <w:b/>
                <w:sz w:val="18"/>
                <w:szCs w:val="18"/>
                <w:lang w:val="es-ES" w:eastAsia="es-ES"/>
              </w:rPr>
            </w:pPr>
            <w:r w:rsidRPr="006A459B">
              <w:rPr>
                <w:rFonts w:ascii="Arial" w:eastAsia="Times New Roman" w:hAnsi="Arial" w:cs="Arial"/>
                <w:b/>
                <w:sz w:val="18"/>
                <w:szCs w:val="18"/>
                <w:lang w:val="es-ES" w:eastAsia="es-ES"/>
              </w:rPr>
              <w:t>$0.00</w:t>
            </w:r>
          </w:p>
        </w:tc>
        <w:tc>
          <w:tcPr>
            <w:tcW w:w="1217" w:type="dxa"/>
            <w:tcBorders>
              <w:top w:val="nil"/>
              <w:left w:val="nil"/>
              <w:bottom w:val="single" w:sz="8" w:space="0" w:color="000000"/>
              <w:right w:val="single" w:sz="8" w:space="0" w:color="000000"/>
            </w:tcBorders>
            <w:shd w:val="clear" w:color="auto" w:fill="auto"/>
            <w:noWrap/>
            <w:hideMark/>
          </w:tcPr>
          <w:p w:rsidR="006A459B" w:rsidRPr="006A459B" w:rsidRDefault="006A459B" w:rsidP="006A459B">
            <w:pPr>
              <w:spacing w:after="0" w:line="240" w:lineRule="auto"/>
              <w:jc w:val="right"/>
              <w:rPr>
                <w:rFonts w:ascii="Arial" w:eastAsia="Times New Roman" w:hAnsi="Arial" w:cs="Arial"/>
                <w:b/>
                <w:sz w:val="18"/>
                <w:szCs w:val="18"/>
                <w:lang w:val="es-ES" w:eastAsia="es-ES"/>
              </w:rPr>
            </w:pPr>
            <w:r w:rsidRPr="006A459B">
              <w:rPr>
                <w:rFonts w:ascii="Arial" w:eastAsia="Times New Roman" w:hAnsi="Arial" w:cs="Arial"/>
                <w:b/>
                <w:sz w:val="18"/>
                <w:szCs w:val="18"/>
                <w:lang w:val="es-ES" w:eastAsia="es-ES"/>
              </w:rPr>
              <w:t>$350,088.00</w:t>
            </w:r>
          </w:p>
        </w:tc>
        <w:tc>
          <w:tcPr>
            <w:tcW w:w="1449" w:type="dxa"/>
            <w:tcBorders>
              <w:top w:val="nil"/>
              <w:left w:val="nil"/>
              <w:bottom w:val="single" w:sz="8" w:space="0" w:color="000000"/>
              <w:right w:val="single" w:sz="8" w:space="0" w:color="000000"/>
            </w:tcBorders>
            <w:shd w:val="clear" w:color="auto" w:fill="auto"/>
            <w:noWrap/>
            <w:hideMark/>
          </w:tcPr>
          <w:p w:rsidR="006A459B" w:rsidRPr="006A459B" w:rsidRDefault="006A459B" w:rsidP="006A459B">
            <w:pPr>
              <w:spacing w:after="0" w:line="240" w:lineRule="auto"/>
              <w:jc w:val="right"/>
              <w:rPr>
                <w:rFonts w:ascii="Arial" w:eastAsia="Times New Roman" w:hAnsi="Arial" w:cs="Arial"/>
                <w:b/>
                <w:sz w:val="18"/>
                <w:szCs w:val="18"/>
                <w:lang w:val="es-ES" w:eastAsia="es-ES"/>
              </w:rPr>
            </w:pPr>
            <w:r w:rsidRPr="006A459B">
              <w:rPr>
                <w:rFonts w:ascii="Arial" w:eastAsia="Times New Roman" w:hAnsi="Arial" w:cs="Arial"/>
                <w:b/>
                <w:sz w:val="18"/>
                <w:szCs w:val="18"/>
                <w:lang w:val="es-ES" w:eastAsia="es-ES"/>
              </w:rPr>
              <w:t>$0.00</w:t>
            </w:r>
          </w:p>
        </w:tc>
      </w:tr>
      <w:tr w:rsidR="006A459B" w:rsidRPr="00A31AA6" w:rsidTr="006A459B">
        <w:trPr>
          <w:trHeight w:val="255"/>
        </w:trPr>
        <w:tc>
          <w:tcPr>
            <w:tcW w:w="567" w:type="dxa"/>
            <w:shd w:val="clear" w:color="auto" w:fill="auto"/>
            <w:noWrap/>
          </w:tcPr>
          <w:p w:rsidR="006A459B" w:rsidRPr="00A31AA6" w:rsidRDefault="006A459B" w:rsidP="006A459B">
            <w:pPr>
              <w:spacing w:after="0" w:line="240" w:lineRule="auto"/>
              <w:ind w:left="284" w:hanging="284"/>
              <w:rPr>
                <w:rFonts w:ascii="Arial" w:eastAsia="Times New Roman" w:hAnsi="Arial" w:cs="Arial"/>
                <w:sz w:val="18"/>
                <w:szCs w:val="18"/>
                <w:lang w:val="es-ES" w:eastAsia="es-ES"/>
              </w:rPr>
            </w:pPr>
            <w:r w:rsidRPr="00A31AA6">
              <w:rPr>
                <w:rFonts w:ascii="Arial" w:eastAsia="Times New Roman" w:hAnsi="Arial" w:cs="Arial"/>
                <w:sz w:val="18"/>
                <w:szCs w:val="18"/>
                <w:lang w:val="es-ES" w:eastAsia="es-ES"/>
              </w:rPr>
              <w:t>1</w:t>
            </w:r>
          </w:p>
        </w:tc>
        <w:tc>
          <w:tcPr>
            <w:tcW w:w="4394" w:type="dxa"/>
            <w:shd w:val="clear" w:color="auto" w:fill="auto"/>
            <w:noWrap/>
          </w:tcPr>
          <w:p w:rsidR="006A459B" w:rsidRPr="00A31AA6" w:rsidRDefault="006A459B" w:rsidP="006A459B">
            <w:pPr>
              <w:spacing w:after="0" w:line="240" w:lineRule="auto"/>
              <w:jc w:val="both"/>
              <w:rPr>
                <w:rFonts w:ascii="Arial" w:eastAsia="Times New Roman" w:hAnsi="Arial" w:cs="Arial"/>
                <w:sz w:val="18"/>
                <w:szCs w:val="18"/>
                <w:lang w:val="es-ES" w:eastAsia="es-ES"/>
              </w:rPr>
            </w:pPr>
            <w:r w:rsidRPr="00A31AA6">
              <w:rPr>
                <w:rFonts w:ascii="Arial" w:eastAsia="Times New Roman" w:hAnsi="Arial" w:cs="Arial"/>
                <w:sz w:val="18"/>
                <w:szCs w:val="18"/>
                <w:lang w:val="es-ES" w:eastAsia="es-ES"/>
              </w:rPr>
              <w:t>GOBIERNO DEL ESTADO DE HIDALGO</w:t>
            </w:r>
          </w:p>
        </w:tc>
        <w:tc>
          <w:tcPr>
            <w:tcW w:w="1276" w:type="dxa"/>
            <w:tcBorders>
              <w:top w:val="nil"/>
              <w:left w:val="nil"/>
              <w:bottom w:val="single" w:sz="8" w:space="0" w:color="000000"/>
              <w:right w:val="single" w:sz="8" w:space="0" w:color="000000"/>
            </w:tcBorders>
            <w:shd w:val="clear" w:color="auto" w:fill="auto"/>
            <w:noWrap/>
          </w:tcPr>
          <w:p w:rsidR="006A459B" w:rsidRPr="00A31AA6" w:rsidRDefault="006A459B" w:rsidP="006A459B">
            <w:pPr>
              <w:spacing w:after="0" w:line="240" w:lineRule="auto"/>
              <w:jc w:val="right"/>
              <w:rPr>
                <w:rFonts w:ascii="Arial" w:eastAsia="Times New Roman" w:hAnsi="Arial" w:cs="Arial"/>
                <w:sz w:val="18"/>
                <w:szCs w:val="18"/>
                <w:lang w:val="es-ES" w:eastAsia="es-ES"/>
              </w:rPr>
            </w:pPr>
            <w:r w:rsidRPr="00A31AA6">
              <w:rPr>
                <w:rFonts w:ascii="Arial" w:eastAsia="Times New Roman" w:hAnsi="Arial" w:cs="Arial"/>
                <w:sz w:val="18"/>
                <w:szCs w:val="18"/>
                <w:lang w:val="es-ES" w:eastAsia="es-ES"/>
              </w:rPr>
              <w:t>$350,088.00</w:t>
            </w:r>
          </w:p>
        </w:tc>
        <w:tc>
          <w:tcPr>
            <w:tcW w:w="1276" w:type="dxa"/>
            <w:tcBorders>
              <w:top w:val="nil"/>
              <w:left w:val="nil"/>
              <w:bottom w:val="single" w:sz="8" w:space="0" w:color="000000"/>
              <w:right w:val="single" w:sz="8" w:space="0" w:color="000000"/>
            </w:tcBorders>
            <w:shd w:val="clear" w:color="auto" w:fill="auto"/>
            <w:noWrap/>
          </w:tcPr>
          <w:p w:rsidR="006A459B" w:rsidRPr="00A31AA6" w:rsidRDefault="006A459B" w:rsidP="006A459B">
            <w:pPr>
              <w:spacing w:after="0" w:line="240" w:lineRule="auto"/>
              <w:jc w:val="right"/>
              <w:rPr>
                <w:rFonts w:ascii="Arial" w:eastAsia="Times New Roman" w:hAnsi="Arial" w:cs="Arial"/>
                <w:sz w:val="18"/>
                <w:szCs w:val="18"/>
                <w:lang w:val="es-ES" w:eastAsia="es-ES"/>
              </w:rPr>
            </w:pPr>
            <w:r w:rsidRPr="00A31AA6">
              <w:rPr>
                <w:rFonts w:ascii="Arial" w:eastAsia="Times New Roman" w:hAnsi="Arial" w:cs="Arial"/>
                <w:sz w:val="18"/>
                <w:szCs w:val="18"/>
                <w:lang w:val="es-ES" w:eastAsia="es-ES"/>
              </w:rPr>
              <w:t>$</w:t>
            </w:r>
            <w:r>
              <w:rPr>
                <w:rFonts w:ascii="Arial" w:eastAsia="Times New Roman" w:hAnsi="Arial" w:cs="Arial"/>
                <w:sz w:val="18"/>
                <w:szCs w:val="18"/>
                <w:lang w:val="es-ES" w:eastAsia="es-ES"/>
              </w:rPr>
              <w:t>0</w:t>
            </w:r>
            <w:r w:rsidRPr="00A31AA6">
              <w:rPr>
                <w:rFonts w:ascii="Arial" w:eastAsia="Times New Roman" w:hAnsi="Arial" w:cs="Arial"/>
                <w:sz w:val="18"/>
                <w:szCs w:val="18"/>
                <w:lang w:val="es-ES" w:eastAsia="es-ES"/>
              </w:rPr>
              <w:t>.00</w:t>
            </w:r>
          </w:p>
        </w:tc>
        <w:tc>
          <w:tcPr>
            <w:tcW w:w="1217" w:type="dxa"/>
            <w:tcBorders>
              <w:top w:val="nil"/>
              <w:left w:val="nil"/>
              <w:bottom w:val="single" w:sz="8" w:space="0" w:color="000000"/>
              <w:right w:val="single" w:sz="8" w:space="0" w:color="000000"/>
            </w:tcBorders>
            <w:shd w:val="clear" w:color="auto" w:fill="auto"/>
            <w:noWrap/>
          </w:tcPr>
          <w:p w:rsidR="006A459B" w:rsidRPr="00A31AA6" w:rsidRDefault="006A459B" w:rsidP="006A459B">
            <w:pPr>
              <w:spacing w:after="0" w:line="240" w:lineRule="auto"/>
              <w:jc w:val="right"/>
              <w:rPr>
                <w:rFonts w:ascii="Arial" w:eastAsia="Times New Roman" w:hAnsi="Arial" w:cs="Arial"/>
                <w:sz w:val="18"/>
                <w:szCs w:val="18"/>
                <w:lang w:val="es-ES" w:eastAsia="es-ES"/>
              </w:rPr>
            </w:pPr>
            <w:r w:rsidRPr="00A31AA6">
              <w:rPr>
                <w:rFonts w:ascii="Arial" w:eastAsia="Times New Roman" w:hAnsi="Arial" w:cs="Arial"/>
                <w:sz w:val="18"/>
                <w:szCs w:val="18"/>
                <w:lang w:val="es-ES" w:eastAsia="es-ES"/>
              </w:rPr>
              <w:t>$350,088.00</w:t>
            </w:r>
          </w:p>
        </w:tc>
        <w:tc>
          <w:tcPr>
            <w:tcW w:w="1449" w:type="dxa"/>
            <w:tcBorders>
              <w:top w:val="nil"/>
              <w:left w:val="nil"/>
              <w:bottom w:val="single" w:sz="8" w:space="0" w:color="000000"/>
              <w:right w:val="single" w:sz="8" w:space="0" w:color="000000"/>
            </w:tcBorders>
            <w:shd w:val="clear" w:color="auto" w:fill="auto"/>
            <w:noWrap/>
          </w:tcPr>
          <w:p w:rsidR="006A459B" w:rsidRPr="00A31AA6" w:rsidRDefault="006A459B" w:rsidP="006A459B">
            <w:pPr>
              <w:spacing w:after="0" w:line="240" w:lineRule="auto"/>
              <w:jc w:val="right"/>
              <w:rPr>
                <w:rFonts w:ascii="Arial" w:eastAsia="Times New Roman" w:hAnsi="Arial" w:cs="Arial"/>
                <w:sz w:val="18"/>
                <w:szCs w:val="18"/>
                <w:lang w:val="es-ES" w:eastAsia="es-ES"/>
              </w:rPr>
            </w:pPr>
            <w:r w:rsidRPr="00A31AA6">
              <w:rPr>
                <w:rFonts w:ascii="Arial" w:eastAsia="Times New Roman" w:hAnsi="Arial" w:cs="Arial"/>
                <w:sz w:val="18"/>
                <w:szCs w:val="18"/>
                <w:lang w:val="es-ES" w:eastAsia="es-ES"/>
              </w:rPr>
              <w:t>$</w:t>
            </w:r>
            <w:r>
              <w:rPr>
                <w:rFonts w:ascii="Arial" w:eastAsia="Times New Roman" w:hAnsi="Arial" w:cs="Arial"/>
                <w:sz w:val="18"/>
                <w:szCs w:val="18"/>
                <w:lang w:val="es-ES" w:eastAsia="es-ES"/>
              </w:rPr>
              <w:t>0</w:t>
            </w:r>
            <w:r w:rsidRPr="00A31AA6">
              <w:rPr>
                <w:rFonts w:ascii="Arial" w:eastAsia="Times New Roman" w:hAnsi="Arial" w:cs="Arial"/>
                <w:sz w:val="18"/>
                <w:szCs w:val="18"/>
                <w:lang w:val="es-ES" w:eastAsia="es-ES"/>
              </w:rPr>
              <w:t>.00</w:t>
            </w:r>
          </w:p>
        </w:tc>
      </w:tr>
    </w:tbl>
    <w:p w:rsidR="00064372" w:rsidRPr="00A31AA6" w:rsidRDefault="00064372" w:rsidP="00AB36D2">
      <w:pPr>
        <w:pStyle w:val="ROMANOS"/>
        <w:spacing w:after="0" w:line="240" w:lineRule="exact"/>
        <w:ind w:left="284" w:hanging="284"/>
        <w:rPr>
          <w:b/>
        </w:rPr>
      </w:pPr>
    </w:p>
    <w:p w:rsidR="009B082D" w:rsidRPr="00A31AA6" w:rsidRDefault="00064372" w:rsidP="00830B07">
      <w:pPr>
        <w:pStyle w:val="ROMANOS"/>
        <w:numPr>
          <w:ilvl w:val="0"/>
          <w:numId w:val="23"/>
        </w:numPr>
        <w:spacing w:after="0" w:line="240" w:lineRule="exact"/>
        <w:ind w:left="284" w:hanging="284"/>
        <w:rPr>
          <w:b/>
        </w:rPr>
      </w:pPr>
      <w:r w:rsidRPr="00A31AA6">
        <w:rPr>
          <w:b/>
          <w:color w:val="000000"/>
        </w:rPr>
        <w:t>GOBIERNO DEL ESTADO DE HIDALGO</w:t>
      </w:r>
      <w:r w:rsidRPr="00A31AA6">
        <w:rPr>
          <w:color w:val="000000"/>
        </w:rPr>
        <w:t xml:space="preserve">, saldo </w:t>
      </w:r>
      <w:r w:rsidR="006A459B">
        <w:rPr>
          <w:color w:val="000000"/>
        </w:rPr>
        <w:t xml:space="preserve">ministrado en el mes de marzo </w:t>
      </w:r>
      <w:r w:rsidRPr="00A31AA6">
        <w:rPr>
          <w:color w:val="000000"/>
        </w:rPr>
        <w:t xml:space="preserve">correspondiente a febrero 2020 del proyecto, Educación </w:t>
      </w:r>
      <w:r w:rsidR="00204CD7" w:rsidRPr="00A31AA6">
        <w:rPr>
          <w:color w:val="000000"/>
        </w:rPr>
        <w:t>S</w:t>
      </w:r>
      <w:r w:rsidRPr="00A31AA6">
        <w:rPr>
          <w:color w:val="000000"/>
        </w:rPr>
        <w:t>uperior de Calidad a Estudiantes Otorgada por la cantidad de $</w:t>
      </w:r>
      <w:r w:rsidR="00935A69" w:rsidRPr="00A31AA6">
        <w:rPr>
          <w:color w:val="000000"/>
        </w:rPr>
        <w:t>350,088</w:t>
      </w:r>
      <w:r w:rsidRPr="00A31AA6">
        <w:rPr>
          <w:color w:val="000000"/>
        </w:rPr>
        <w:t>.00 (</w:t>
      </w:r>
      <w:r w:rsidR="00935A69" w:rsidRPr="00A31AA6">
        <w:rPr>
          <w:color w:val="000000"/>
        </w:rPr>
        <w:t>trescientos cincuenta</w:t>
      </w:r>
      <w:r w:rsidR="00A31AA6" w:rsidRPr="00A31AA6">
        <w:rPr>
          <w:color w:val="000000"/>
        </w:rPr>
        <w:t xml:space="preserve"> mil</w:t>
      </w:r>
      <w:r w:rsidR="00935A69" w:rsidRPr="00A31AA6">
        <w:rPr>
          <w:color w:val="000000"/>
        </w:rPr>
        <w:t xml:space="preserve"> ochenta y ocho</w:t>
      </w:r>
      <w:r w:rsidRPr="00A31AA6">
        <w:rPr>
          <w:color w:val="000000"/>
        </w:rPr>
        <w:t xml:space="preserve"> pesos 00/100 M.N) </w:t>
      </w:r>
    </w:p>
    <w:p w:rsidR="00935A69" w:rsidRPr="00935A69" w:rsidRDefault="00935A69" w:rsidP="00935A69">
      <w:pPr>
        <w:pStyle w:val="ROMANOS"/>
        <w:spacing w:after="0" w:line="240" w:lineRule="exact"/>
        <w:ind w:left="284" w:firstLine="0"/>
        <w:rPr>
          <w:b/>
        </w:rPr>
      </w:pPr>
    </w:p>
    <w:p w:rsidR="00751FF3" w:rsidRDefault="00751FF3" w:rsidP="00AB36D2">
      <w:pPr>
        <w:pStyle w:val="ROMANOS"/>
        <w:spacing w:after="0" w:line="240" w:lineRule="exact"/>
        <w:ind w:left="284" w:hanging="284"/>
        <w:rPr>
          <w:b/>
        </w:rPr>
      </w:pPr>
    </w:p>
    <w:p w:rsidR="00751FF3" w:rsidRDefault="00751FF3" w:rsidP="00AB36D2">
      <w:pPr>
        <w:pStyle w:val="ROMANOS"/>
        <w:spacing w:after="0" w:line="240" w:lineRule="exact"/>
        <w:ind w:left="284" w:hanging="284"/>
        <w:rPr>
          <w:b/>
        </w:rPr>
      </w:pPr>
    </w:p>
    <w:p w:rsidR="00AB36D2" w:rsidRPr="00BE3CDB" w:rsidRDefault="00AB36D2" w:rsidP="00AB36D2">
      <w:pPr>
        <w:pStyle w:val="ROMANOS"/>
        <w:spacing w:after="0" w:line="240" w:lineRule="exact"/>
        <w:ind w:left="284" w:hanging="284"/>
      </w:pPr>
      <w:r w:rsidRPr="009D424E">
        <w:rPr>
          <w:b/>
        </w:rPr>
        <w:t>DEUDORES DIVERSOS POR COBRAR A CORTO PLAZO</w:t>
      </w:r>
      <w:r w:rsidRPr="00BE3CDB">
        <w:t>|</w:t>
      </w:r>
      <w:r w:rsidRPr="00BE3CDB">
        <w:tab/>
      </w:r>
      <w:r w:rsidRPr="00BE3CDB">
        <w:tab/>
      </w:r>
    </w:p>
    <w:p w:rsidR="00AB36D2" w:rsidRPr="00BE3CDB" w:rsidRDefault="00AB36D2" w:rsidP="00AB36D2">
      <w:pPr>
        <w:pStyle w:val="ROMANOS"/>
        <w:spacing w:after="0" w:line="240" w:lineRule="exact"/>
        <w:ind w:left="284" w:hanging="284"/>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394"/>
        <w:gridCol w:w="1276"/>
        <w:gridCol w:w="1276"/>
        <w:gridCol w:w="1017"/>
        <w:gridCol w:w="1449"/>
      </w:tblGrid>
      <w:tr w:rsidR="00AB36D2" w:rsidRPr="00BE3CDB" w:rsidTr="00104BB5">
        <w:tc>
          <w:tcPr>
            <w:tcW w:w="56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p>
        </w:tc>
        <w:tc>
          <w:tcPr>
            <w:tcW w:w="4394"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01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9"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D74A32" w:rsidRPr="00BE3CDB" w:rsidTr="00104BB5">
        <w:trPr>
          <w:trHeight w:val="255"/>
        </w:trPr>
        <w:tc>
          <w:tcPr>
            <w:tcW w:w="567" w:type="dxa"/>
            <w:shd w:val="clear" w:color="auto" w:fill="auto"/>
            <w:noWrap/>
          </w:tcPr>
          <w:p w:rsidR="00D74A32" w:rsidRPr="00BE3CDB" w:rsidRDefault="00D74A32" w:rsidP="00D74A32">
            <w:pPr>
              <w:spacing w:after="0" w:line="240" w:lineRule="auto"/>
              <w:ind w:left="284" w:hanging="284"/>
              <w:rPr>
                <w:rFonts w:ascii="Arial" w:eastAsia="Times New Roman" w:hAnsi="Arial" w:cs="Arial"/>
                <w:sz w:val="18"/>
                <w:szCs w:val="18"/>
                <w:lang w:val="es-ES" w:eastAsia="es-ES"/>
              </w:rPr>
            </w:pPr>
          </w:p>
        </w:tc>
        <w:tc>
          <w:tcPr>
            <w:tcW w:w="4394" w:type="dxa"/>
            <w:shd w:val="clear" w:color="auto" w:fill="auto"/>
            <w:noWrap/>
            <w:hideMark/>
          </w:tcPr>
          <w:p w:rsidR="00D74A32" w:rsidRPr="00390E85" w:rsidRDefault="00D74A32" w:rsidP="00D74A32">
            <w:pPr>
              <w:spacing w:after="0" w:line="240" w:lineRule="auto"/>
              <w:ind w:left="284" w:hanging="284"/>
              <w:jc w:val="both"/>
              <w:rPr>
                <w:rFonts w:ascii="Arial" w:eastAsia="Times New Roman" w:hAnsi="Arial" w:cs="Arial"/>
                <w:b/>
                <w:sz w:val="18"/>
                <w:szCs w:val="18"/>
                <w:lang w:val="es-ES" w:eastAsia="es-ES"/>
              </w:rPr>
            </w:pPr>
            <w:r w:rsidRPr="00390E85">
              <w:rPr>
                <w:rFonts w:ascii="Arial" w:eastAsia="Times New Roman" w:hAnsi="Arial" w:cs="Arial"/>
                <w:b/>
                <w:sz w:val="18"/>
                <w:szCs w:val="18"/>
                <w:lang w:val="es-ES" w:eastAsia="es-ES"/>
              </w:rPr>
              <w:t>DEUDORES DIVERSOS POR COBRAR A CORTO PLAZO</w:t>
            </w:r>
          </w:p>
        </w:tc>
        <w:tc>
          <w:tcPr>
            <w:tcW w:w="1276" w:type="dxa"/>
            <w:tcBorders>
              <w:top w:val="nil"/>
              <w:left w:val="nil"/>
              <w:bottom w:val="single" w:sz="8" w:space="0" w:color="000000"/>
              <w:right w:val="single" w:sz="8" w:space="0" w:color="000000"/>
            </w:tcBorders>
            <w:shd w:val="clear" w:color="auto" w:fill="auto"/>
            <w:noWrap/>
            <w:hideMark/>
          </w:tcPr>
          <w:p w:rsidR="00D74A32" w:rsidRPr="006A459B" w:rsidRDefault="006A459B" w:rsidP="00995D21">
            <w:pPr>
              <w:spacing w:after="0" w:line="240" w:lineRule="auto"/>
              <w:jc w:val="right"/>
              <w:rPr>
                <w:rFonts w:ascii="Arial" w:eastAsia="Times New Roman" w:hAnsi="Arial" w:cs="Arial"/>
                <w:b/>
                <w:sz w:val="18"/>
                <w:szCs w:val="18"/>
                <w:lang w:val="es-ES" w:eastAsia="es-ES"/>
              </w:rPr>
            </w:pPr>
            <w:r w:rsidRPr="006A459B">
              <w:rPr>
                <w:rFonts w:ascii="Arial" w:eastAsia="Times New Roman" w:hAnsi="Arial" w:cs="Arial"/>
                <w:b/>
                <w:sz w:val="18"/>
                <w:szCs w:val="18"/>
                <w:lang w:val="es-ES" w:eastAsia="es-ES"/>
              </w:rPr>
              <w:t>$7,650.00</w:t>
            </w:r>
          </w:p>
        </w:tc>
        <w:tc>
          <w:tcPr>
            <w:tcW w:w="1276" w:type="dxa"/>
            <w:tcBorders>
              <w:top w:val="nil"/>
              <w:left w:val="nil"/>
              <w:bottom w:val="single" w:sz="8" w:space="0" w:color="000000"/>
              <w:right w:val="single" w:sz="8" w:space="0" w:color="000000"/>
            </w:tcBorders>
            <w:shd w:val="clear" w:color="auto" w:fill="auto"/>
            <w:noWrap/>
            <w:hideMark/>
          </w:tcPr>
          <w:p w:rsidR="00D74A32" w:rsidRPr="006A459B" w:rsidRDefault="006A459B" w:rsidP="00995D21">
            <w:pPr>
              <w:spacing w:after="0" w:line="240" w:lineRule="auto"/>
              <w:jc w:val="right"/>
              <w:rPr>
                <w:rFonts w:ascii="Arial" w:eastAsia="Times New Roman" w:hAnsi="Arial" w:cs="Arial"/>
                <w:b/>
                <w:sz w:val="18"/>
                <w:szCs w:val="18"/>
                <w:lang w:val="es-ES" w:eastAsia="es-ES"/>
              </w:rPr>
            </w:pPr>
            <w:r w:rsidRPr="006A459B">
              <w:rPr>
                <w:rFonts w:ascii="Arial" w:eastAsia="Times New Roman" w:hAnsi="Arial" w:cs="Arial"/>
                <w:b/>
                <w:sz w:val="18"/>
                <w:szCs w:val="18"/>
                <w:lang w:val="es-ES" w:eastAsia="es-ES"/>
              </w:rPr>
              <w:t>$0.00</w:t>
            </w:r>
          </w:p>
        </w:tc>
        <w:tc>
          <w:tcPr>
            <w:tcW w:w="1017" w:type="dxa"/>
            <w:tcBorders>
              <w:top w:val="nil"/>
              <w:left w:val="nil"/>
              <w:bottom w:val="single" w:sz="8" w:space="0" w:color="000000"/>
              <w:right w:val="single" w:sz="8" w:space="0" w:color="000000"/>
            </w:tcBorders>
            <w:shd w:val="clear" w:color="auto" w:fill="auto"/>
            <w:noWrap/>
            <w:hideMark/>
          </w:tcPr>
          <w:p w:rsidR="00D74A32" w:rsidRPr="006A459B" w:rsidRDefault="00D74A32" w:rsidP="00995D21">
            <w:pPr>
              <w:spacing w:after="0" w:line="240" w:lineRule="auto"/>
              <w:jc w:val="right"/>
              <w:rPr>
                <w:rFonts w:ascii="Arial" w:eastAsia="Times New Roman" w:hAnsi="Arial" w:cs="Arial"/>
                <w:b/>
                <w:sz w:val="18"/>
                <w:szCs w:val="18"/>
                <w:lang w:val="es-ES" w:eastAsia="es-ES"/>
              </w:rPr>
            </w:pPr>
            <w:r w:rsidRPr="006A459B">
              <w:rPr>
                <w:rFonts w:ascii="Arial" w:eastAsia="Times New Roman" w:hAnsi="Arial" w:cs="Arial"/>
                <w:b/>
                <w:sz w:val="18"/>
                <w:szCs w:val="18"/>
                <w:lang w:val="es-ES" w:eastAsia="es-ES"/>
              </w:rPr>
              <w:t>$</w:t>
            </w:r>
            <w:r w:rsidR="00995D21" w:rsidRPr="006A459B">
              <w:rPr>
                <w:rFonts w:ascii="Arial" w:eastAsia="Times New Roman" w:hAnsi="Arial" w:cs="Arial"/>
                <w:b/>
                <w:sz w:val="18"/>
                <w:szCs w:val="18"/>
                <w:lang w:val="es-ES" w:eastAsia="es-ES"/>
              </w:rPr>
              <w:t>0</w:t>
            </w:r>
            <w:r w:rsidRPr="006A459B">
              <w:rPr>
                <w:rFonts w:ascii="Arial" w:eastAsia="Times New Roman" w:hAnsi="Arial" w:cs="Arial"/>
                <w:b/>
                <w:sz w:val="18"/>
                <w:szCs w:val="18"/>
                <w:lang w:val="es-ES" w:eastAsia="es-ES"/>
              </w:rPr>
              <w:t>.00</w:t>
            </w:r>
          </w:p>
        </w:tc>
        <w:tc>
          <w:tcPr>
            <w:tcW w:w="1449" w:type="dxa"/>
            <w:tcBorders>
              <w:top w:val="nil"/>
              <w:left w:val="nil"/>
              <w:bottom w:val="single" w:sz="8" w:space="0" w:color="000000"/>
              <w:right w:val="single" w:sz="8" w:space="0" w:color="000000"/>
            </w:tcBorders>
            <w:shd w:val="clear" w:color="auto" w:fill="auto"/>
            <w:noWrap/>
            <w:hideMark/>
          </w:tcPr>
          <w:p w:rsidR="00D74A32" w:rsidRPr="006A459B" w:rsidRDefault="006A459B" w:rsidP="00995D21">
            <w:pPr>
              <w:spacing w:after="0" w:line="240" w:lineRule="auto"/>
              <w:jc w:val="right"/>
              <w:rPr>
                <w:rFonts w:ascii="Arial" w:eastAsia="Times New Roman" w:hAnsi="Arial" w:cs="Arial"/>
                <w:b/>
                <w:sz w:val="18"/>
                <w:szCs w:val="18"/>
                <w:lang w:val="es-ES" w:eastAsia="es-ES"/>
              </w:rPr>
            </w:pPr>
            <w:r w:rsidRPr="006A459B">
              <w:rPr>
                <w:rFonts w:ascii="Arial" w:eastAsia="Times New Roman" w:hAnsi="Arial" w:cs="Arial"/>
                <w:b/>
                <w:sz w:val="18"/>
                <w:szCs w:val="18"/>
                <w:lang w:val="es-ES" w:eastAsia="es-ES"/>
              </w:rPr>
              <w:t>$7,650.00</w:t>
            </w:r>
          </w:p>
        </w:tc>
      </w:tr>
      <w:tr w:rsidR="002B340E" w:rsidRPr="00BE3CDB" w:rsidTr="00104BB5">
        <w:trPr>
          <w:trHeight w:val="255"/>
        </w:trPr>
        <w:tc>
          <w:tcPr>
            <w:tcW w:w="567" w:type="dxa"/>
            <w:tcBorders>
              <w:right w:val="single" w:sz="4" w:space="0" w:color="auto"/>
            </w:tcBorders>
            <w:shd w:val="clear" w:color="auto" w:fill="auto"/>
            <w:noWrap/>
          </w:tcPr>
          <w:p w:rsidR="002B340E" w:rsidRPr="00BE3CDB" w:rsidRDefault="006A459B" w:rsidP="002B340E">
            <w:pPr>
              <w:spacing w:after="0" w:line="240" w:lineRule="auto"/>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2B340E" w:rsidRPr="00280FA2" w:rsidRDefault="00C91AD5" w:rsidP="002B340E">
            <w:pPr>
              <w:spacing w:after="0" w:line="240" w:lineRule="auto"/>
              <w:ind w:left="284" w:hanging="284"/>
              <w:rPr>
                <w:rFonts w:ascii="Arial" w:eastAsia="Times New Roman" w:hAnsi="Arial" w:cs="Arial"/>
                <w:sz w:val="18"/>
                <w:szCs w:val="18"/>
                <w:lang w:val="es-ES" w:eastAsia="es-ES"/>
              </w:rPr>
            </w:pPr>
            <w:r w:rsidRPr="00C91AD5">
              <w:rPr>
                <w:rFonts w:ascii="Arial" w:eastAsia="Times New Roman" w:hAnsi="Arial" w:cs="Arial"/>
                <w:sz w:val="18"/>
                <w:szCs w:val="18"/>
                <w:lang w:val="es-ES" w:eastAsia="es-ES"/>
              </w:rPr>
              <w:t>SECRETARIA DE FINANZAS PÚBLICAS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B340E" w:rsidRPr="00BE3CDB" w:rsidRDefault="006A459B" w:rsidP="002B340E">
            <w:pPr>
              <w:spacing w:after="0" w:line="240" w:lineRule="auto"/>
              <w:jc w:val="right"/>
              <w:rPr>
                <w:rFonts w:ascii="Arial" w:eastAsia="Times New Roman" w:hAnsi="Arial" w:cs="Arial"/>
                <w:sz w:val="18"/>
                <w:szCs w:val="18"/>
                <w:lang w:val="es-ES" w:eastAsia="es-ES"/>
              </w:rPr>
            </w:pPr>
            <w:r w:rsidRPr="002B340E">
              <w:rPr>
                <w:rFonts w:ascii="Arial" w:eastAsia="Times New Roman" w:hAnsi="Arial" w:cs="Arial"/>
                <w:sz w:val="18"/>
                <w:szCs w:val="18"/>
                <w:lang w:val="es-ES" w:eastAsia="es-ES"/>
              </w:rPr>
              <w:t>$</w:t>
            </w:r>
            <w:r>
              <w:rPr>
                <w:rFonts w:ascii="Arial" w:eastAsia="Times New Roman" w:hAnsi="Arial" w:cs="Arial"/>
                <w:sz w:val="18"/>
                <w:szCs w:val="18"/>
                <w:lang w:val="es-ES" w:eastAsia="es-ES"/>
              </w:rPr>
              <w:t>7,650.00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2B340E" w:rsidRPr="00BE3CDB" w:rsidRDefault="006A459B" w:rsidP="00C91AD5">
            <w:pPr>
              <w:spacing w:after="0" w:line="240" w:lineRule="auto"/>
              <w:jc w:val="right"/>
              <w:rPr>
                <w:rFonts w:ascii="Arial" w:eastAsia="Times New Roman" w:hAnsi="Arial" w:cs="Arial"/>
                <w:sz w:val="18"/>
                <w:szCs w:val="18"/>
                <w:lang w:val="es-ES" w:eastAsia="es-ES"/>
              </w:rPr>
            </w:pPr>
            <w:r w:rsidRPr="00A24BF0">
              <w:rPr>
                <w:rFonts w:ascii="Arial" w:eastAsia="Times New Roman" w:hAnsi="Arial" w:cs="Arial"/>
                <w:sz w:val="18"/>
                <w:szCs w:val="18"/>
                <w:lang w:val="es-ES" w:eastAsia="es-ES"/>
              </w:rPr>
              <w:t>$0.00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rsidR="002B340E" w:rsidRDefault="002B340E" w:rsidP="002B340E">
            <w:pPr>
              <w:spacing w:after="0" w:line="240" w:lineRule="auto"/>
              <w:jc w:val="right"/>
            </w:pPr>
            <w:r w:rsidRPr="00A24BF0">
              <w:rPr>
                <w:rFonts w:ascii="Arial" w:eastAsia="Times New Roman" w:hAnsi="Arial" w:cs="Arial"/>
                <w:sz w:val="18"/>
                <w:szCs w:val="18"/>
                <w:lang w:val="es-ES" w:eastAsia="es-ES"/>
              </w:rPr>
              <w:t>$0.00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2B340E" w:rsidRPr="00BE3CDB" w:rsidRDefault="00C91AD5" w:rsidP="002B340E">
            <w:pPr>
              <w:spacing w:after="0" w:line="240" w:lineRule="auto"/>
              <w:jc w:val="right"/>
              <w:rPr>
                <w:rFonts w:ascii="Arial" w:eastAsia="Times New Roman" w:hAnsi="Arial" w:cs="Arial"/>
                <w:sz w:val="18"/>
                <w:szCs w:val="18"/>
                <w:lang w:val="es-ES" w:eastAsia="es-ES"/>
              </w:rPr>
            </w:pPr>
            <w:r w:rsidRPr="002B340E">
              <w:rPr>
                <w:rFonts w:ascii="Arial" w:eastAsia="Times New Roman" w:hAnsi="Arial" w:cs="Arial"/>
                <w:sz w:val="18"/>
                <w:szCs w:val="18"/>
                <w:lang w:val="es-ES" w:eastAsia="es-ES"/>
              </w:rPr>
              <w:t>$</w:t>
            </w:r>
            <w:r>
              <w:rPr>
                <w:rFonts w:ascii="Arial" w:eastAsia="Times New Roman" w:hAnsi="Arial" w:cs="Arial"/>
                <w:sz w:val="18"/>
                <w:szCs w:val="18"/>
                <w:lang w:val="es-ES" w:eastAsia="es-ES"/>
              </w:rPr>
              <w:t>7,650.00</w:t>
            </w:r>
          </w:p>
        </w:tc>
      </w:tr>
    </w:tbl>
    <w:p w:rsidR="00280FA2" w:rsidRDefault="00280FA2" w:rsidP="006A459B">
      <w:pPr>
        <w:pStyle w:val="Prrafodelista"/>
        <w:spacing w:after="0" w:line="240" w:lineRule="auto"/>
        <w:jc w:val="both"/>
        <w:rPr>
          <w:rFonts w:ascii="Arial" w:eastAsia="Times New Roman" w:hAnsi="Arial" w:cs="Arial"/>
          <w:sz w:val="18"/>
          <w:szCs w:val="18"/>
          <w:lang w:val="es-ES" w:eastAsia="es-ES"/>
        </w:rPr>
      </w:pPr>
    </w:p>
    <w:p w:rsidR="00830B07" w:rsidRPr="00BE3CDB" w:rsidRDefault="00830B07" w:rsidP="00280FA2">
      <w:pPr>
        <w:pStyle w:val="Prrafodelista"/>
        <w:numPr>
          <w:ilvl w:val="0"/>
          <w:numId w:val="10"/>
        </w:numPr>
        <w:spacing w:after="0" w:line="240" w:lineRule="auto"/>
        <w:jc w:val="both"/>
        <w:rPr>
          <w:rFonts w:ascii="Arial" w:eastAsia="Times New Roman" w:hAnsi="Arial" w:cs="Arial"/>
          <w:sz w:val="18"/>
          <w:szCs w:val="18"/>
          <w:lang w:val="es-ES" w:eastAsia="es-ES"/>
        </w:rPr>
      </w:pPr>
      <w:r w:rsidRPr="00C91AD5">
        <w:rPr>
          <w:rFonts w:ascii="Arial" w:eastAsia="Times New Roman" w:hAnsi="Arial" w:cs="Arial"/>
          <w:sz w:val="18"/>
          <w:szCs w:val="18"/>
          <w:lang w:val="es-ES" w:eastAsia="es-ES"/>
        </w:rPr>
        <w:t>SECRETARIA DE FINANZAS PÚBLICAS</w:t>
      </w:r>
      <w:r w:rsidR="0017229C">
        <w:rPr>
          <w:rFonts w:ascii="Arial" w:eastAsia="Times New Roman" w:hAnsi="Arial" w:cs="Arial"/>
          <w:sz w:val="18"/>
          <w:szCs w:val="18"/>
          <w:lang w:val="es-ES" w:eastAsia="es-ES"/>
        </w:rPr>
        <w:t>, saldo por error en el pago de ISN Ene 2020.</w:t>
      </w:r>
    </w:p>
    <w:p w:rsidR="00AB36D2" w:rsidRPr="002D5D19" w:rsidRDefault="00AB36D2" w:rsidP="00AB36D2">
      <w:pPr>
        <w:pStyle w:val="ROMANOS"/>
        <w:spacing w:after="0" w:line="240" w:lineRule="exact"/>
        <w:ind w:left="284" w:hanging="284"/>
      </w:pPr>
    </w:p>
    <w:p w:rsidR="002D5D19" w:rsidRPr="002D5D19" w:rsidRDefault="002D5D19" w:rsidP="002D5D19">
      <w:pPr>
        <w:pStyle w:val="ROMANOS"/>
        <w:spacing w:after="0" w:line="240" w:lineRule="exact"/>
        <w:ind w:left="284" w:hanging="284"/>
        <w:rPr>
          <w:b/>
          <w:lang w:val="es-MX"/>
        </w:rPr>
      </w:pPr>
      <w:r w:rsidRPr="002D5D19">
        <w:rPr>
          <w:b/>
          <w:lang w:val="es-MX"/>
        </w:rPr>
        <w:t>DEUDORES POR ANTICIPOS DE LA TESORERÍA A CORTO PLAZO</w:t>
      </w:r>
    </w:p>
    <w:p w:rsidR="002D5D19" w:rsidRPr="00A02B08" w:rsidRDefault="002D5D19" w:rsidP="002D5D19">
      <w:pPr>
        <w:pStyle w:val="ROMANOS"/>
        <w:spacing w:after="0" w:line="240" w:lineRule="exact"/>
        <w:ind w:left="284" w:hanging="284"/>
        <w:rPr>
          <w:b/>
          <w:sz w:val="16"/>
          <w:szCs w:val="16"/>
          <w:lang w:val="es-MX"/>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977"/>
        <w:gridCol w:w="1559"/>
        <w:gridCol w:w="1560"/>
        <w:gridCol w:w="1701"/>
        <w:gridCol w:w="1449"/>
      </w:tblGrid>
      <w:tr w:rsidR="002D5D19" w:rsidRPr="002D5D19" w:rsidTr="00702DD2">
        <w:tc>
          <w:tcPr>
            <w:tcW w:w="567" w:type="dxa"/>
            <w:shd w:val="clear" w:color="auto" w:fill="auto"/>
            <w:vAlign w:val="center"/>
          </w:tcPr>
          <w:p w:rsidR="002D5D19" w:rsidRPr="002D5D19" w:rsidRDefault="002D5D19" w:rsidP="00702DD2">
            <w:pPr>
              <w:spacing w:after="0"/>
              <w:ind w:left="284" w:hanging="284"/>
              <w:jc w:val="center"/>
              <w:rPr>
                <w:rFonts w:ascii="Arial" w:hAnsi="Arial" w:cs="Arial"/>
                <w:b/>
                <w:sz w:val="18"/>
                <w:szCs w:val="18"/>
              </w:rPr>
            </w:pPr>
            <w:r w:rsidRPr="002D5D19">
              <w:rPr>
                <w:rFonts w:ascii="Arial" w:hAnsi="Arial" w:cs="Arial"/>
                <w:b/>
                <w:sz w:val="18"/>
                <w:szCs w:val="18"/>
              </w:rPr>
              <w:t>No</w:t>
            </w:r>
          </w:p>
          <w:p w:rsidR="002D5D19" w:rsidRPr="002D5D19" w:rsidRDefault="002D5D19" w:rsidP="00702DD2">
            <w:pPr>
              <w:spacing w:after="0"/>
              <w:ind w:left="284" w:hanging="284"/>
              <w:jc w:val="center"/>
              <w:rPr>
                <w:rFonts w:ascii="Arial" w:hAnsi="Arial" w:cs="Arial"/>
                <w:b/>
                <w:sz w:val="18"/>
                <w:szCs w:val="18"/>
              </w:rPr>
            </w:pPr>
          </w:p>
        </w:tc>
        <w:tc>
          <w:tcPr>
            <w:tcW w:w="2977" w:type="dxa"/>
            <w:shd w:val="clear" w:color="auto" w:fill="auto"/>
            <w:vAlign w:val="center"/>
          </w:tcPr>
          <w:p w:rsidR="002D5D19" w:rsidRPr="002D5D19" w:rsidRDefault="002D5D19" w:rsidP="00702DD2">
            <w:pPr>
              <w:spacing w:after="0"/>
              <w:ind w:left="284" w:hanging="284"/>
              <w:jc w:val="center"/>
              <w:rPr>
                <w:rFonts w:ascii="Arial" w:hAnsi="Arial" w:cs="Arial"/>
                <w:b/>
                <w:sz w:val="18"/>
                <w:szCs w:val="18"/>
              </w:rPr>
            </w:pPr>
            <w:r w:rsidRPr="002D5D19">
              <w:rPr>
                <w:rFonts w:ascii="Arial" w:hAnsi="Arial" w:cs="Arial"/>
                <w:b/>
                <w:sz w:val="18"/>
                <w:szCs w:val="18"/>
              </w:rPr>
              <w:t>Descripción</w:t>
            </w:r>
          </w:p>
          <w:p w:rsidR="002D5D19" w:rsidRPr="002D5D19" w:rsidRDefault="002D5D19" w:rsidP="00702DD2">
            <w:pPr>
              <w:spacing w:after="0"/>
              <w:ind w:left="284" w:hanging="284"/>
              <w:jc w:val="center"/>
              <w:rPr>
                <w:rFonts w:ascii="Arial" w:hAnsi="Arial" w:cs="Arial"/>
                <w:b/>
                <w:sz w:val="18"/>
                <w:szCs w:val="18"/>
              </w:rPr>
            </w:pPr>
            <w:r w:rsidRPr="002D5D19">
              <w:rPr>
                <w:rFonts w:ascii="Arial" w:hAnsi="Arial" w:cs="Arial"/>
                <w:b/>
                <w:sz w:val="18"/>
                <w:szCs w:val="18"/>
              </w:rPr>
              <w:t>de la cuenta</w:t>
            </w:r>
          </w:p>
        </w:tc>
        <w:tc>
          <w:tcPr>
            <w:tcW w:w="1559"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Saldo Anterior</w:t>
            </w:r>
          </w:p>
        </w:tc>
        <w:tc>
          <w:tcPr>
            <w:tcW w:w="1560"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Debe</w:t>
            </w:r>
          </w:p>
        </w:tc>
        <w:tc>
          <w:tcPr>
            <w:tcW w:w="1701"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Haber</w:t>
            </w:r>
          </w:p>
        </w:tc>
        <w:tc>
          <w:tcPr>
            <w:tcW w:w="1449"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Saldo Actual</w:t>
            </w:r>
          </w:p>
        </w:tc>
      </w:tr>
      <w:tr w:rsidR="00202574" w:rsidRPr="002D5D19" w:rsidTr="00702DD2">
        <w:trPr>
          <w:trHeight w:val="255"/>
        </w:trPr>
        <w:tc>
          <w:tcPr>
            <w:tcW w:w="567" w:type="dxa"/>
            <w:shd w:val="clear" w:color="auto" w:fill="auto"/>
            <w:noWrap/>
          </w:tcPr>
          <w:p w:rsidR="00202574" w:rsidRPr="00202574" w:rsidRDefault="00202574" w:rsidP="00202574">
            <w:pPr>
              <w:spacing w:after="0"/>
              <w:ind w:left="284" w:hanging="284"/>
              <w:rPr>
                <w:rFonts w:ascii="Arial" w:hAnsi="Arial" w:cs="Arial"/>
                <w:color w:val="000000"/>
                <w:sz w:val="18"/>
                <w:szCs w:val="18"/>
                <w:lang w:eastAsia="es-MX"/>
              </w:rPr>
            </w:pPr>
          </w:p>
        </w:tc>
        <w:tc>
          <w:tcPr>
            <w:tcW w:w="2977" w:type="dxa"/>
            <w:shd w:val="clear" w:color="auto" w:fill="auto"/>
            <w:noWrap/>
            <w:hideMark/>
          </w:tcPr>
          <w:p w:rsidR="00202574" w:rsidRPr="00202574" w:rsidRDefault="00202574" w:rsidP="00202574">
            <w:pPr>
              <w:spacing w:after="0" w:line="240" w:lineRule="auto"/>
              <w:ind w:left="284" w:hanging="284"/>
              <w:jc w:val="both"/>
              <w:rPr>
                <w:rFonts w:ascii="Arial" w:hAnsi="Arial" w:cs="Arial"/>
                <w:b/>
                <w:color w:val="000000"/>
                <w:sz w:val="18"/>
                <w:szCs w:val="18"/>
                <w:lang w:eastAsia="es-MX"/>
              </w:rPr>
            </w:pPr>
            <w:r w:rsidRPr="00202574">
              <w:rPr>
                <w:rFonts w:ascii="Arial" w:hAnsi="Arial" w:cs="Arial"/>
                <w:b/>
                <w:color w:val="000000"/>
                <w:sz w:val="18"/>
                <w:szCs w:val="18"/>
              </w:rPr>
              <w:t>FONDO REVOLVENTE DE CAJA</w:t>
            </w:r>
          </w:p>
        </w:tc>
        <w:tc>
          <w:tcPr>
            <w:tcW w:w="1559" w:type="dxa"/>
            <w:tcBorders>
              <w:top w:val="nil"/>
              <w:left w:val="nil"/>
              <w:bottom w:val="single" w:sz="8" w:space="0" w:color="000000"/>
              <w:right w:val="single" w:sz="8" w:space="0" w:color="000000"/>
            </w:tcBorders>
            <w:shd w:val="clear" w:color="auto" w:fill="auto"/>
            <w:noWrap/>
            <w:hideMark/>
          </w:tcPr>
          <w:p w:rsidR="00202574" w:rsidRPr="002D3FA1" w:rsidRDefault="00202574" w:rsidP="00202574">
            <w:pPr>
              <w:spacing w:after="0"/>
              <w:jc w:val="right"/>
              <w:rPr>
                <w:rFonts w:ascii="Arial" w:hAnsi="Arial" w:cs="Arial"/>
                <w:b/>
                <w:sz w:val="18"/>
                <w:szCs w:val="18"/>
              </w:rPr>
            </w:pPr>
            <w:r w:rsidRPr="002D3FA1">
              <w:rPr>
                <w:rFonts w:ascii="Arial" w:hAnsi="Arial" w:cs="Arial"/>
                <w:b/>
                <w:sz w:val="18"/>
                <w:szCs w:val="18"/>
              </w:rPr>
              <w:t>$0.00</w:t>
            </w:r>
          </w:p>
        </w:tc>
        <w:tc>
          <w:tcPr>
            <w:tcW w:w="1560" w:type="dxa"/>
            <w:tcBorders>
              <w:top w:val="nil"/>
              <w:left w:val="nil"/>
              <w:bottom w:val="single" w:sz="8" w:space="0" w:color="000000"/>
              <w:right w:val="single" w:sz="8" w:space="0" w:color="000000"/>
            </w:tcBorders>
            <w:shd w:val="clear" w:color="auto" w:fill="auto"/>
            <w:noWrap/>
            <w:hideMark/>
          </w:tcPr>
          <w:p w:rsidR="00202574" w:rsidRPr="002D3FA1" w:rsidRDefault="00D03F50" w:rsidP="00202574">
            <w:pPr>
              <w:spacing w:after="0"/>
              <w:jc w:val="right"/>
              <w:rPr>
                <w:rFonts w:ascii="Arial" w:hAnsi="Arial" w:cs="Arial"/>
                <w:b/>
                <w:sz w:val="18"/>
                <w:szCs w:val="18"/>
              </w:rPr>
            </w:pPr>
            <w:r w:rsidRPr="002D3FA1">
              <w:rPr>
                <w:rFonts w:ascii="Arial" w:hAnsi="Arial" w:cs="Arial"/>
                <w:b/>
                <w:sz w:val="18"/>
                <w:szCs w:val="18"/>
              </w:rPr>
              <w:t>$7,735.05</w:t>
            </w:r>
          </w:p>
        </w:tc>
        <w:tc>
          <w:tcPr>
            <w:tcW w:w="1701" w:type="dxa"/>
            <w:tcBorders>
              <w:top w:val="nil"/>
              <w:left w:val="nil"/>
              <w:bottom w:val="single" w:sz="8" w:space="0" w:color="000000"/>
              <w:right w:val="single" w:sz="8" w:space="0" w:color="000000"/>
            </w:tcBorders>
            <w:shd w:val="clear" w:color="auto" w:fill="auto"/>
            <w:noWrap/>
            <w:hideMark/>
          </w:tcPr>
          <w:p w:rsidR="00202574" w:rsidRPr="002D3FA1" w:rsidRDefault="00D03F50" w:rsidP="00202574">
            <w:pPr>
              <w:spacing w:after="0"/>
              <w:jc w:val="right"/>
              <w:rPr>
                <w:rFonts w:ascii="Arial" w:hAnsi="Arial" w:cs="Arial"/>
                <w:b/>
                <w:sz w:val="18"/>
                <w:szCs w:val="18"/>
              </w:rPr>
            </w:pPr>
            <w:r w:rsidRPr="002D3FA1">
              <w:rPr>
                <w:rFonts w:ascii="Arial" w:hAnsi="Arial" w:cs="Arial"/>
                <w:b/>
                <w:sz w:val="18"/>
                <w:szCs w:val="18"/>
              </w:rPr>
              <w:t>$7,735.05</w:t>
            </w:r>
          </w:p>
        </w:tc>
        <w:tc>
          <w:tcPr>
            <w:tcW w:w="1449" w:type="dxa"/>
            <w:tcBorders>
              <w:top w:val="nil"/>
              <w:left w:val="nil"/>
              <w:bottom w:val="single" w:sz="8" w:space="0" w:color="000000"/>
              <w:right w:val="single" w:sz="8" w:space="0" w:color="000000"/>
            </w:tcBorders>
            <w:shd w:val="clear" w:color="auto" w:fill="auto"/>
            <w:noWrap/>
            <w:hideMark/>
          </w:tcPr>
          <w:p w:rsidR="00202574" w:rsidRPr="002D3FA1" w:rsidRDefault="00202574" w:rsidP="00202574">
            <w:pPr>
              <w:spacing w:after="0"/>
              <w:jc w:val="right"/>
              <w:rPr>
                <w:rFonts w:ascii="Arial" w:hAnsi="Arial" w:cs="Arial"/>
                <w:b/>
                <w:sz w:val="18"/>
                <w:szCs w:val="18"/>
              </w:rPr>
            </w:pPr>
            <w:r w:rsidRPr="002D3FA1">
              <w:rPr>
                <w:rFonts w:ascii="Arial" w:hAnsi="Arial" w:cs="Arial"/>
                <w:b/>
                <w:sz w:val="18"/>
                <w:szCs w:val="18"/>
              </w:rPr>
              <w:t>$10,000.00</w:t>
            </w:r>
          </w:p>
        </w:tc>
      </w:tr>
      <w:tr w:rsidR="00202574" w:rsidRPr="002D5D19" w:rsidTr="00702DD2">
        <w:trPr>
          <w:trHeight w:val="255"/>
        </w:trPr>
        <w:tc>
          <w:tcPr>
            <w:tcW w:w="567" w:type="dxa"/>
            <w:tcBorders>
              <w:right w:val="single" w:sz="4" w:space="0" w:color="auto"/>
            </w:tcBorders>
            <w:shd w:val="clear" w:color="auto" w:fill="auto"/>
            <w:noWrap/>
          </w:tcPr>
          <w:p w:rsidR="00202574" w:rsidRPr="00202574" w:rsidRDefault="00202574" w:rsidP="00202574">
            <w:pPr>
              <w:spacing w:after="0"/>
              <w:ind w:left="284" w:hanging="284"/>
              <w:rPr>
                <w:rFonts w:ascii="Arial" w:hAnsi="Arial" w:cs="Arial"/>
                <w:color w:val="000000"/>
                <w:sz w:val="18"/>
                <w:szCs w:val="18"/>
                <w:lang w:eastAsia="es-MX"/>
              </w:rPr>
            </w:pPr>
            <w:r w:rsidRPr="00202574">
              <w:rPr>
                <w:rFonts w:ascii="Arial" w:hAnsi="Arial" w:cs="Arial"/>
                <w:color w:val="000000"/>
                <w:sz w:val="18"/>
                <w:szCs w:val="18"/>
                <w:lang w:eastAsia="es-MX"/>
              </w:rPr>
              <w:t>1</w:t>
            </w: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rsidR="00202574" w:rsidRPr="00202574" w:rsidRDefault="00202574" w:rsidP="00202574">
            <w:pPr>
              <w:spacing w:after="0" w:line="240" w:lineRule="auto"/>
              <w:ind w:left="284" w:hanging="284"/>
              <w:rPr>
                <w:rFonts w:ascii="Arial" w:hAnsi="Arial" w:cs="Arial"/>
                <w:color w:val="000000"/>
                <w:sz w:val="18"/>
                <w:szCs w:val="18"/>
                <w:lang w:eastAsia="es-MX"/>
              </w:rPr>
            </w:pPr>
            <w:r w:rsidRPr="00202574">
              <w:rPr>
                <w:rFonts w:ascii="Arial" w:hAnsi="Arial" w:cs="Arial"/>
                <w:color w:val="000000"/>
                <w:sz w:val="18"/>
                <w:szCs w:val="18"/>
              </w:rPr>
              <w:t>ACOSTA LEDEZMA ARLENA 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202574" w:rsidRPr="00202574" w:rsidRDefault="00202574" w:rsidP="00202574">
            <w:pPr>
              <w:spacing w:after="0"/>
              <w:jc w:val="right"/>
              <w:rPr>
                <w:rFonts w:ascii="Arial" w:hAnsi="Arial" w:cs="Arial"/>
                <w:sz w:val="18"/>
                <w:szCs w:val="18"/>
              </w:rPr>
            </w:pPr>
            <w:r w:rsidRPr="00202574">
              <w:rPr>
                <w:rFonts w:ascii="Arial" w:hAnsi="Arial" w:cs="Arial"/>
                <w:sz w:val="18"/>
                <w:szCs w:val="1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202574" w:rsidRPr="00202574" w:rsidRDefault="00202574" w:rsidP="00D03F50">
            <w:pPr>
              <w:spacing w:after="0"/>
              <w:jc w:val="right"/>
              <w:rPr>
                <w:rFonts w:ascii="Arial" w:hAnsi="Arial" w:cs="Arial"/>
                <w:sz w:val="18"/>
                <w:szCs w:val="18"/>
              </w:rPr>
            </w:pPr>
            <w:r w:rsidRPr="00202574">
              <w:rPr>
                <w:rFonts w:ascii="Arial" w:hAnsi="Arial" w:cs="Arial"/>
                <w:sz w:val="18"/>
                <w:szCs w:val="18"/>
              </w:rPr>
              <w:t>$</w:t>
            </w:r>
            <w:r w:rsidR="00D03F50">
              <w:rPr>
                <w:rFonts w:ascii="Arial" w:hAnsi="Arial" w:cs="Arial"/>
                <w:sz w:val="18"/>
                <w:szCs w:val="18"/>
              </w:rPr>
              <w:t>7,735.05</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202574" w:rsidRPr="00202574" w:rsidRDefault="00D03F50" w:rsidP="00202574">
            <w:pPr>
              <w:spacing w:after="0"/>
              <w:jc w:val="right"/>
              <w:rPr>
                <w:rFonts w:ascii="Arial" w:hAnsi="Arial" w:cs="Arial"/>
                <w:sz w:val="18"/>
                <w:szCs w:val="18"/>
              </w:rPr>
            </w:pPr>
            <w:r w:rsidRPr="00202574">
              <w:rPr>
                <w:rFonts w:ascii="Arial" w:hAnsi="Arial" w:cs="Arial"/>
                <w:sz w:val="18"/>
                <w:szCs w:val="18"/>
              </w:rPr>
              <w:t>$</w:t>
            </w:r>
            <w:r>
              <w:rPr>
                <w:rFonts w:ascii="Arial" w:hAnsi="Arial" w:cs="Arial"/>
                <w:sz w:val="18"/>
                <w:szCs w:val="18"/>
              </w:rPr>
              <w:t>7,735.05</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202574" w:rsidRPr="00202574" w:rsidRDefault="00202574" w:rsidP="00202574">
            <w:pPr>
              <w:spacing w:after="0"/>
              <w:jc w:val="right"/>
              <w:rPr>
                <w:rFonts w:ascii="Arial" w:hAnsi="Arial" w:cs="Arial"/>
                <w:sz w:val="18"/>
                <w:szCs w:val="18"/>
              </w:rPr>
            </w:pPr>
            <w:r w:rsidRPr="00202574">
              <w:rPr>
                <w:rFonts w:ascii="Arial" w:hAnsi="Arial" w:cs="Arial"/>
                <w:sz w:val="18"/>
                <w:szCs w:val="18"/>
              </w:rPr>
              <w:t>$10,000.00</w:t>
            </w:r>
          </w:p>
        </w:tc>
      </w:tr>
    </w:tbl>
    <w:p w:rsidR="002D5D19" w:rsidRPr="00A02B08" w:rsidRDefault="002D5D19" w:rsidP="002D5D19">
      <w:pPr>
        <w:spacing w:after="0" w:line="240" w:lineRule="auto"/>
        <w:ind w:left="284" w:hanging="284"/>
        <w:jc w:val="both"/>
        <w:rPr>
          <w:rFonts w:ascii="Arial" w:eastAsia="Times New Roman" w:hAnsi="Arial" w:cs="Arial"/>
          <w:b/>
          <w:color w:val="000000"/>
          <w:sz w:val="16"/>
          <w:szCs w:val="16"/>
          <w:lang w:eastAsia="es-MX"/>
        </w:rPr>
      </w:pPr>
    </w:p>
    <w:p w:rsidR="002D5D19" w:rsidRPr="00A02B08" w:rsidRDefault="002D5D19" w:rsidP="002D5D19">
      <w:pPr>
        <w:spacing w:after="0" w:line="240" w:lineRule="auto"/>
        <w:ind w:left="284" w:hanging="284"/>
        <w:jc w:val="both"/>
        <w:rPr>
          <w:rFonts w:ascii="Arial" w:hAnsi="Arial" w:cs="Arial"/>
          <w:color w:val="000000"/>
          <w:sz w:val="16"/>
          <w:szCs w:val="16"/>
        </w:rPr>
      </w:pPr>
      <w:r w:rsidRPr="00A02B08">
        <w:rPr>
          <w:rFonts w:ascii="Arial" w:eastAsia="Times New Roman" w:hAnsi="Arial" w:cs="Arial"/>
          <w:b/>
          <w:color w:val="000000"/>
          <w:sz w:val="16"/>
          <w:szCs w:val="16"/>
          <w:lang w:eastAsia="es-MX"/>
        </w:rPr>
        <w:t xml:space="preserve">1.- </w:t>
      </w:r>
      <w:r w:rsidRPr="00A02B08">
        <w:rPr>
          <w:rFonts w:ascii="Arial" w:hAnsi="Arial" w:cs="Arial"/>
          <w:b/>
          <w:color w:val="000000"/>
          <w:sz w:val="16"/>
          <w:szCs w:val="16"/>
        </w:rPr>
        <w:t xml:space="preserve">ACOSTA LEDEZMA ARLENA A, </w:t>
      </w:r>
      <w:r w:rsidRPr="00A02B08">
        <w:rPr>
          <w:rFonts w:ascii="Arial" w:hAnsi="Arial" w:cs="Arial"/>
          <w:color w:val="000000"/>
          <w:sz w:val="16"/>
          <w:szCs w:val="16"/>
        </w:rPr>
        <w:t xml:space="preserve">saldo por fondo </w:t>
      </w:r>
      <w:proofErr w:type="spellStart"/>
      <w:r w:rsidRPr="00A02B08">
        <w:rPr>
          <w:rFonts w:ascii="Arial" w:hAnsi="Arial" w:cs="Arial"/>
          <w:color w:val="000000"/>
          <w:sz w:val="16"/>
          <w:szCs w:val="16"/>
        </w:rPr>
        <w:t>re</w:t>
      </w:r>
      <w:r w:rsidR="0010679F">
        <w:rPr>
          <w:rFonts w:ascii="Arial" w:hAnsi="Arial" w:cs="Arial"/>
          <w:color w:val="000000"/>
          <w:sz w:val="16"/>
          <w:szCs w:val="16"/>
        </w:rPr>
        <w:t>volvente</w:t>
      </w:r>
      <w:proofErr w:type="spellEnd"/>
      <w:r w:rsidR="0010679F">
        <w:rPr>
          <w:rFonts w:ascii="Arial" w:hAnsi="Arial" w:cs="Arial"/>
          <w:color w:val="000000"/>
          <w:sz w:val="16"/>
          <w:szCs w:val="16"/>
        </w:rPr>
        <w:t xml:space="preserve"> para gastos menores 2020</w:t>
      </w:r>
      <w:r w:rsidRPr="00A02B08">
        <w:rPr>
          <w:rFonts w:ascii="Arial" w:hAnsi="Arial" w:cs="Arial"/>
          <w:color w:val="000000"/>
          <w:sz w:val="16"/>
          <w:szCs w:val="16"/>
        </w:rPr>
        <w:t>.</w:t>
      </w:r>
    </w:p>
    <w:p w:rsidR="002D5D19" w:rsidRPr="00A02B08" w:rsidRDefault="002D5D19" w:rsidP="002D5D19">
      <w:pPr>
        <w:spacing w:after="0" w:line="240" w:lineRule="auto"/>
        <w:ind w:left="284" w:hanging="284"/>
        <w:jc w:val="both"/>
        <w:rPr>
          <w:rFonts w:ascii="Arial" w:hAnsi="Arial" w:cs="Arial"/>
          <w:color w:val="000000"/>
          <w:sz w:val="16"/>
          <w:szCs w:val="16"/>
        </w:rPr>
      </w:pPr>
    </w:p>
    <w:p w:rsidR="002D5D19" w:rsidRPr="00BE3CDB" w:rsidRDefault="002D5D19" w:rsidP="00AB36D2">
      <w:pPr>
        <w:pStyle w:val="ROMANOS"/>
        <w:spacing w:after="0" w:line="240" w:lineRule="exact"/>
        <w:ind w:left="284" w:hanging="284"/>
      </w:pPr>
    </w:p>
    <w:p w:rsidR="00AB36D2" w:rsidRPr="009D424E" w:rsidRDefault="00AB36D2" w:rsidP="00AB36D2">
      <w:pPr>
        <w:spacing w:after="0" w:line="240" w:lineRule="auto"/>
        <w:ind w:left="284" w:hanging="284"/>
        <w:jc w:val="both"/>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BIENES DISPONIBLES PARA SU TRANSFORMACIÓN O CONSUMO (INVENTARIOS)</w:t>
      </w:r>
    </w:p>
    <w:p w:rsidR="00AB36D2" w:rsidRPr="009D424E" w:rsidRDefault="00AB36D2" w:rsidP="00AB36D2">
      <w:pPr>
        <w:pStyle w:val="ROMANOS"/>
        <w:spacing w:after="0" w:line="240" w:lineRule="exact"/>
        <w:ind w:left="284" w:hanging="284"/>
        <w:rPr>
          <w:b/>
        </w:rPr>
      </w:pPr>
      <w:r w:rsidRPr="009D424E">
        <w:rPr>
          <w:b/>
        </w:rPr>
        <w:tab/>
        <w:t>(No Aplica)</w:t>
      </w:r>
    </w:p>
    <w:p w:rsidR="00AB36D2" w:rsidRPr="009D424E" w:rsidRDefault="00AB36D2"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INVERSIONES FINANCIERAS</w:t>
      </w:r>
    </w:p>
    <w:p w:rsidR="00AB36D2" w:rsidRPr="009D424E" w:rsidRDefault="00AB36D2" w:rsidP="00AB36D2">
      <w:pPr>
        <w:pStyle w:val="ROMANOS"/>
        <w:spacing w:after="0" w:line="240" w:lineRule="exact"/>
        <w:ind w:left="284" w:hanging="284"/>
        <w:rPr>
          <w:b/>
        </w:rPr>
      </w:pPr>
      <w:r w:rsidRPr="009D424E">
        <w:rPr>
          <w:b/>
        </w:rPr>
        <w:tab/>
        <w:t>(No Aplica)</w:t>
      </w:r>
    </w:p>
    <w:p w:rsidR="00AB36D2" w:rsidRPr="009D424E" w:rsidRDefault="00AB36D2"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BIENES MUEBLES, INMUEBLES E INTANGIBLES</w:t>
      </w:r>
    </w:p>
    <w:p w:rsidR="00AB36D2" w:rsidRPr="00BE3CDB" w:rsidRDefault="00AB36D2" w:rsidP="00AB36D2">
      <w:pPr>
        <w:pStyle w:val="ROMANOS"/>
        <w:spacing w:after="0" w:line="240" w:lineRule="exact"/>
        <w:ind w:left="284" w:hanging="284"/>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958"/>
        <w:gridCol w:w="1559"/>
        <w:gridCol w:w="1559"/>
        <w:gridCol w:w="1020"/>
        <w:gridCol w:w="1559"/>
      </w:tblGrid>
      <w:tr w:rsidR="00AB36D2" w:rsidRPr="00BE3CDB" w:rsidTr="009D424E">
        <w:trPr>
          <w:trHeight w:val="673"/>
        </w:trPr>
        <w:tc>
          <w:tcPr>
            <w:tcW w:w="52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496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Donación / Adquisición</w:t>
            </w:r>
          </w:p>
        </w:tc>
        <w:tc>
          <w:tcPr>
            <w:tcW w:w="1021" w:type="dxa"/>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Bajas</w:t>
            </w:r>
          </w:p>
        </w:tc>
        <w:tc>
          <w:tcPr>
            <w:tcW w:w="1559"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694396" w:rsidRDefault="00AB36D2" w:rsidP="009D424E">
            <w:pPr>
              <w:spacing w:after="0" w:line="240" w:lineRule="auto"/>
              <w:ind w:left="284" w:hanging="284"/>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BIENES MUEBLES</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021" w:type="dxa"/>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r>
      <w:tr w:rsidR="00AB36D2" w:rsidRPr="00BE3CDB" w:rsidTr="009D424E">
        <w:trPr>
          <w:trHeight w:val="217"/>
        </w:trPr>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MUEBLES DE OFICINA Y ESTANTERIA</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BIENES INFORMATICOS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MOBILIARIOS Y EQUIPOS DE ADMINISTRACIÓN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EQUIPOS Y APARATOS AUDIOVISUALES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CAMARAS FOTOGRAFICAS Y DE VIDEO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 MOBILIARIO Y EQUIPO EDUCACIONAL Y RECREATIVO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VEHÍCULOS Y EQUIPO DE TRANSPORTE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 DE COMUNICACION Y TELECOMUNICACION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ACTIVOS INTANGIBLES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SOFTWARE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bl>
    <w:p w:rsidR="00AB36D2" w:rsidRPr="00BE3CDB" w:rsidRDefault="00AB36D2" w:rsidP="00AB36D2">
      <w:pPr>
        <w:pStyle w:val="ROMANOS"/>
        <w:spacing w:after="0" w:line="240" w:lineRule="exact"/>
        <w:ind w:left="284" w:hanging="284"/>
      </w:pPr>
    </w:p>
    <w:p w:rsidR="00AB36D2" w:rsidRPr="00BE3CDB" w:rsidRDefault="00AB36D2" w:rsidP="00AB36D2">
      <w:pPr>
        <w:pStyle w:val="ROMANOS"/>
        <w:spacing w:after="0" w:line="240" w:lineRule="exact"/>
        <w:ind w:left="284" w:hanging="284"/>
      </w:pPr>
    </w:p>
    <w:p w:rsidR="00AB36D2" w:rsidRPr="00BE3CDB" w:rsidRDefault="00AB36D2" w:rsidP="00AB36D2">
      <w:pPr>
        <w:pStyle w:val="ROMANOS"/>
        <w:spacing w:after="0" w:line="240" w:lineRule="exact"/>
        <w:ind w:left="284" w:hanging="284"/>
        <w:rPr>
          <w:sz w:val="4"/>
        </w:rPr>
      </w:pPr>
    </w:p>
    <w:p w:rsidR="00AB36D2" w:rsidRPr="009D424E" w:rsidRDefault="00AB36D2" w:rsidP="00AB36D2">
      <w:pPr>
        <w:pStyle w:val="ROMANOS"/>
        <w:spacing w:after="0" w:line="240" w:lineRule="exact"/>
        <w:ind w:left="284" w:hanging="284"/>
        <w:rPr>
          <w:b/>
        </w:rPr>
      </w:pPr>
      <w:r w:rsidRPr="009D424E">
        <w:rPr>
          <w:b/>
        </w:rPr>
        <w:t>ESTIMACIONES Y DETERIOROS</w:t>
      </w:r>
    </w:p>
    <w:p w:rsidR="00AB36D2" w:rsidRPr="009D424E" w:rsidRDefault="009D424E" w:rsidP="00AB36D2">
      <w:pPr>
        <w:pStyle w:val="ROMANOS"/>
        <w:spacing w:after="0" w:line="240" w:lineRule="exact"/>
        <w:ind w:left="284" w:hanging="284"/>
        <w:rPr>
          <w:b/>
        </w:rPr>
      </w:pPr>
      <w:r w:rsidRPr="009D424E">
        <w:rPr>
          <w:b/>
        </w:rPr>
        <w:t>DEPRECIACIÓN, DETERIORO Y AMORTIZACIÓN ACUMULADA DE BIENES</w:t>
      </w:r>
    </w:p>
    <w:p w:rsidR="00AB36D2" w:rsidRPr="00BE3CDB" w:rsidRDefault="00AB36D2" w:rsidP="00AB36D2">
      <w:pPr>
        <w:pStyle w:val="ROMANOS"/>
        <w:tabs>
          <w:tab w:val="center" w:pos="6984"/>
        </w:tabs>
        <w:spacing w:after="0" w:line="240" w:lineRule="exact"/>
        <w:ind w:left="284" w:hanging="284"/>
        <w:rPr>
          <w:sz w:val="10"/>
        </w:rPr>
      </w:pPr>
      <w:r w:rsidRPr="00BE3CDB">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4880"/>
        <w:gridCol w:w="1647"/>
        <w:gridCol w:w="1455"/>
        <w:gridCol w:w="1231"/>
        <w:gridCol w:w="1445"/>
      </w:tblGrid>
      <w:tr w:rsidR="00AB36D2" w:rsidRPr="00BE3CDB" w:rsidTr="009D424E">
        <w:tc>
          <w:tcPr>
            <w:tcW w:w="519"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p>
        </w:tc>
        <w:tc>
          <w:tcPr>
            <w:tcW w:w="4880"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647"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55"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31" w:type="dxa"/>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5" w:type="dxa"/>
            <w:shd w:val="clear" w:color="auto" w:fill="auto"/>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694396" w:rsidRPr="00BE3CDB" w:rsidTr="009D424E">
        <w:tc>
          <w:tcPr>
            <w:tcW w:w="519" w:type="dxa"/>
            <w:shd w:val="clear" w:color="auto" w:fill="auto"/>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694396" w:rsidRPr="00A16E38" w:rsidRDefault="00694396" w:rsidP="00694396">
            <w:pPr>
              <w:spacing w:after="0" w:line="240" w:lineRule="auto"/>
              <w:ind w:left="284" w:hanging="284"/>
              <w:rPr>
                <w:rFonts w:ascii="Arial" w:eastAsia="Times New Roman" w:hAnsi="Arial" w:cs="Arial"/>
                <w:b/>
                <w:sz w:val="18"/>
                <w:szCs w:val="18"/>
                <w:lang w:val="es-ES" w:eastAsia="es-ES"/>
              </w:rPr>
            </w:pPr>
            <w:r w:rsidRPr="00A16E38">
              <w:rPr>
                <w:rFonts w:ascii="Arial" w:eastAsia="Times New Roman" w:hAnsi="Arial" w:cs="Arial"/>
                <w:b/>
                <w:sz w:val="18"/>
                <w:szCs w:val="18"/>
                <w:lang w:val="es-ES" w:eastAsia="es-ES"/>
              </w:rPr>
              <w:t>DEPRECIACIÓN, DETERIORO Y AMORTIZACIÓN ACUMULADA DE BIENES</w:t>
            </w:r>
          </w:p>
        </w:tc>
        <w:tc>
          <w:tcPr>
            <w:tcW w:w="1647" w:type="dxa"/>
            <w:shd w:val="clear" w:color="auto" w:fill="auto"/>
          </w:tcPr>
          <w:p w:rsidR="00694396" w:rsidRPr="00A16E38" w:rsidRDefault="00694396" w:rsidP="00694396">
            <w:pPr>
              <w:spacing w:after="0" w:line="240" w:lineRule="auto"/>
              <w:jc w:val="right"/>
              <w:rPr>
                <w:rFonts w:ascii="Arial" w:eastAsia="Times New Roman" w:hAnsi="Arial" w:cs="Arial"/>
                <w:b/>
                <w:sz w:val="18"/>
                <w:szCs w:val="18"/>
                <w:lang w:val="es-ES" w:eastAsia="es-ES"/>
              </w:rPr>
            </w:pPr>
            <w:r w:rsidRPr="00A16E38">
              <w:rPr>
                <w:rFonts w:ascii="Arial" w:eastAsia="Times New Roman" w:hAnsi="Arial" w:cs="Arial"/>
                <w:b/>
                <w:sz w:val="18"/>
                <w:szCs w:val="18"/>
                <w:lang w:val="es-ES" w:eastAsia="es-ES"/>
              </w:rPr>
              <w:t>$4,014,703.51</w:t>
            </w:r>
          </w:p>
        </w:tc>
        <w:tc>
          <w:tcPr>
            <w:tcW w:w="1455" w:type="dxa"/>
            <w:shd w:val="clear" w:color="auto" w:fill="auto"/>
          </w:tcPr>
          <w:p w:rsidR="00694396" w:rsidRPr="00A16E38" w:rsidRDefault="00694396" w:rsidP="00694396">
            <w:pPr>
              <w:spacing w:after="0"/>
              <w:jc w:val="right"/>
              <w:rPr>
                <w:rFonts w:ascii="Arial" w:eastAsia="Times New Roman" w:hAnsi="Arial" w:cs="Arial"/>
                <w:b/>
                <w:sz w:val="18"/>
                <w:szCs w:val="18"/>
                <w:lang w:val="es-ES" w:eastAsia="es-ES"/>
              </w:rPr>
            </w:pPr>
            <w:r w:rsidRPr="00A16E38">
              <w:rPr>
                <w:rFonts w:ascii="Arial" w:eastAsia="Times New Roman" w:hAnsi="Arial" w:cs="Arial"/>
                <w:b/>
                <w:sz w:val="18"/>
                <w:szCs w:val="18"/>
                <w:lang w:val="es-ES" w:eastAsia="es-ES"/>
              </w:rPr>
              <w:t>$0.00</w:t>
            </w:r>
          </w:p>
        </w:tc>
        <w:tc>
          <w:tcPr>
            <w:tcW w:w="1231" w:type="dxa"/>
          </w:tcPr>
          <w:p w:rsidR="00694396" w:rsidRPr="00A16E38" w:rsidRDefault="00694396" w:rsidP="00694396">
            <w:pPr>
              <w:spacing w:after="0"/>
              <w:jc w:val="right"/>
              <w:rPr>
                <w:rFonts w:ascii="Arial" w:eastAsia="Times New Roman" w:hAnsi="Arial" w:cs="Arial"/>
                <w:b/>
                <w:sz w:val="18"/>
                <w:szCs w:val="18"/>
                <w:lang w:val="es-ES" w:eastAsia="es-ES"/>
              </w:rPr>
            </w:pPr>
            <w:r w:rsidRPr="00A16E38">
              <w:rPr>
                <w:rFonts w:ascii="Arial" w:eastAsia="Times New Roman" w:hAnsi="Arial" w:cs="Arial"/>
                <w:b/>
                <w:sz w:val="18"/>
                <w:szCs w:val="18"/>
                <w:lang w:val="es-ES" w:eastAsia="es-ES"/>
              </w:rPr>
              <w:t>$0.00</w:t>
            </w:r>
          </w:p>
        </w:tc>
        <w:tc>
          <w:tcPr>
            <w:tcW w:w="1445" w:type="dxa"/>
            <w:shd w:val="clear" w:color="auto" w:fill="auto"/>
          </w:tcPr>
          <w:p w:rsidR="00694396" w:rsidRPr="00A16E38" w:rsidRDefault="00694396" w:rsidP="00694396">
            <w:pPr>
              <w:spacing w:after="0" w:line="240" w:lineRule="auto"/>
              <w:jc w:val="right"/>
              <w:rPr>
                <w:rFonts w:ascii="Arial" w:eastAsia="Times New Roman" w:hAnsi="Arial" w:cs="Arial"/>
                <w:b/>
                <w:sz w:val="18"/>
                <w:szCs w:val="18"/>
                <w:lang w:val="es-ES" w:eastAsia="es-ES"/>
              </w:rPr>
            </w:pPr>
            <w:r w:rsidRPr="00A16E38">
              <w:rPr>
                <w:rFonts w:ascii="Arial" w:eastAsia="Times New Roman" w:hAnsi="Arial" w:cs="Arial"/>
                <w:b/>
                <w:sz w:val="18"/>
                <w:szCs w:val="18"/>
                <w:lang w:val="es-ES" w:eastAsia="es-ES"/>
              </w:rPr>
              <w:t>$4,014,703.51</w:t>
            </w:r>
          </w:p>
        </w:tc>
      </w:tr>
      <w:tr w:rsidR="00694396" w:rsidRPr="00BE3CDB" w:rsidTr="009D424E">
        <w:trPr>
          <w:trHeight w:val="340"/>
        </w:trPr>
        <w:tc>
          <w:tcPr>
            <w:tcW w:w="519" w:type="dxa"/>
            <w:shd w:val="clear" w:color="auto" w:fill="auto"/>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BIENES MUEBLES</w:t>
            </w:r>
          </w:p>
        </w:tc>
        <w:tc>
          <w:tcPr>
            <w:tcW w:w="1647"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$3,160,124.82</w:t>
            </w:r>
          </w:p>
        </w:tc>
        <w:tc>
          <w:tcPr>
            <w:tcW w:w="145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31" w:type="dxa"/>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4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$3,160,124.82</w:t>
            </w:r>
          </w:p>
        </w:tc>
      </w:tr>
      <w:tr w:rsidR="00694396" w:rsidRPr="00BE3CDB" w:rsidTr="009D424E">
        <w:tc>
          <w:tcPr>
            <w:tcW w:w="519" w:type="dxa"/>
            <w:shd w:val="clear" w:color="auto" w:fill="auto"/>
            <w:vAlign w:val="center"/>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de Administración.</w:t>
            </w:r>
          </w:p>
        </w:tc>
        <w:tc>
          <w:tcPr>
            <w:tcW w:w="1647"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$2,378,386.84</w:t>
            </w:r>
          </w:p>
        </w:tc>
        <w:tc>
          <w:tcPr>
            <w:tcW w:w="145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31" w:type="dxa"/>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4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$2,378,386.84</w:t>
            </w:r>
          </w:p>
        </w:tc>
      </w:tr>
      <w:tr w:rsidR="00694396" w:rsidRPr="00BE3CDB" w:rsidTr="009D424E">
        <w:tc>
          <w:tcPr>
            <w:tcW w:w="519" w:type="dxa"/>
            <w:shd w:val="clear" w:color="auto" w:fill="auto"/>
            <w:vAlign w:val="center"/>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880" w:type="dxa"/>
            <w:shd w:val="clear" w:color="auto" w:fill="auto"/>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Educacional y Recreativo.</w:t>
            </w:r>
          </w:p>
        </w:tc>
        <w:tc>
          <w:tcPr>
            <w:tcW w:w="1647"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$292,395.13</w:t>
            </w:r>
          </w:p>
        </w:tc>
        <w:tc>
          <w:tcPr>
            <w:tcW w:w="145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31" w:type="dxa"/>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4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$292,395.13</w:t>
            </w:r>
          </w:p>
        </w:tc>
      </w:tr>
      <w:tr w:rsidR="00694396" w:rsidRPr="00BE3CDB" w:rsidTr="009D424E">
        <w:tc>
          <w:tcPr>
            <w:tcW w:w="519" w:type="dxa"/>
            <w:shd w:val="clear" w:color="auto" w:fill="auto"/>
            <w:vAlign w:val="center"/>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880" w:type="dxa"/>
            <w:shd w:val="clear" w:color="auto" w:fill="auto"/>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Equipo de Transporte.</w:t>
            </w:r>
          </w:p>
        </w:tc>
        <w:tc>
          <w:tcPr>
            <w:tcW w:w="1647"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$464,762.00</w:t>
            </w:r>
          </w:p>
        </w:tc>
        <w:tc>
          <w:tcPr>
            <w:tcW w:w="145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31" w:type="dxa"/>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4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$464,762.00</w:t>
            </w:r>
          </w:p>
        </w:tc>
      </w:tr>
      <w:tr w:rsidR="00694396" w:rsidRPr="00BE3CDB" w:rsidTr="009D424E">
        <w:tc>
          <w:tcPr>
            <w:tcW w:w="519" w:type="dxa"/>
            <w:shd w:val="clear" w:color="auto" w:fill="auto"/>
            <w:vAlign w:val="center"/>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4880" w:type="dxa"/>
            <w:shd w:val="clear" w:color="auto" w:fill="auto"/>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Maquinaria, otros Equipos y Herramientas.</w:t>
            </w:r>
          </w:p>
        </w:tc>
        <w:tc>
          <w:tcPr>
            <w:tcW w:w="1647"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$24,580.85</w:t>
            </w:r>
          </w:p>
        </w:tc>
        <w:tc>
          <w:tcPr>
            <w:tcW w:w="145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31" w:type="dxa"/>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4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$24,580.85</w:t>
            </w:r>
          </w:p>
        </w:tc>
      </w:tr>
      <w:tr w:rsidR="00694396" w:rsidRPr="00BE3CDB" w:rsidTr="009D424E">
        <w:trPr>
          <w:trHeight w:val="319"/>
        </w:trPr>
        <w:tc>
          <w:tcPr>
            <w:tcW w:w="519" w:type="dxa"/>
            <w:shd w:val="clear" w:color="auto" w:fill="auto"/>
            <w:vAlign w:val="center"/>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AMORTIZACIÓN ACUMULADA DE ACTIVOS INTANGIBLES</w:t>
            </w:r>
          </w:p>
        </w:tc>
        <w:tc>
          <w:tcPr>
            <w:tcW w:w="1647"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45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31" w:type="dxa"/>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4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r w:rsidR="00694396" w:rsidRPr="00BE3CDB" w:rsidTr="009D424E">
        <w:tc>
          <w:tcPr>
            <w:tcW w:w="519" w:type="dxa"/>
            <w:shd w:val="clear" w:color="auto" w:fill="auto"/>
            <w:vAlign w:val="center"/>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694396" w:rsidRPr="00BE3CDB" w:rsidRDefault="00694396" w:rsidP="0069439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Amortización Acumulada de Software.</w:t>
            </w:r>
          </w:p>
        </w:tc>
        <w:tc>
          <w:tcPr>
            <w:tcW w:w="1647"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45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31" w:type="dxa"/>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45" w:type="dxa"/>
            <w:shd w:val="clear" w:color="auto" w:fill="auto"/>
          </w:tcPr>
          <w:p w:rsidR="00694396" w:rsidRPr="00BE3CDB" w:rsidRDefault="00694396" w:rsidP="00694396">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bl>
    <w:p w:rsidR="00AB36D2" w:rsidRPr="00BE3CDB" w:rsidRDefault="00AB36D2" w:rsidP="00AB36D2">
      <w:pPr>
        <w:pStyle w:val="ROMANOS"/>
        <w:tabs>
          <w:tab w:val="clear" w:pos="720"/>
          <w:tab w:val="left" w:pos="567"/>
        </w:tabs>
        <w:spacing w:after="0" w:line="240" w:lineRule="exact"/>
        <w:ind w:left="284" w:hanging="284"/>
      </w:pPr>
    </w:p>
    <w:p w:rsidR="00AB36D2" w:rsidRPr="00BE3CDB" w:rsidRDefault="00AB36D2" w:rsidP="00AB36D2">
      <w:pPr>
        <w:pStyle w:val="ROMANOS"/>
        <w:tabs>
          <w:tab w:val="clear" w:pos="720"/>
          <w:tab w:val="left" w:pos="567"/>
        </w:tabs>
        <w:spacing w:after="0" w:line="240" w:lineRule="exact"/>
        <w:ind w:left="284" w:hanging="284"/>
      </w:pPr>
      <w:r w:rsidRPr="00BE3CDB">
        <w:t xml:space="preserve">El valor registrado en las depreciaciones y amortización acumulada de bienes muebles y activos intangibles respectivamente fue </w:t>
      </w:r>
      <w:proofErr w:type="gramStart"/>
      <w:r w:rsidRPr="00BE3CDB">
        <w:t>calculada</w:t>
      </w:r>
      <w:proofErr w:type="gramEnd"/>
      <w:r w:rsidRPr="00BE3CDB">
        <w:t xml:space="preserve"> al 31 de diciembre  2019,  obtenido mediante el método de depreciación en línea recta, tomando para cada uno la vida útil legal establecida  En el D.O.F. de fecha 15 de Agosto de 2012.</w:t>
      </w:r>
    </w:p>
    <w:p w:rsidR="00AB36D2" w:rsidRPr="00BE3CDB" w:rsidRDefault="00AB36D2" w:rsidP="00AB36D2">
      <w:pPr>
        <w:pStyle w:val="ROMANOS"/>
        <w:tabs>
          <w:tab w:val="clear" w:pos="720"/>
          <w:tab w:val="left" w:pos="567"/>
        </w:tabs>
        <w:spacing w:after="0" w:line="240" w:lineRule="exact"/>
        <w:ind w:left="284" w:hanging="284"/>
        <w:rPr>
          <w:sz w:val="12"/>
        </w:rPr>
      </w:pPr>
    </w:p>
    <w:p w:rsidR="00AB36D2" w:rsidRPr="009D424E" w:rsidRDefault="00AB36D2" w:rsidP="00AB36D2">
      <w:pPr>
        <w:pStyle w:val="ROMANOS"/>
        <w:tabs>
          <w:tab w:val="clear" w:pos="720"/>
          <w:tab w:val="left" w:pos="567"/>
        </w:tabs>
        <w:spacing w:after="0" w:line="240" w:lineRule="exact"/>
        <w:ind w:left="284" w:hanging="284"/>
        <w:rPr>
          <w:b/>
        </w:rPr>
      </w:pPr>
      <w:r w:rsidRPr="009D424E">
        <w:rPr>
          <w:b/>
        </w:rPr>
        <w:t>OTROS ACTIVOS (No Aplica)</w:t>
      </w:r>
    </w:p>
    <w:p w:rsidR="00AB36D2" w:rsidRDefault="00AB36D2" w:rsidP="00AB36D2">
      <w:pPr>
        <w:pStyle w:val="ROMANOS"/>
        <w:tabs>
          <w:tab w:val="clear" w:pos="720"/>
          <w:tab w:val="left" w:pos="567"/>
        </w:tabs>
        <w:spacing w:after="0" w:line="240" w:lineRule="exact"/>
        <w:ind w:left="0" w:firstLine="0"/>
        <w:rPr>
          <w:b/>
        </w:rPr>
      </w:pPr>
    </w:p>
    <w:p w:rsidR="00751FF3" w:rsidRDefault="00751FF3" w:rsidP="00AB36D2">
      <w:pPr>
        <w:pStyle w:val="ROMANOS"/>
        <w:tabs>
          <w:tab w:val="clear" w:pos="720"/>
          <w:tab w:val="left" w:pos="567"/>
        </w:tabs>
        <w:spacing w:after="0" w:line="240" w:lineRule="exact"/>
        <w:ind w:left="0" w:firstLine="0"/>
        <w:rPr>
          <w:b/>
        </w:rPr>
      </w:pPr>
    </w:p>
    <w:p w:rsidR="00751FF3" w:rsidRPr="009D424E" w:rsidRDefault="00751FF3" w:rsidP="00AB36D2">
      <w:pPr>
        <w:pStyle w:val="ROMANOS"/>
        <w:tabs>
          <w:tab w:val="clear" w:pos="720"/>
          <w:tab w:val="left" w:pos="567"/>
        </w:tabs>
        <w:spacing w:after="0" w:line="240" w:lineRule="exact"/>
        <w:ind w:left="0" w:firstLine="0"/>
        <w:rPr>
          <w:b/>
        </w:rPr>
      </w:pPr>
    </w:p>
    <w:p w:rsidR="00AB36D2" w:rsidRPr="009D424E" w:rsidRDefault="00AB36D2" w:rsidP="00AB36D2">
      <w:pPr>
        <w:pStyle w:val="ROMANOS"/>
        <w:tabs>
          <w:tab w:val="clear" w:pos="720"/>
          <w:tab w:val="left" w:pos="567"/>
        </w:tabs>
        <w:spacing w:after="0" w:line="240" w:lineRule="exact"/>
        <w:ind w:left="284" w:hanging="284"/>
        <w:rPr>
          <w:b/>
          <w:sz w:val="20"/>
          <w:szCs w:val="20"/>
        </w:rPr>
      </w:pPr>
      <w:r w:rsidRPr="009D424E">
        <w:rPr>
          <w:b/>
          <w:sz w:val="20"/>
          <w:szCs w:val="20"/>
        </w:rPr>
        <w:t>PASIVO</w:t>
      </w:r>
    </w:p>
    <w:p w:rsidR="00AB36D2" w:rsidRPr="009D424E" w:rsidRDefault="00AB36D2" w:rsidP="00AB36D2">
      <w:pPr>
        <w:ind w:left="284" w:hanging="284"/>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SERVICIOS PERSONALES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4507"/>
        <w:gridCol w:w="1276"/>
        <w:gridCol w:w="1446"/>
        <w:gridCol w:w="1276"/>
        <w:gridCol w:w="1276"/>
      </w:tblGrid>
      <w:tr w:rsidR="00AB36D2" w:rsidRPr="00BE3CDB" w:rsidTr="00DB78F6">
        <w:tc>
          <w:tcPr>
            <w:tcW w:w="454"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50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4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2D7A8F" w:rsidRPr="00BE3CDB" w:rsidTr="00DB78F6">
        <w:tc>
          <w:tcPr>
            <w:tcW w:w="454" w:type="dxa"/>
            <w:shd w:val="clear" w:color="auto" w:fill="auto"/>
          </w:tcPr>
          <w:p w:rsidR="002D7A8F" w:rsidRPr="00BE3CDB" w:rsidRDefault="002D7A8F" w:rsidP="002D7A8F">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2D7A8F" w:rsidRPr="0062248D" w:rsidRDefault="002D7A8F" w:rsidP="002D7A8F">
            <w:pPr>
              <w:spacing w:after="0" w:line="240" w:lineRule="auto"/>
              <w:rPr>
                <w:rFonts w:ascii="Arial" w:eastAsia="Times New Roman" w:hAnsi="Arial" w:cs="Arial"/>
                <w:b/>
                <w:sz w:val="18"/>
                <w:szCs w:val="18"/>
                <w:lang w:val="es-ES" w:eastAsia="es-ES"/>
              </w:rPr>
            </w:pPr>
            <w:r w:rsidRPr="0062248D">
              <w:rPr>
                <w:rFonts w:ascii="Arial" w:eastAsia="Times New Roman" w:hAnsi="Arial" w:cs="Arial"/>
                <w:b/>
                <w:sz w:val="18"/>
                <w:szCs w:val="18"/>
                <w:lang w:val="es-ES" w:eastAsia="es-ES"/>
              </w:rPr>
              <w:t>SERVICIOS PERSONALES POR PAGAR A CORTO PLAZO</w:t>
            </w:r>
          </w:p>
        </w:tc>
        <w:tc>
          <w:tcPr>
            <w:tcW w:w="1276" w:type="dxa"/>
            <w:shd w:val="clear" w:color="auto" w:fill="auto"/>
          </w:tcPr>
          <w:p w:rsidR="002D7A8F" w:rsidRPr="0062248D" w:rsidRDefault="000B559D" w:rsidP="002D7A8F">
            <w:pPr>
              <w:jc w:val="right"/>
              <w:rPr>
                <w:rFonts w:ascii="Arial" w:eastAsia="Times New Roman" w:hAnsi="Arial" w:cs="Arial"/>
                <w:b/>
                <w:sz w:val="18"/>
                <w:szCs w:val="18"/>
                <w:lang w:val="es-ES" w:eastAsia="es-ES"/>
              </w:rPr>
            </w:pPr>
            <w:r w:rsidRPr="0062248D">
              <w:rPr>
                <w:rFonts w:ascii="Arial" w:eastAsia="Times New Roman" w:hAnsi="Arial" w:cs="Arial"/>
                <w:b/>
                <w:sz w:val="18"/>
                <w:szCs w:val="18"/>
                <w:lang w:val="es-ES" w:eastAsia="es-ES"/>
              </w:rPr>
              <w:t>$123,662.30</w:t>
            </w:r>
          </w:p>
        </w:tc>
        <w:tc>
          <w:tcPr>
            <w:tcW w:w="1446" w:type="dxa"/>
            <w:shd w:val="clear" w:color="auto" w:fill="auto"/>
          </w:tcPr>
          <w:p w:rsidR="002D7A8F" w:rsidRPr="0062248D" w:rsidRDefault="00C90F3D" w:rsidP="000B559D">
            <w:pPr>
              <w:spacing w:after="0" w:line="240" w:lineRule="auto"/>
              <w:jc w:val="right"/>
              <w:rPr>
                <w:rFonts w:ascii="Arial" w:eastAsia="Times New Roman" w:hAnsi="Arial" w:cs="Arial"/>
                <w:b/>
                <w:color w:val="000000"/>
                <w:sz w:val="18"/>
                <w:szCs w:val="18"/>
              </w:rPr>
            </w:pPr>
            <w:r w:rsidRPr="0062248D">
              <w:rPr>
                <w:rFonts w:ascii="Arial" w:eastAsia="Times New Roman" w:hAnsi="Arial" w:cs="Arial"/>
                <w:b/>
                <w:sz w:val="18"/>
                <w:szCs w:val="18"/>
                <w:lang w:val="es-ES" w:eastAsia="es-ES"/>
              </w:rPr>
              <w:t>$</w:t>
            </w:r>
            <w:r w:rsidR="000B559D">
              <w:rPr>
                <w:rFonts w:ascii="Arial" w:eastAsia="Times New Roman" w:hAnsi="Arial" w:cs="Arial"/>
                <w:b/>
                <w:sz w:val="18"/>
                <w:szCs w:val="18"/>
                <w:lang w:val="es-ES" w:eastAsia="es-ES"/>
              </w:rPr>
              <w:t>70,873.91</w:t>
            </w:r>
          </w:p>
        </w:tc>
        <w:tc>
          <w:tcPr>
            <w:tcW w:w="1276" w:type="dxa"/>
            <w:shd w:val="clear" w:color="auto" w:fill="auto"/>
          </w:tcPr>
          <w:p w:rsidR="002D7A8F" w:rsidRPr="0062248D" w:rsidRDefault="0062248D" w:rsidP="002D7A8F">
            <w:pPr>
              <w:jc w:val="right"/>
              <w:rPr>
                <w:rFonts w:ascii="Arial" w:hAnsi="Arial" w:cs="Arial"/>
                <w:b/>
                <w:color w:val="000000"/>
                <w:sz w:val="18"/>
                <w:szCs w:val="18"/>
              </w:rPr>
            </w:pPr>
            <w:r w:rsidRPr="0062248D">
              <w:rPr>
                <w:rFonts w:ascii="Arial" w:eastAsia="Times New Roman" w:hAnsi="Arial" w:cs="Arial"/>
                <w:b/>
                <w:sz w:val="18"/>
                <w:szCs w:val="18"/>
                <w:lang w:val="es-ES" w:eastAsia="es-ES"/>
              </w:rPr>
              <w:t>2</w:t>
            </w:r>
            <w:r w:rsidR="000B559D">
              <w:rPr>
                <w:rFonts w:ascii="Arial" w:eastAsia="Times New Roman" w:hAnsi="Arial" w:cs="Arial"/>
                <w:b/>
                <w:sz w:val="18"/>
                <w:szCs w:val="18"/>
                <w:lang w:val="es-ES" w:eastAsia="es-ES"/>
              </w:rPr>
              <w:t>,328.95</w:t>
            </w:r>
          </w:p>
        </w:tc>
        <w:tc>
          <w:tcPr>
            <w:tcW w:w="1276" w:type="dxa"/>
            <w:shd w:val="clear" w:color="auto" w:fill="auto"/>
          </w:tcPr>
          <w:p w:rsidR="002D7A8F" w:rsidRPr="0062248D" w:rsidRDefault="00445158" w:rsidP="000B559D">
            <w:pPr>
              <w:jc w:val="right"/>
              <w:rPr>
                <w:rFonts w:ascii="Arial" w:eastAsia="Times New Roman" w:hAnsi="Arial" w:cs="Arial"/>
                <w:b/>
                <w:sz w:val="18"/>
                <w:szCs w:val="18"/>
                <w:lang w:val="es-ES" w:eastAsia="es-ES"/>
              </w:rPr>
            </w:pPr>
            <w:r w:rsidRPr="00DB78F6">
              <w:rPr>
                <w:rFonts w:ascii="Arial" w:eastAsia="Times New Roman" w:hAnsi="Arial" w:cs="Arial"/>
                <w:b/>
                <w:sz w:val="18"/>
                <w:szCs w:val="18"/>
                <w:lang w:val="es-ES" w:eastAsia="es-ES"/>
              </w:rPr>
              <w:t>$</w:t>
            </w:r>
            <w:r>
              <w:rPr>
                <w:rFonts w:ascii="Arial" w:eastAsia="Times New Roman" w:hAnsi="Arial" w:cs="Arial"/>
                <w:b/>
                <w:sz w:val="18"/>
                <w:szCs w:val="18"/>
                <w:lang w:val="es-ES" w:eastAsia="es-ES"/>
              </w:rPr>
              <w:t>187,550.01</w:t>
            </w:r>
          </w:p>
        </w:tc>
      </w:tr>
      <w:tr w:rsidR="00DA250D" w:rsidRPr="00BE3CDB" w:rsidTr="00DB78F6">
        <w:tc>
          <w:tcPr>
            <w:tcW w:w="454" w:type="dxa"/>
            <w:shd w:val="clear" w:color="auto" w:fill="auto"/>
          </w:tcPr>
          <w:p w:rsidR="00DA250D" w:rsidRPr="00DB78F6" w:rsidRDefault="00DA250D" w:rsidP="00DA250D">
            <w:pPr>
              <w:spacing w:after="0" w:line="240" w:lineRule="auto"/>
              <w:ind w:left="284" w:hanging="284"/>
              <w:jc w:val="center"/>
              <w:rPr>
                <w:rFonts w:ascii="Arial" w:eastAsia="Times New Roman" w:hAnsi="Arial" w:cs="Arial"/>
                <w:b/>
                <w:sz w:val="18"/>
                <w:szCs w:val="18"/>
                <w:lang w:val="es-ES" w:eastAsia="es-ES"/>
              </w:rPr>
            </w:pPr>
            <w:r w:rsidRPr="00DB78F6">
              <w:rPr>
                <w:rFonts w:ascii="Arial" w:eastAsia="Times New Roman" w:hAnsi="Arial" w:cs="Arial"/>
                <w:b/>
                <w:sz w:val="18"/>
                <w:szCs w:val="18"/>
                <w:lang w:val="es-ES" w:eastAsia="es-ES"/>
              </w:rPr>
              <w:t>1</w:t>
            </w:r>
          </w:p>
        </w:tc>
        <w:tc>
          <w:tcPr>
            <w:tcW w:w="4507" w:type="dxa"/>
            <w:shd w:val="clear" w:color="auto" w:fill="auto"/>
          </w:tcPr>
          <w:p w:rsidR="00DA250D" w:rsidRPr="00DB78F6" w:rsidRDefault="00DA250D" w:rsidP="00DA250D">
            <w:pPr>
              <w:spacing w:after="0" w:line="240" w:lineRule="auto"/>
              <w:rPr>
                <w:rFonts w:ascii="Arial" w:eastAsia="Times New Roman" w:hAnsi="Arial" w:cs="Arial"/>
                <w:b/>
                <w:sz w:val="18"/>
                <w:szCs w:val="18"/>
                <w:lang w:val="es-ES" w:eastAsia="es-ES"/>
              </w:rPr>
            </w:pPr>
            <w:r w:rsidRPr="00DB78F6">
              <w:rPr>
                <w:rFonts w:ascii="Arial" w:eastAsia="Times New Roman" w:hAnsi="Arial" w:cs="Arial"/>
                <w:b/>
                <w:sz w:val="18"/>
                <w:szCs w:val="18"/>
                <w:lang w:val="es-ES" w:eastAsia="es-ES"/>
              </w:rPr>
              <w:t>HONORARIOS ASIMILADOS POR PAGAR A CORTO PLAZO</w:t>
            </w:r>
          </w:p>
        </w:tc>
        <w:tc>
          <w:tcPr>
            <w:tcW w:w="1276" w:type="dxa"/>
            <w:shd w:val="clear" w:color="auto" w:fill="auto"/>
          </w:tcPr>
          <w:p w:rsidR="00DA250D" w:rsidRPr="00DA250D" w:rsidRDefault="00DA250D" w:rsidP="00DA250D">
            <w:pPr>
              <w:jc w:val="right"/>
              <w:rPr>
                <w:b/>
              </w:rPr>
            </w:pPr>
            <w:r w:rsidRPr="00DA250D">
              <w:rPr>
                <w:rFonts w:ascii="Arial" w:eastAsia="Times New Roman" w:hAnsi="Arial" w:cs="Arial"/>
                <w:b/>
                <w:sz w:val="18"/>
                <w:szCs w:val="18"/>
                <w:lang w:val="es-ES" w:eastAsia="es-ES"/>
              </w:rPr>
              <w:t>$0.00</w:t>
            </w:r>
          </w:p>
        </w:tc>
        <w:tc>
          <w:tcPr>
            <w:tcW w:w="1446" w:type="dxa"/>
            <w:shd w:val="clear" w:color="auto" w:fill="auto"/>
          </w:tcPr>
          <w:p w:rsidR="00DA250D" w:rsidRPr="00DA250D" w:rsidRDefault="00DA250D" w:rsidP="00DA250D">
            <w:pPr>
              <w:jc w:val="right"/>
              <w:rPr>
                <w:b/>
              </w:rPr>
            </w:pPr>
            <w:r w:rsidRPr="00DA250D">
              <w:rPr>
                <w:rFonts w:ascii="Arial" w:eastAsia="Times New Roman" w:hAnsi="Arial" w:cs="Arial"/>
                <w:b/>
                <w:sz w:val="18"/>
                <w:szCs w:val="18"/>
                <w:lang w:val="es-ES" w:eastAsia="es-ES"/>
              </w:rPr>
              <w:t>$0.00</w:t>
            </w:r>
          </w:p>
        </w:tc>
        <w:tc>
          <w:tcPr>
            <w:tcW w:w="1276" w:type="dxa"/>
            <w:shd w:val="clear" w:color="auto" w:fill="auto"/>
          </w:tcPr>
          <w:p w:rsidR="00DA250D" w:rsidRPr="00DB78F6" w:rsidRDefault="00DA250D" w:rsidP="00DA250D">
            <w:pPr>
              <w:jc w:val="right"/>
              <w:rPr>
                <w:rFonts w:ascii="Arial" w:hAnsi="Arial" w:cs="Arial"/>
                <w:b/>
                <w:color w:val="000000"/>
                <w:sz w:val="18"/>
                <w:szCs w:val="18"/>
              </w:rPr>
            </w:pPr>
            <w:r w:rsidRPr="00DB78F6">
              <w:rPr>
                <w:rFonts w:ascii="Arial" w:eastAsia="Times New Roman" w:hAnsi="Arial" w:cs="Arial"/>
                <w:b/>
                <w:sz w:val="18"/>
                <w:szCs w:val="18"/>
                <w:lang w:val="es-ES" w:eastAsia="es-ES"/>
              </w:rPr>
              <w:t>$</w:t>
            </w:r>
            <w:r>
              <w:rPr>
                <w:rFonts w:ascii="Arial" w:eastAsia="Times New Roman" w:hAnsi="Arial" w:cs="Arial"/>
                <w:b/>
                <w:sz w:val="18"/>
                <w:szCs w:val="18"/>
                <w:lang w:val="es-ES" w:eastAsia="es-ES"/>
              </w:rPr>
              <w:t>78,00</w:t>
            </w:r>
            <w:r w:rsidRPr="00DB78F6">
              <w:rPr>
                <w:rFonts w:ascii="Arial" w:eastAsia="Times New Roman" w:hAnsi="Arial" w:cs="Arial"/>
                <w:b/>
                <w:sz w:val="18"/>
                <w:szCs w:val="18"/>
                <w:lang w:val="es-ES" w:eastAsia="es-ES"/>
              </w:rPr>
              <w:t>0.00</w:t>
            </w:r>
          </w:p>
        </w:tc>
        <w:tc>
          <w:tcPr>
            <w:tcW w:w="1276" w:type="dxa"/>
            <w:shd w:val="clear" w:color="auto" w:fill="auto"/>
          </w:tcPr>
          <w:p w:rsidR="00DA250D" w:rsidRPr="00DB78F6" w:rsidRDefault="00DA250D" w:rsidP="00DA250D">
            <w:pPr>
              <w:jc w:val="right"/>
              <w:rPr>
                <w:rFonts w:ascii="Arial" w:eastAsia="Times New Roman" w:hAnsi="Arial" w:cs="Arial"/>
                <w:b/>
                <w:sz w:val="18"/>
                <w:szCs w:val="18"/>
                <w:lang w:val="es-ES" w:eastAsia="es-ES"/>
              </w:rPr>
            </w:pPr>
            <w:r w:rsidRPr="00DB78F6">
              <w:rPr>
                <w:rFonts w:ascii="Arial" w:eastAsia="Times New Roman" w:hAnsi="Arial" w:cs="Arial"/>
                <w:b/>
                <w:sz w:val="18"/>
                <w:szCs w:val="18"/>
                <w:lang w:val="es-ES" w:eastAsia="es-ES"/>
              </w:rPr>
              <w:t>$</w:t>
            </w:r>
            <w:r>
              <w:rPr>
                <w:rFonts w:ascii="Arial" w:eastAsia="Times New Roman" w:hAnsi="Arial" w:cs="Arial"/>
                <w:b/>
                <w:sz w:val="18"/>
                <w:szCs w:val="18"/>
                <w:lang w:val="es-ES" w:eastAsia="es-ES"/>
              </w:rPr>
              <w:t>78,000.00</w:t>
            </w:r>
          </w:p>
        </w:tc>
      </w:tr>
      <w:tr w:rsidR="00DA250D" w:rsidRPr="00BE3CDB" w:rsidTr="00DB78F6">
        <w:tc>
          <w:tcPr>
            <w:tcW w:w="454" w:type="dxa"/>
            <w:shd w:val="clear" w:color="auto" w:fill="auto"/>
          </w:tcPr>
          <w:p w:rsidR="00DA250D" w:rsidRPr="00BE3CDB" w:rsidRDefault="00DA250D" w:rsidP="00DA250D">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DA250D" w:rsidRPr="00BE3CDB" w:rsidRDefault="00DA250D" w:rsidP="00DA250D">
            <w:pPr>
              <w:pStyle w:val="Lista2"/>
              <w:ind w:left="0" w:firstLine="0"/>
              <w:jc w:val="both"/>
              <w:rPr>
                <w:rFonts w:ascii="Arial" w:hAnsi="Arial" w:cs="Arial"/>
                <w:sz w:val="18"/>
                <w:szCs w:val="18"/>
              </w:rPr>
            </w:pPr>
            <w:r w:rsidRPr="00DA250D">
              <w:rPr>
                <w:rFonts w:ascii="Arial" w:hAnsi="Arial" w:cs="Arial"/>
                <w:sz w:val="18"/>
                <w:szCs w:val="18"/>
              </w:rPr>
              <w:t>LARA MUÑOZ MARIA ESTHER</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4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32,500.00</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32,500.00</w:t>
            </w:r>
          </w:p>
        </w:tc>
      </w:tr>
      <w:tr w:rsidR="00DA250D" w:rsidRPr="00BE3CDB" w:rsidTr="00DB78F6">
        <w:tc>
          <w:tcPr>
            <w:tcW w:w="454" w:type="dxa"/>
            <w:shd w:val="clear" w:color="auto" w:fill="auto"/>
          </w:tcPr>
          <w:p w:rsidR="00DA250D" w:rsidRPr="00BE3CDB" w:rsidRDefault="00DA250D" w:rsidP="00DA250D">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DA250D" w:rsidRPr="00BE3CDB" w:rsidRDefault="00DA250D" w:rsidP="00DA250D">
            <w:pPr>
              <w:pStyle w:val="Lista2"/>
              <w:ind w:left="0" w:firstLine="0"/>
              <w:jc w:val="both"/>
              <w:rPr>
                <w:rFonts w:ascii="Arial" w:hAnsi="Arial" w:cs="Arial"/>
                <w:sz w:val="18"/>
                <w:szCs w:val="18"/>
              </w:rPr>
            </w:pPr>
            <w:r w:rsidRPr="00DA250D">
              <w:rPr>
                <w:rFonts w:ascii="Arial" w:hAnsi="Arial" w:cs="Arial"/>
                <w:sz w:val="18"/>
                <w:szCs w:val="18"/>
              </w:rPr>
              <w:t>HERNANDEZ JOSE ASUNCIÓN</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4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32,500.00</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32,500.00</w:t>
            </w:r>
          </w:p>
        </w:tc>
      </w:tr>
      <w:tr w:rsidR="00DA250D" w:rsidRPr="00BE3CDB" w:rsidTr="00DB78F6">
        <w:tc>
          <w:tcPr>
            <w:tcW w:w="454" w:type="dxa"/>
            <w:shd w:val="clear" w:color="auto" w:fill="auto"/>
          </w:tcPr>
          <w:p w:rsidR="00DA250D" w:rsidRPr="00BE3CDB" w:rsidRDefault="00DA250D" w:rsidP="00DA250D">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DA250D" w:rsidRPr="0088136C" w:rsidRDefault="00DA250D" w:rsidP="00DA250D">
            <w:pPr>
              <w:pStyle w:val="Lista2"/>
              <w:ind w:left="0" w:firstLine="0"/>
              <w:jc w:val="both"/>
              <w:rPr>
                <w:rFonts w:ascii="Arial" w:hAnsi="Arial" w:cs="Arial"/>
                <w:sz w:val="18"/>
                <w:szCs w:val="18"/>
              </w:rPr>
            </w:pPr>
            <w:r w:rsidRPr="00DA250D">
              <w:rPr>
                <w:rFonts w:ascii="Arial" w:hAnsi="Arial" w:cs="Arial"/>
                <w:sz w:val="18"/>
                <w:szCs w:val="18"/>
              </w:rPr>
              <w:t>MARTINEZ PAVÓN LUCIANO</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46" w:type="dxa"/>
            <w:shd w:val="clear" w:color="auto" w:fill="auto"/>
          </w:tcPr>
          <w:p w:rsidR="00DA250D"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13,000.00</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13,000.00</w:t>
            </w:r>
          </w:p>
        </w:tc>
      </w:tr>
      <w:tr w:rsidR="00DA250D" w:rsidRPr="00BE3CDB" w:rsidTr="00DB78F6">
        <w:tc>
          <w:tcPr>
            <w:tcW w:w="454" w:type="dxa"/>
            <w:shd w:val="clear" w:color="auto" w:fill="auto"/>
          </w:tcPr>
          <w:p w:rsidR="00DA250D" w:rsidRPr="00DB78F6" w:rsidRDefault="00DA250D" w:rsidP="00DA250D">
            <w:pPr>
              <w:spacing w:after="0" w:line="240" w:lineRule="auto"/>
              <w:ind w:left="284" w:hanging="284"/>
              <w:jc w:val="center"/>
              <w:rPr>
                <w:rFonts w:ascii="Arial" w:eastAsia="Times New Roman" w:hAnsi="Arial" w:cs="Arial"/>
                <w:b/>
                <w:sz w:val="18"/>
                <w:szCs w:val="18"/>
                <w:lang w:val="es-ES" w:eastAsia="es-ES"/>
              </w:rPr>
            </w:pPr>
            <w:r w:rsidRPr="00DB78F6">
              <w:rPr>
                <w:rFonts w:ascii="Arial" w:eastAsia="Times New Roman" w:hAnsi="Arial" w:cs="Arial"/>
                <w:b/>
                <w:sz w:val="18"/>
                <w:szCs w:val="18"/>
                <w:lang w:val="es-ES" w:eastAsia="es-ES"/>
              </w:rPr>
              <w:t>2</w:t>
            </w:r>
          </w:p>
        </w:tc>
        <w:tc>
          <w:tcPr>
            <w:tcW w:w="4507" w:type="dxa"/>
            <w:shd w:val="clear" w:color="auto" w:fill="auto"/>
          </w:tcPr>
          <w:p w:rsidR="00DA250D" w:rsidRPr="00DB78F6" w:rsidRDefault="00DA250D" w:rsidP="00DA250D">
            <w:pPr>
              <w:pStyle w:val="Lista2"/>
              <w:ind w:left="0" w:firstLine="0"/>
              <w:jc w:val="both"/>
              <w:rPr>
                <w:rFonts w:ascii="Arial" w:hAnsi="Arial" w:cs="Arial"/>
                <w:b/>
                <w:sz w:val="18"/>
                <w:szCs w:val="18"/>
              </w:rPr>
            </w:pPr>
            <w:r w:rsidRPr="00DB78F6">
              <w:rPr>
                <w:rFonts w:ascii="Arial" w:hAnsi="Arial" w:cs="Arial"/>
                <w:b/>
                <w:sz w:val="18"/>
                <w:szCs w:val="18"/>
              </w:rPr>
              <w:t>SEGURIDAD SOCIAL Y SEGUROS POR PAGAR A CP</w:t>
            </w:r>
          </w:p>
        </w:tc>
        <w:tc>
          <w:tcPr>
            <w:tcW w:w="1276" w:type="dxa"/>
            <w:shd w:val="clear" w:color="auto" w:fill="auto"/>
          </w:tcPr>
          <w:p w:rsidR="00DA250D" w:rsidRPr="00DB78F6" w:rsidRDefault="00DA250D" w:rsidP="00DA250D">
            <w:pPr>
              <w:spacing w:after="0"/>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0.00</w:t>
            </w:r>
          </w:p>
        </w:tc>
        <w:tc>
          <w:tcPr>
            <w:tcW w:w="1446" w:type="dxa"/>
            <w:shd w:val="clear" w:color="auto" w:fill="auto"/>
          </w:tcPr>
          <w:p w:rsidR="00DA250D" w:rsidRPr="00DB78F6" w:rsidRDefault="00DA250D" w:rsidP="00DA250D">
            <w:pPr>
              <w:spacing w:after="0"/>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0.00</w:t>
            </w:r>
          </w:p>
        </w:tc>
        <w:tc>
          <w:tcPr>
            <w:tcW w:w="1276" w:type="dxa"/>
            <w:shd w:val="clear" w:color="auto" w:fill="auto"/>
          </w:tcPr>
          <w:p w:rsidR="00DA250D" w:rsidRPr="00DB78F6" w:rsidRDefault="00DA250D" w:rsidP="00DA250D">
            <w:pPr>
              <w:spacing w:after="0"/>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w:t>
            </w:r>
            <w:r w:rsidRPr="00DB78F6">
              <w:rPr>
                <w:rFonts w:ascii="Arial" w:eastAsia="Times New Roman" w:hAnsi="Arial" w:cs="Arial"/>
                <w:b/>
                <w:sz w:val="18"/>
                <w:szCs w:val="18"/>
                <w:lang w:val="es-ES" w:eastAsia="es-ES"/>
              </w:rPr>
              <w:t>2,328.9</w:t>
            </w:r>
            <w:r>
              <w:rPr>
                <w:rFonts w:ascii="Arial" w:eastAsia="Times New Roman" w:hAnsi="Arial" w:cs="Arial"/>
                <w:b/>
                <w:sz w:val="18"/>
                <w:szCs w:val="18"/>
                <w:lang w:val="es-ES" w:eastAsia="es-ES"/>
              </w:rPr>
              <w:t>6</w:t>
            </w:r>
          </w:p>
        </w:tc>
        <w:tc>
          <w:tcPr>
            <w:tcW w:w="1276" w:type="dxa"/>
            <w:shd w:val="clear" w:color="auto" w:fill="auto"/>
          </w:tcPr>
          <w:p w:rsidR="00DA250D" w:rsidRPr="00DB78F6" w:rsidRDefault="00DA250D" w:rsidP="00DA250D">
            <w:pPr>
              <w:spacing w:after="0"/>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0.00</w:t>
            </w:r>
          </w:p>
        </w:tc>
      </w:tr>
      <w:tr w:rsidR="00DA250D" w:rsidRPr="00BE3CDB" w:rsidTr="00DB78F6">
        <w:tc>
          <w:tcPr>
            <w:tcW w:w="454" w:type="dxa"/>
            <w:shd w:val="clear" w:color="auto" w:fill="auto"/>
          </w:tcPr>
          <w:p w:rsidR="00DA250D" w:rsidRDefault="00DA250D" w:rsidP="00DA250D">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DA250D" w:rsidRPr="00602B78" w:rsidRDefault="00DA250D" w:rsidP="00DA250D">
            <w:pPr>
              <w:pStyle w:val="Lista2"/>
              <w:ind w:left="0" w:firstLine="0"/>
              <w:jc w:val="both"/>
              <w:rPr>
                <w:rFonts w:ascii="Arial" w:hAnsi="Arial" w:cs="Arial"/>
                <w:sz w:val="18"/>
                <w:szCs w:val="18"/>
              </w:rPr>
            </w:pPr>
            <w:r w:rsidRPr="00602B78">
              <w:rPr>
                <w:rFonts w:ascii="Arial" w:hAnsi="Arial" w:cs="Arial"/>
                <w:sz w:val="18"/>
                <w:szCs w:val="18"/>
              </w:rPr>
              <w:t>APORTACIONES AL SEGURO DE CESANTIA EN EDAD AVANZADA</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4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602B78">
              <w:rPr>
                <w:rFonts w:ascii="Arial" w:eastAsia="Times New Roman" w:hAnsi="Arial" w:cs="Arial"/>
                <w:sz w:val="18"/>
                <w:szCs w:val="18"/>
                <w:lang w:val="es-ES" w:eastAsia="es-ES"/>
              </w:rPr>
              <w:t>726.7</w:t>
            </w:r>
            <w:r>
              <w:rPr>
                <w:rFonts w:ascii="Arial" w:eastAsia="Times New Roman" w:hAnsi="Arial" w:cs="Arial"/>
                <w:sz w:val="18"/>
                <w:szCs w:val="18"/>
                <w:lang w:val="es-ES" w:eastAsia="es-ES"/>
              </w:rPr>
              <w:t>2</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r>
      <w:tr w:rsidR="00DA250D" w:rsidRPr="00BE3CDB" w:rsidTr="00DB78F6">
        <w:tc>
          <w:tcPr>
            <w:tcW w:w="454" w:type="dxa"/>
            <w:shd w:val="clear" w:color="auto" w:fill="auto"/>
          </w:tcPr>
          <w:p w:rsidR="00DA250D" w:rsidRDefault="00DA250D" w:rsidP="00DA250D">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DA250D" w:rsidRPr="00602B78" w:rsidRDefault="00DA250D" w:rsidP="00DA250D">
            <w:pPr>
              <w:pStyle w:val="Lista2"/>
              <w:ind w:left="0" w:firstLine="0"/>
              <w:jc w:val="both"/>
              <w:rPr>
                <w:rFonts w:ascii="Arial" w:hAnsi="Arial" w:cs="Arial"/>
                <w:sz w:val="18"/>
                <w:szCs w:val="18"/>
              </w:rPr>
            </w:pPr>
            <w:r w:rsidRPr="00602B78">
              <w:rPr>
                <w:rFonts w:ascii="Arial" w:hAnsi="Arial" w:cs="Arial"/>
                <w:sz w:val="18"/>
                <w:szCs w:val="18"/>
              </w:rPr>
              <w:t>APORTACIONES A FOVISSSTE</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4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tcPr>
          <w:p w:rsidR="00DA250D" w:rsidRPr="00602B78" w:rsidRDefault="00DA250D" w:rsidP="00DA250D">
            <w:pPr>
              <w:spacing w:after="0"/>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1144.46</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r>
      <w:tr w:rsidR="00DA250D" w:rsidRPr="00BE3CDB" w:rsidTr="00DB78F6">
        <w:tc>
          <w:tcPr>
            <w:tcW w:w="454" w:type="dxa"/>
            <w:shd w:val="clear" w:color="auto" w:fill="auto"/>
          </w:tcPr>
          <w:p w:rsidR="00DA250D" w:rsidRDefault="00DA250D" w:rsidP="00DA250D">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DA250D" w:rsidRPr="00602B78" w:rsidRDefault="00DA250D" w:rsidP="00DA250D">
            <w:pPr>
              <w:pStyle w:val="Lista2"/>
              <w:ind w:left="0" w:firstLine="0"/>
              <w:jc w:val="both"/>
              <w:rPr>
                <w:rFonts w:ascii="Arial" w:hAnsi="Arial" w:cs="Arial"/>
                <w:sz w:val="18"/>
                <w:szCs w:val="18"/>
              </w:rPr>
            </w:pPr>
            <w:r w:rsidRPr="00602B78">
              <w:rPr>
                <w:rFonts w:ascii="Arial" w:hAnsi="Arial" w:cs="Arial"/>
                <w:sz w:val="18"/>
                <w:szCs w:val="18"/>
              </w:rPr>
              <w:t>APORTACIONES AL S.A.R.</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4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tcPr>
          <w:p w:rsidR="00DA250D" w:rsidRPr="00602B78" w:rsidRDefault="00DA250D" w:rsidP="00DA250D">
            <w:pPr>
              <w:spacing w:after="0"/>
              <w:jc w:val="right"/>
              <w:rPr>
                <w:rFonts w:ascii="Arial" w:eastAsia="Times New Roman" w:hAnsi="Arial" w:cs="Arial"/>
                <w:sz w:val="18"/>
                <w:szCs w:val="18"/>
                <w:lang w:val="es-ES" w:eastAsia="es-ES"/>
              </w:rPr>
            </w:pPr>
            <w:r w:rsidRPr="00602B78">
              <w:rPr>
                <w:rFonts w:ascii="Arial" w:eastAsia="Times New Roman" w:hAnsi="Arial" w:cs="Arial"/>
                <w:sz w:val="18"/>
                <w:szCs w:val="18"/>
                <w:lang w:val="es-ES" w:eastAsia="es-ES"/>
              </w:rPr>
              <w:t>457.78</w:t>
            </w:r>
          </w:p>
        </w:tc>
        <w:tc>
          <w:tcPr>
            <w:tcW w:w="1276" w:type="dxa"/>
            <w:shd w:val="clear" w:color="auto" w:fill="auto"/>
          </w:tcPr>
          <w:p w:rsidR="00DA250D" w:rsidRPr="00BE3CDB" w:rsidRDefault="00DA250D" w:rsidP="00DA250D">
            <w:pPr>
              <w:spacing w:after="0"/>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r>
    </w:tbl>
    <w:p w:rsidR="00A10DB5" w:rsidRPr="00A10DB5" w:rsidRDefault="00A10DB5" w:rsidP="00A10DB5">
      <w:pPr>
        <w:pStyle w:val="Lista2"/>
        <w:ind w:left="284" w:firstLine="0"/>
        <w:jc w:val="both"/>
        <w:rPr>
          <w:rFonts w:ascii="Arial" w:hAnsi="Arial" w:cs="Arial"/>
          <w:sz w:val="18"/>
          <w:szCs w:val="18"/>
        </w:rPr>
      </w:pPr>
    </w:p>
    <w:p w:rsidR="00AB36D2" w:rsidRDefault="00AB36D2" w:rsidP="00AB36D2">
      <w:pPr>
        <w:pStyle w:val="Lista2"/>
        <w:numPr>
          <w:ilvl w:val="0"/>
          <w:numId w:val="9"/>
        </w:numPr>
        <w:ind w:left="284" w:hanging="284"/>
        <w:jc w:val="both"/>
        <w:rPr>
          <w:rFonts w:ascii="Arial" w:hAnsi="Arial" w:cs="Arial"/>
          <w:sz w:val="18"/>
          <w:szCs w:val="18"/>
        </w:rPr>
      </w:pPr>
      <w:r w:rsidRPr="00BE3CDB">
        <w:rPr>
          <w:rFonts w:ascii="Arial" w:hAnsi="Arial" w:cs="Arial"/>
          <w:sz w:val="18"/>
          <w:szCs w:val="18"/>
        </w:rPr>
        <w:t xml:space="preserve">HORARIOS ASIMILADOS POR PAGAR A CORTO PLAZO, saldo que será pagado en </w:t>
      </w:r>
      <w:r w:rsidR="00AA2A28">
        <w:rPr>
          <w:rFonts w:ascii="Arial" w:hAnsi="Arial" w:cs="Arial"/>
          <w:sz w:val="18"/>
          <w:szCs w:val="18"/>
        </w:rPr>
        <w:t>abril</w:t>
      </w:r>
      <w:r w:rsidRPr="00BE3CDB">
        <w:rPr>
          <w:rFonts w:ascii="Arial" w:hAnsi="Arial" w:cs="Arial"/>
          <w:sz w:val="18"/>
          <w:szCs w:val="18"/>
        </w:rPr>
        <w:t xml:space="preserve"> 2020. </w:t>
      </w:r>
    </w:p>
    <w:p w:rsidR="00602B78" w:rsidRPr="00BE3CDB" w:rsidRDefault="00602B78" w:rsidP="00AB36D2">
      <w:pPr>
        <w:pStyle w:val="Lista2"/>
        <w:numPr>
          <w:ilvl w:val="0"/>
          <w:numId w:val="9"/>
        </w:numPr>
        <w:ind w:left="284" w:hanging="284"/>
        <w:jc w:val="both"/>
        <w:rPr>
          <w:rFonts w:ascii="Arial" w:hAnsi="Arial" w:cs="Arial"/>
          <w:sz w:val="18"/>
          <w:szCs w:val="18"/>
        </w:rPr>
      </w:pPr>
      <w:r w:rsidRPr="00602B78">
        <w:rPr>
          <w:rFonts w:ascii="Arial" w:hAnsi="Arial" w:cs="Arial"/>
          <w:sz w:val="18"/>
          <w:szCs w:val="18"/>
        </w:rPr>
        <w:t>SEGURIDAD SOCIAL Y SEGUROS POR PAGAR A CP</w:t>
      </w:r>
      <w:r>
        <w:rPr>
          <w:rFonts w:ascii="Arial" w:hAnsi="Arial" w:cs="Arial"/>
          <w:sz w:val="18"/>
          <w:szCs w:val="18"/>
        </w:rPr>
        <w:t xml:space="preserve">, saldo correspondiente al </w:t>
      </w:r>
      <w:r w:rsidR="00AA2A28">
        <w:rPr>
          <w:rFonts w:ascii="Arial" w:hAnsi="Arial" w:cs="Arial"/>
          <w:sz w:val="18"/>
          <w:szCs w:val="18"/>
        </w:rPr>
        <w:t>2do</w:t>
      </w:r>
      <w:r>
        <w:rPr>
          <w:rFonts w:ascii="Arial" w:hAnsi="Arial" w:cs="Arial"/>
          <w:sz w:val="18"/>
          <w:szCs w:val="18"/>
        </w:rPr>
        <w:t xml:space="preserve"> bimestre de aporta</w:t>
      </w:r>
      <w:r w:rsidR="004675DE">
        <w:rPr>
          <w:rFonts w:ascii="Arial" w:hAnsi="Arial" w:cs="Arial"/>
          <w:sz w:val="18"/>
          <w:szCs w:val="18"/>
        </w:rPr>
        <w:t xml:space="preserve">ciones de seguridad social que </w:t>
      </w:r>
      <w:r w:rsidR="00AA2A28">
        <w:rPr>
          <w:rFonts w:ascii="Arial" w:hAnsi="Arial" w:cs="Arial"/>
          <w:sz w:val="18"/>
          <w:szCs w:val="18"/>
        </w:rPr>
        <w:t>serán enteradas en abril</w:t>
      </w:r>
      <w:r>
        <w:rPr>
          <w:rFonts w:ascii="Arial" w:hAnsi="Arial" w:cs="Arial"/>
          <w:sz w:val="18"/>
          <w:szCs w:val="18"/>
        </w:rPr>
        <w:t xml:space="preserve"> 2020.</w:t>
      </w:r>
    </w:p>
    <w:p w:rsidR="00AB36D2" w:rsidRDefault="00AB36D2" w:rsidP="00AB36D2">
      <w:pPr>
        <w:pStyle w:val="Lista2"/>
        <w:ind w:left="284" w:firstLine="0"/>
        <w:jc w:val="both"/>
        <w:rPr>
          <w:rFonts w:ascii="Arial" w:hAnsi="Arial" w:cs="Arial"/>
          <w:sz w:val="18"/>
          <w:szCs w:val="18"/>
        </w:rPr>
      </w:pPr>
    </w:p>
    <w:p w:rsidR="007F2F4A" w:rsidRDefault="007F2F4A" w:rsidP="00AB36D2">
      <w:pPr>
        <w:pStyle w:val="Lista2"/>
        <w:ind w:left="284" w:firstLine="0"/>
        <w:jc w:val="both"/>
        <w:rPr>
          <w:rFonts w:ascii="Arial" w:hAnsi="Arial" w:cs="Arial"/>
          <w:sz w:val="18"/>
          <w:szCs w:val="18"/>
        </w:rPr>
      </w:pPr>
    </w:p>
    <w:p w:rsidR="00AB36D2" w:rsidRPr="009D424E" w:rsidRDefault="00AB36D2" w:rsidP="00AB36D2">
      <w:pPr>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TRANSFERENCIAS OTORGADAS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4251"/>
        <w:gridCol w:w="1417"/>
        <w:gridCol w:w="1276"/>
        <w:gridCol w:w="1276"/>
        <w:gridCol w:w="1417"/>
      </w:tblGrid>
      <w:tr w:rsidR="00AB36D2" w:rsidRPr="00BE3CDB" w:rsidTr="009D424E">
        <w:tc>
          <w:tcPr>
            <w:tcW w:w="45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251"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4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4D245E" w:rsidRPr="00BE3CDB" w:rsidTr="00FE71D0">
        <w:trPr>
          <w:trHeight w:val="545"/>
        </w:trPr>
        <w:tc>
          <w:tcPr>
            <w:tcW w:w="456" w:type="dxa"/>
            <w:shd w:val="clear" w:color="auto" w:fill="auto"/>
          </w:tcPr>
          <w:p w:rsidR="004D245E" w:rsidRPr="00BE3CDB" w:rsidRDefault="004D245E" w:rsidP="004D245E">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4D245E" w:rsidRPr="00B90A3B" w:rsidRDefault="004D245E" w:rsidP="004D245E">
            <w:pPr>
              <w:spacing w:after="0"/>
              <w:rPr>
                <w:rFonts w:ascii="Arial" w:eastAsia="Times New Roman" w:hAnsi="Arial" w:cs="Arial"/>
                <w:b/>
                <w:sz w:val="18"/>
                <w:szCs w:val="18"/>
                <w:lang w:val="es-ES" w:eastAsia="es-ES"/>
              </w:rPr>
            </w:pPr>
            <w:r w:rsidRPr="00B90A3B">
              <w:rPr>
                <w:rFonts w:ascii="Arial" w:eastAsia="Times New Roman" w:hAnsi="Arial" w:cs="Arial"/>
                <w:b/>
                <w:sz w:val="18"/>
                <w:szCs w:val="18"/>
                <w:lang w:val="es-ES" w:eastAsia="es-ES"/>
              </w:rPr>
              <w:t>TRANSFERENCIAS OTORGADAS POR PAGAR A CORTO PLAZO</w:t>
            </w:r>
          </w:p>
        </w:tc>
        <w:tc>
          <w:tcPr>
            <w:tcW w:w="1417" w:type="dxa"/>
            <w:shd w:val="clear" w:color="auto" w:fill="auto"/>
            <w:vAlign w:val="center"/>
          </w:tcPr>
          <w:p w:rsidR="004D245E" w:rsidRPr="004D245E" w:rsidRDefault="004D245E" w:rsidP="004D245E">
            <w:pPr>
              <w:spacing w:after="0"/>
              <w:jc w:val="right"/>
              <w:rPr>
                <w:rFonts w:ascii="Arial" w:hAnsi="Arial" w:cs="Arial"/>
                <w:b/>
                <w:color w:val="000000"/>
                <w:sz w:val="18"/>
                <w:szCs w:val="18"/>
              </w:rPr>
            </w:pPr>
            <w:r w:rsidRPr="004D245E">
              <w:rPr>
                <w:rFonts w:ascii="Arial" w:hAnsi="Arial" w:cs="Arial"/>
                <w:b/>
                <w:color w:val="000000"/>
                <w:sz w:val="18"/>
                <w:szCs w:val="18"/>
                <w:lang w:val="es-ES"/>
              </w:rPr>
              <w:t>$0.00</w:t>
            </w:r>
          </w:p>
        </w:tc>
        <w:tc>
          <w:tcPr>
            <w:tcW w:w="1276" w:type="dxa"/>
            <w:shd w:val="clear" w:color="auto" w:fill="auto"/>
            <w:vAlign w:val="center"/>
          </w:tcPr>
          <w:p w:rsidR="004D245E" w:rsidRPr="004D245E" w:rsidRDefault="004D245E" w:rsidP="004D245E">
            <w:pPr>
              <w:spacing w:after="0"/>
              <w:jc w:val="right"/>
              <w:rPr>
                <w:rFonts w:ascii="Arial" w:hAnsi="Arial" w:cs="Arial"/>
                <w:b/>
                <w:color w:val="000000"/>
                <w:sz w:val="18"/>
                <w:szCs w:val="18"/>
              </w:rPr>
            </w:pPr>
            <w:r w:rsidRPr="004D245E">
              <w:rPr>
                <w:rFonts w:ascii="Arial" w:hAnsi="Arial" w:cs="Arial"/>
                <w:b/>
                <w:color w:val="000000"/>
                <w:sz w:val="18"/>
                <w:szCs w:val="18"/>
                <w:lang w:val="es-ES"/>
              </w:rPr>
              <w:t>$0.00</w:t>
            </w:r>
          </w:p>
        </w:tc>
        <w:tc>
          <w:tcPr>
            <w:tcW w:w="1276" w:type="dxa"/>
            <w:shd w:val="clear" w:color="auto" w:fill="auto"/>
            <w:vAlign w:val="center"/>
          </w:tcPr>
          <w:p w:rsidR="004D245E" w:rsidRPr="004D245E" w:rsidRDefault="004D245E" w:rsidP="004D245E">
            <w:pPr>
              <w:spacing w:after="0"/>
              <w:jc w:val="right"/>
              <w:rPr>
                <w:rFonts w:ascii="Arial" w:hAnsi="Arial" w:cs="Arial"/>
                <w:b/>
                <w:color w:val="000000"/>
                <w:sz w:val="18"/>
                <w:szCs w:val="18"/>
              </w:rPr>
            </w:pPr>
            <w:r w:rsidRPr="004D245E">
              <w:rPr>
                <w:rFonts w:ascii="Arial" w:hAnsi="Arial" w:cs="Arial"/>
                <w:b/>
                <w:color w:val="000000"/>
                <w:sz w:val="18"/>
                <w:szCs w:val="18"/>
                <w:lang w:val="es-ES"/>
              </w:rPr>
              <w:t>$172,131.00</w:t>
            </w:r>
          </w:p>
        </w:tc>
        <w:tc>
          <w:tcPr>
            <w:tcW w:w="1417" w:type="dxa"/>
            <w:shd w:val="clear" w:color="auto" w:fill="auto"/>
            <w:vAlign w:val="center"/>
          </w:tcPr>
          <w:p w:rsidR="004D245E" w:rsidRPr="004D245E" w:rsidRDefault="004D245E" w:rsidP="004D245E">
            <w:pPr>
              <w:spacing w:after="0"/>
              <w:jc w:val="right"/>
              <w:rPr>
                <w:rFonts w:ascii="Arial" w:hAnsi="Arial" w:cs="Arial"/>
                <w:b/>
                <w:color w:val="000000"/>
                <w:sz w:val="18"/>
                <w:szCs w:val="18"/>
              </w:rPr>
            </w:pPr>
            <w:r w:rsidRPr="004D245E">
              <w:rPr>
                <w:rFonts w:ascii="Arial" w:hAnsi="Arial" w:cs="Arial"/>
                <w:b/>
                <w:color w:val="000000"/>
                <w:sz w:val="18"/>
                <w:szCs w:val="18"/>
                <w:lang w:val="es-ES"/>
              </w:rPr>
              <w:t>$172,131.00</w:t>
            </w:r>
          </w:p>
        </w:tc>
      </w:tr>
      <w:tr w:rsidR="004D245E" w:rsidRPr="00BE3CDB" w:rsidTr="009D424E">
        <w:tc>
          <w:tcPr>
            <w:tcW w:w="456" w:type="dxa"/>
            <w:shd w:val="clear" w:color="auto" w:fill="auto"/>
          </w:tcPr>
          <w:p w:rsidR="004D245E" w:rsidRPr="00BE3CDB" w:rsidRDefault="004D245E" w:rsidP="004D245E">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4D245E" w:rsidRPr="00E0369B" w:rsidRDefault="004D245E" w:rsidP="004D245E">
            <w:pPr>
              <w:spacing w:after="0" w:line="240" w:lineRule="auto"/>
              <w:rPr>
                <w:rFonts w:ascii="Arial" w:eastAsia="Times New Roman" w:hAnsi="Arial" w:cs="Arial"/>
                <w:sz w:val="18"/>
                <w:szCs w:val="18"/>
                <w:lang w:val="es-ES" w:eastAsia="es-ES"/>
              </w:rPr>
            </w:pPr>
            <w:r w:rsidRPr="00E0369B">
              <w:rPr>
                <w:rFonts w:ascii="Arial" w:eastAsia="Times New Roman" w:hAnsi="Arial" w:cs="Arial"/>
                <w:sz w:val="18"/>
                <w:szCs w:val="18"/>
                <w:lang w:val="es-ES" w:eastAsia="es-ES"/>
              </w:rPr>
              <w:t>AYUDAS SOCIALES A ACTIVIDADES CIENTÍFICAS O ACADÉMICAS</w:t>
            </w:r>
          </w:p>
        </w:tc>
        <w:tc>
          <w:tcPr>
            <w:tcW w:w="1417" w:type="dxa"/>
            <w:shd w:val="clear" w:color="auto" w:fill="auto"/>
            <w:vAlign w:val="center"/>
          </w:tcPr>
          <w:p w:rsidR="004D245E" w:rsidRPr="00E0369B" w:rsidRDefault="004D245E" w:rsidP="004D245E">
            <w:pPr>
              <w:spacing w:after="0"/>
              <w:jc w:val="right"/>
              <w:rPr>
                <w:rFonts w:ascii="Arial" w:hAnsi="Arial" w:cs="Arial"/>
                <w:color w:val="000000"/>
                <w:sz w:val="18"/>
                <w:szCs w:val="18"/>
              </w:rPr>
            </w:pPr>
            <w:r w:rsidRPr="00E0369B">
              <w:rPr>
                <w:rFonts w:ascii="Arial" w:hAnsi="Arial" w:cs="Arial"/>
                <w:color w:val="000000"/>
                <w:sz w:val="18"/>
                <w:szCs w:val="18"/>
                <w:lang w:val="es-ES"/>
              </w:rPr>
              <w:t>$0.00</w:t>
            </w:r>
          </w:p>
        </w:tc>
        <w:tc>
          <w:tcPr>
            <w:tcW w:w="1276" w:type="dxa"/>
            <w:shd w:val="clear" w:color="auto" w:fill="auto"/>
            <w:vAlign w:val="center"/>
          </w:tcPr>
          <w:p w:rsidR="004D245E" w:rsidRPr="00E0369B" w:rsidRDefault="004D245E" w:rsidP="004D245E">
            <w:pPr>
              <w:spacing w:after="0"/>
              <w:jc w:val="right"/>
              <w:rPr>
                <w:rFonts w:ascii="Arial" w:hAnsi="Arial" w:cs="Arial"/>
                <w:color w:val="000000"/>
                <w:sz w:val="18"/>
                <w:szCs w:val="18"/>
              </w:rPr>
            </w:pPr>
            <w:r w:rsidRPr="00E0369B">
              <w:rPr>
                <w:rFonts w:ascii="Arial" w:hAnsi="Arial" w:cs="Arial"/>
                <w:color w:val="000000"/>
                <w:sz w:val="18"/>
                <w:szCs w:val="18"/>
                <w:lang w:val="es-ES"/>
              </w:rPr>
              <w:t>$0.00</w:t>
            </w:r>
          </w:p>
        </w:tc>
        <w:tc>
          <w:tcPr>
            <w:tcW w:w="1276" w:type="dxa"/>
            <w:shd w:val="clear" w:color="auto" w:fill="auto"/>
            <w:vAlign w:val="center"/>
          </w:tcPr>
          <w:p w:rsidR="004D245E" w:rsidRPr="00E0369B" w:rsidRDefault="004D245E" w:rsidP="004D245E">
            <w:pPr>
              <w:spacing w:after="0"/>
              <w:jc w:val="right"/>
              <w:rPr>
                <w:rFonts w:ascii="Arial" w:hAnsi="Arial" w:cs="Arial"/>
                <w:color w:val="000000"/>
                <w:sz w:val="18"/>
                <w:szCs w:val="18"/>
              </w:rPr>
            </w:pPr>
            <w:r w:rsidRPr="00E0369B">
              <w:rPr>
                <w:rFonts w:ascii="Arial" w:hAnsi="Arial" w:cs="Arial"/>
                <w:color w:val="000000"/>
                <w:sz w:val="18"/>
                <w:szCs w:val="18"/>
                <w:lang w:val="es-ES"/>
              </w:rPr>
              <w:t>$172,131.00</w:t>
            </w:r>
          </w:p>
        </w:tc>
        <w:tc>
          <w:tcPr>
            <w:tcW w:w="1417" w:type="dxa"/>
            <w:shd w:val="clear" w:color="auto" w:fill="auto"/>
            <w:vAlign w:val="center"/>
          </w:tcPr>
          <w:p w:rsidR="004D245E" w:rsidRPr="00E0369B" w:rsidRDefault="004D245E" w:rsidP="004D245E">
            <w:pPr>
              <w:spacing w:after="0"/>
              <w:jc w:val="right"/>
              <w:rPr>
                <w:rFonts w:ascii="Arial" w:hAnsi="Arial" w:cs="Arial"/>
                <w:color w:val="000000"/>
                <w:sz w:val="18"/>
                <w:szCs w:val="18"/>
              </w:rPr>
            </w:pPr>
            <w:r w:rsidRPr="00E0369B">
              <w:rPr>
                <w:rFonts w:ascii="Arial" w:hAnsi="Arial" w:cs="Arial"/>
                <w:color w:val="000000"/>
                <w:sz w:val="18"/>
                <w:szCs w:val="18"/>
                <w:lang w:val="es-ES"/>
              </w:rPr>
              <w:t>$172,131.00</w:t>
            </w:r>
          </w:p>
        </w:tc>
      </w:tr>
    </w:tbl>
    <w:p w:rsidR="00AB36D2" w:rsidRDefault="00AB36D2" w:rsidP="00AB36D2">
      <w:pPr>
        <w:pStyle w:val="Lista2"/>
        <w:jc w:val="both"/>
        <w:rPr>
          <w:rFonts w:ascii="Arial" w:hAnsi="Arial" w:cs="Arial"/>
          <w:sz w:val="18"/>
          <w:szCs w:val="18"/>
        </w:rPr>
      </w:pPr>
    </w:p>
    <w:p w:rsidR="009D424E" w:rsidRPr="004D245E" w:rsidRDefault="009D424E" w:rsidP="009D424E">
      <w:pPr>
        <w:pStyle w:val="Lista2"/>
        <w:ind w:left="284" w:hanging="284"/>
        <w:jc w:val="both"/>
        <w:rPr>
          <w:rFonts w:ascii="Arial" w:hAnsi="Arial" w:cs="Arial"/>
          <w:sz w:val="18"/>
          <w:szCs w:val="18"/>
        </w:rPr>
      </w:pPr>
      <w:r w:rsidRPr="009D424E">
        <w:rPr>
          <w:rFonts w:ascii="Arial" w:hAnsi="Arial" w:cs="Arial"/>
          <w:b/>
          <w:sz w:val="18"/>
          <w:szCs w:val="18"/>
        </w:rPr>
        <w:t>AYUDAS SOCIALES A ACTIVIDADES CIENTÍFICAS O ACADÉMICAS</w:t>
      </w:r>
      <w:r w:rsidR="004D245E">
        <w:rPr>
          <w:rFonts w:ascii="Arial" w:hAnsi="Arial" w:cs="Arial"/>
          <w:b/>
          <w:sz w:val="18"/>
          <w:szCs w:val="18"/>
        </w:rPr>
        <w:t xml:space="preserve">, </w:t>
      </w:r>
      <w:r w:rsidR="004D245E">
        <w:rPr>
          <w:rFonts w:ascii="Arial" w:hAnsi="Arial" w:cs="Arial"/>
          <w:sz w:val="18"/>
          <w:szCs w:val="18"/>
        </w:rPr>
        <w:t>saldo por ayudas sociales  que serán pagadas en abril 2020</w:t>
      </w:r>
    </w:p>
    <w:p w:rsidR="00AB36D2" w:rsidRDefault="00AB36D2" w:rsidP="00AB36D2">
      <w:pPr>
        <w:pStyle w:val="Lista2"/>
        <w:jc w:val="both"/>
        <w:rPr>
          <w:rFonts w:ascii="Arial" w:hAnsi="Arial" w:cs="Arial"/>
          <w:sz w:val="18"/>
          <w:szCs w:val="18"/>
        </w:rPr>
      </w:pPr>
    </w:p>
    <w:p w:rsidR="00751FF3" w:rsidRDefault="00751FF3" w:rsidP="00AB36D2">
      <w:pPr>
        <w:pStyle w:val="Lista2"/>
        <w:jc w:val="both"/>
        <w:rPr>
          <w:rFonts w:ascii="Arial" w:hAnsi="Arial" w:cs="Arial"/>
          <w:sz w:val="18"/>
          <w:szCs w:val="18"/>
        </w:rPr>
      </w:pPr>
    </w:p>
    <w:p w:rsidR="00751FF3" w:rsidRDefault="00751FF3" w:rsidP="00AB36D2">
      <w:pPr>
        <w:pStyle w:val="Lista2"/>
        <w:jc w:val="both"/>
        <w:rPr>
          <w:rFonts w:ascii="Arial" w:hAnsi="Arial" w:cs="Arial"/>
          <w:sz w:val="18"/>
          <w:szCs w:val="18"/>
        </w:rPr>
      </w:pPr>
    </w:p>
    <w:p w:rsidR="004D245E" w:rsidRPr="00BE3CDB" w:rsidRDefault="004D245E" w:rsidP="00AB36D2">
      <w:pPr>
        <w:pStyle w:val="Lista2"/>
        <w:jc w:val="both"/>
        <w:rPr>
          <w:rFonts w:ascii="Arial" w:hAnsi="Arial" w:cs="Arial"/>
          <w:sz w:val="18"/>
          <w:szCs w:val="18"/>
        </w:rPr>
      </w:pPr>
    </w:p>
    <w:p w:rsidR="00AB36D2" w:rsidRPr="009D424E" w:rsidRDefault="00AB36D2" w:rsidP="00AB36D2">
      <w:pPr>
        <w:pStyle w:val="Lista2"/>
        <w:ind w:left="0" w:firstLine="0"/>
        <w:jc w:val="both"/>
        <w:rPr>
          <w:rFonts w:ascii="Arial" w:hAnsi="Arial" w:cs="Arial"/>
          <w:b/>
          <w:sz w:val="18"/>
          <w:szCs w:val="18"/>
        </w:rPr>
      </w:pPr>
      <w:r w:rsidRPr="00BE3CDB">
        <w:rPr>
          <w:rFonts w:ascii="Arial" w:hAnsi="Arial" w:cs="Arial"/>
          <w:sz w:val="18"/>
          <w:szCs w:val="18"/>
        </w:rPr>
        <w:t xml:space="preserve"> </w:t>
      </w:r>
      <w:r w:rsidRPr="009D424E">
        <w:rPr>
          <w:rFonts w:ascii="Arial" w:hAnsi="Arial" w:cs="Arial"/>
          <w:b/>
          <w:sz w:val="18"/>
          <w:szCs w:val="18"/>
        </w:rPr>
        <w:t xml:space="preserve">RETENCIONES Y CONTRIBUCIONES POR PAGAR A CORTO PLAZO </w:t>
      </w:r>
    </w:p>
    <w:p w:rsidR="00AB36D2" w:rsidRPr="00BE3CDB" w:rsidRDefault="00AB36D2" w:rsidP="00AB36D2">
      <w:pPr>
        <w:pStyle w:val="Lista2"/>
        <w:ind w:left="284" w:hanging="284"/>
        <w:jc w:val="both"/>
        <w:rPr>
          <w:rFonts w:ascii="Arial" w:hAnsi="Arial" w:cs="Arial"/>
          <w:sz w:val="18"/>
          <w:szCs w:val="1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5073"/>
        <w:gridCol w:w="1275"/>
        <w:gridCol w:w="1336"/>
        <w:gridCol w:w="1336"/>
        <w:gridCol w:w="1330"/>
      </w:tblGrid>
      <w:tr w:rsidR="00AB36D2" w:rsidRPr="00BE3CDB" w:rsidTr="00551EEA">
        <w:trPr>
          <w:trHeight w:val="710"/>
        </w:trPr>
        <w:tc>
          <w:tcPr>
            <w:tcW w:w="45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5073"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5"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33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33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330"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551EEA" w:rsidRPr="00BE3CDB" w:rsidTr="00551EEA">
        <w:tc>
          <w:tcPr>
            <w:tcW w:w="456" w:type="dxa"/>
            <w:shd w:val="clear" w:color="auto" w:fill="auto"/>
          </w:tcPr>
          <w:p w:rsidR="00551EEA" w:rsidRPr="00BE3CDB" w:rsidRDefault="00551EEA" w:rsidP="00551EEA">
            <w:pPr>
              <w:spacing w:after="0"/>
              <w:ind w:left="284" w:hanging="284"/>
              <w:jc w:val="right"/>
              <w:rPr>
                <w:rFonts w:ascii="Arial" w:eastAsia="Times New Roman" w:hAnsi="Arial" w:cs="Arial"/>
                <w:sz w:val="18"/>
                <w:szCs w:val="18"/>
                <w:lang w:val="es-ES" w:eastAsia="es-ES"/>
              </w:rPr>
            </w:pPr>
          </w:p>
        </w:tc>
        <w:tc>
          <w:tcPr>
            <w:tcW w:w="5073" w:type="dxa"/>
            <w:shd w:val="clear" w:color="auto" w:fill="auto"/>
          </w:tcPr>
          <w:p w:rsidR="00551EEA" w:rsidRPr="00E6219D" w:rsidRDefault="00551EEA" w:rsidP="00551EEA">
            <w:pPr>
              <w:spacing w:after="0"/>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Y CONTRIBUCIONES POR PAGAR A CORTO PLAZO</w:t>
            </w:r>
          </w:p>
        </w:tc>
        <w:tc>
          <w:tcPr>
            <w:tcW w:w="1275" w:type="dxa"/>
            <w:shd w:val="clear" w:color="auto" w:fill="auto"/>
          </w:tcPr>
          <w:p w:rsidR="00551EEA" w:rsidRPr="00551EEA" w:rsidRDefault="00551EEA" w:rsidP="00551EEA">
            <w:pPr>
              <w:spacing w:after="0" w:line="240" w:lineRule="auto"/>
              <w:jc w:val="right"/>
              <w:rPr>
                <w:rFonts w:ascii="Arial" w:eastAsia="Times New Roman" w:hAnsi="Arial" w:cs="Arial"/>
                <w:b/>
                <w:color w:val="000000"/>
                <w:sz w:val="18"/>
                <w:szCs w:val="18"/>
              </w:rPr>
            </w:pPr>
            <w:r w:rsidRPr="00551EEA">
              <w:rPr>
                <w:rFonts w:ascii="Arial" w:hAnsi="Arial" w:cs="Arial"/>
                <w:b/>
                <w:color w:val="000000"/>
                <w:sz w:val="18"/>
                <w:szCs w:val="18"/>
              </w:rPr>
              <w:t>$98,358.02</w:t>
            </w:r>
          </w:p>
        </w:tc>
        <w:tc>
          <w:tcPr>
            <w:tcW w:w="1336" w:type="dxa"/>
            <w:shd w:val="clear" w:color="auto" w:fill="auto"/>
          </w:tcPr>
          <w:p w:rsidR="00551EEA" w:rsidRPr="00551EEA" w:rsidRDefault="00551EEA" w:rsidP="00551EEA">
            <w:pPr>
              <w:spacing w:after="0"/>
              <w:jc w:val="right"/>
              <w:rPr>
                <w:rFonts w:ascii="Arial" w:hAnsi="Arial" w:cs="Arial"/>
                <w:b/>
                <w:color w:val="000000"/>
                <w:sz w:val="18"/>
                <w:szCs w:val="18"/>
              </w:rPr>
            </w:pPr>
            <w:r w:rsidRPr="00551EEA">
              <w:rPr>
                <w:rFonts w:ascii="Arial" w:hAnsi="Arial" w:cs="Arial"/>
                <w:b/>
                <w:color w:val="000000"/>
                <w:sz w:val="18"/>
                <w:szCs w:val="18"/>
              </w:rPr>
              <w:t>$131,940.00</w:t>
            </w:r>
          </w:p>
        </w:tc>
        <w:tc>
          <w:tcPr>
            <w:tcW w:w="1336" w:type="dxa"/>
            <w:shd w:val="clear" w:color="auto" w:fill="auto"/>
          </w:tcPr>
          <w:p w:rsidR="00551EEA" w:rsidRPr="00551EEA" w:rsidRDefault="00551EEA" w:rsidP="00551EEA">
            <w:pPr>
              <w:spacing w:after="0"/>
              <w:jc w:val="right"/>
              <w:rPr>
                <w:rFonts w:ascii="Arial" w:hAnsi="Arial" w:cs="Arial"/>
                <w:b/>
                <w:color w:val="000000"/>
                <w:sz w:val="18"/>
                <w:szCs w:val="18"/>
              </w:rPr>
            </w:pPr>
            <w:r w:rsidRPr="00551EEA">
              <w:rPr>
                <w:rFonts w:ascii="Arial" w:hAnsi="Arial" w:cs="Arial"/>
                <w:b/>
                <w:color w:val="000000"/>
                <w:sz w:val="18"/>
                <w:szCs w:val="18"/>
              </w:rPr>
              <w:t>$164,087.05</w:t>
            </w:r>
          </w:p>
        </w:tc>
        <w:tc>
          <w:tcPr>
            <w:tcW w:w="1330" w:type="dxa"/>
            <w:shd w:val="clear" w:color="auto" w:fill="auto"/>
          </w:tcPr>
          <w:p w:rsidR="00551EEA" w:rsidRPr="00551EEA" w:rsidRDefault="00551EEA" w:rsidP="00551EEA">
            <w:pPr>
              <w:spacing w:after="0"/>
              <w:jc w:val="right"/>
              <w:rPr>
                <w:rFonts w:ascii="Arial" w:hAnsi="Arial" w:cs="Arial"/>
                <w:b/>
                <w:color w:val="000000"/>
                <w:sz w:val="18"/>
                <w:szCs w:val="18"/>
              </w:rPr>
            </w:pPr>
            <w:r w:rsidRPr="00551EEA">
              <w:rPr>
                <w:rFonts w:ascii="Arial" w:hAnsi="Arial" w:cs="Arial"/>
                <w:b/>
                <w:color w:val="000000"/>
                <w:sz w:val="18"/>
                <w:szCs w:val="18"/>
              </w:rPr>
              <w:t>$130,505.07</w:t>
            </w:r>
          </w:p>
        </w:tc>
      </w:tr>
      <w:tr w:rsidR="00551EEA" w:rsidRPr="00BE3CDB" w:rsidTr="00551EEA">
        <w:trPr>
          <w:trHeight w:val="177"/>
        </w:trPr>
        <w:tc>
          <w:tcPr>
            <w:tcW w:w="456" w:type="dxa"/>
            <w:shd w:val="clear" w:color="auto" w:fill="auto"/>
          </w:tcPr>
          <w:p w:rsidR="00551EEA" w:rsidRPr="00BE3CDB" w:rsidRDefault="00551EEA" w:rsidP="00551EEA">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551EEA" w:rsidRPr="00E6219D" w:rsidRDefault="00551EEA" w:rsidP="00551EEA">
            <w:pPr>
              <w:spacing w:after="0" w:line="240" w:lineRule="auto"/>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FEDERALES</w:t>
            </w:r>
          </w:p>
        </w:tc>
        <w:tc>
          <w:tcPr>
            <w:tcW w:w="1275" w:type="dxa"/>
            <w:shd w:val="clear" w:color="auto" w:fill="auto"/>
          </w:tcPr>
          <w:p w:rsidR="00551EEA" w:rsidRPr="00551EEA" w:rsidRDefault="00551EEA" w:rsidP="00551EEA">
            <w:pPr>
              <w:spacing w:after="0"/>
              <w:jc w:val="right"/>
              <w:rPr>
                <w:rFonts w:ascii="Arial" w:hAnsi="Arial" w:cs="Arial"/>
                <w:b/>
                <w:sz w:val="18"/>
                <w:szCs w:val="18"/>
              </w:rPr>
            </w:pPr>
            <w:r w:rsidRPr="00551EEA">
              <w:rPr>
                <w:rFonts w:ascii="Arial" w:hAnsi="Arial" w:cs="Arial"/>
                <w:b/>
                <w:sz w:val="18"/>
                <w:szCs w:val="18"/>
              </w:rPr>
              <w:t>$81,754.02</w:t>
            </w:r>
          </w:p>
        </w:tc>
        <w:tc>
          <w:tcPr>
            <w:tcW w:w="1336" w:type="dxa"/>
            <w:shd w:val="clear" w:color="auto" w:fill="auto"/>
          </w:tcPr>
          <w:p w:rsidR="00551EEA" w:rsidRPr="00551EEA" w:rsidRDefault="00551EEA" w:rsidP="00551EEA">
            <w:pPr>
              <w:spacing w:after="0"/>
              <w:jc w:val="right"/>
              <w:rPr>
                <w:rFonts w:ascii="Arial" w:hAnsi="Arial" w:cs="Arial"/>
                <w:b/>
                <w:sz w:val="18"/>
                <w:szCs w:val="18"/>
              </w:rPr>
            </w:pPr>
            <w:r w:rsidRPr="00551EEA">
              <w:rPr>
                <w:rFonts w:ascii="Arial" w:hAnsi="Arial" w:cs="Arial"/>
                <w:b/>
                <w:sz w:val="18"/>
                <w:szCs w:val="18"/>
              </w:rPr>
              <w:t>$114,306.00</w:t>
            </w:r>
          </w:p>
        </w:tc>
        <w:tc>
          <w:tcPr>
            <w:tcW w:w="1336" w:type="dxa"/>
            <w:shd w:val="clear" w:color="auto" w:fill="auto"/>
          </w:tcPr>
          <w:p w:rsidR="00551EEA" w:rsidRPr="00551EEA" w:rsidRDefault="00551EEA" w:rsidP="00551EEA">
            <w:pPr>
              <w:spacing w:after="0"/>
              <w:jc w:val="right"/>
              <w:rPr>
                <w:rFonts w:ascii="Arial" w:hAnsi="Arial" w:cs="Arial"/>
                <w:b/>
                <w:sz w:val="18"/>
                <w:szCs w:val="18"/>
              </w:rPr>
            </w:pPr>
            <w:r w:rsidRPr="00551EEA">
              <w:rPr>
                <w:rFonts w:ascii="Arial" w:hAnsi="Arial" w:cs="Arial"/>
                <w:b/>
                <w:sz w:val="18"/>
                <w:szCs w:val="18"/>
              </w:rPr>
              <w:t>$143,583.13</w:t>
            </w:r>
          </w:p>
        </w:tc>
        <w:tc>
          <w:tcPr>
            <w:tcW w:w="1330" w:type="dxa"/>
            <w:shd w:val="clear" w:color="auto" w:fill="auto"/>
          </w:tcPr>
          <w:p w:rsidR="00551EEA" w:rsidRPr="00551EEA" w:rsidRDefault="00551EEA" w:rsidP="00551EEA">
            <w:pPr>
              <w:spacing w:after="0"/>
              <w:jc w:val="right"/>
              <w:rPr>
                <w:rFonts w:ascii="Arial" w:hAnsi="Arial" w:cs="Arial"/>
                <w:b/>
                <w:sz w:val="18"/>
                <w:szCs w:val="18"/>
              </w:rPr>
            </w:pPr>
            <w:r w:rsidRPr="00551EEA">
              <w:rPr>
                <w:rFonts w:ascii="Arial" w:hAnsi="Arial" w:cs="Arial"/>
                <w:b/>
                <w:sz w:val="18"/>
                <w:szCs w:val="18"/>
              </w:rPr>
              <w:t>$111,031.15</w:t>
            </w:r>
          </w:p>
        </w:tc>
      </w:tr>
      <w:tr w:rsidR="0071686C" w:rsidRPr="00BE3CDB" w:rsidTr="00551EEA">
        <w:trPr>
          <w:trHeight w:val="177"/>
        </w:trPr>
        <w:tc>
          <w:tcPr>
            <w:tcW w:w="456" w:type="dxa"/>
            <w:shd w:val="clear" w:color="auto" w:fill="auto"/>
          </w:tcPr>
          <w:p w:rsidR="0071686C" w:rsidRPr="00BE3CDB" w:rsidRDefault="0071686C" w:rsidP="00551EEA">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5073" w:type="dxa"/>
            <w:shd w:val="clear" w:color="auto" w:fill="auto"/>
          </w:tcPr>
          <w:p w:rsidR="0071686C" w:rsidRPr="00E6219D" w:rsidRDefault="0071686C" w:rsidP="00551EEA">
            <w:pPr>
              <w:spacing w:after="0" w:line="240" w:lineRule="auto"/>
              <w:ind w:left="284" w:hanging="284"/>
              <w:rPr>
                <w:rFonts w:ascii="Arial" w:eastAsia="Times New Roman" w:hAnsi="Arial" w:cs="Arial"/>
                <w:b/>
                <w:sz w:val="18"/>
                <w:szCs w:val="18"/>
                <w:lang w:val="es-ES" w:eastAsia="es-ES"/>
              </w:rPr>
            </w:pPr>
            <w:r w:rsidRPr="00F707D9">
              <w:rPr>
                <w:rFonts w:ascii="Arial" w:eastAsia="Times New Roman" w:hAnsi="Arial" w:cs="Arial"/>
                <w:b/>
                <w:sz w:val="18"/>
                <w:szCs w:val="18"/>
                <w:lang w:val="es-ES" w:eastAsia="es-ES"/>
              </w:rPr>
              <w:t>I</w:t>
            </w:r>
            <w:r w:rsidRPr="00F707D9">
              <w:rPr>
                <w:rFonts w:ascii="Arial" w:eastAsia="Times New Roman" w:hAnsi="Arial" w:cs="Arial"/>
                <w:sz w:val="18"/>
                <w:szCs w:val="18"/>
                <w:lang w:val="es-ES" w:eastAsia="es-ES"/>
              </w:rPr>
              <w:t>VA RETENCIONES</w:t>
            </w:r>
          </w:p>
        </w:tc>
        <w:tc>
          <w:tcPr>
            <w:tcW w:w="1275"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$0.00</w:t>
            </w:r>
          </w:p>
        </w:tc>
        <w:tc>
          <w:tcPr>
            <w:tcW w:w="1336"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w:t>
            </w:r>
            <w:r w:rsidR="00551EEA" w:rsidRPr="00551EEA">
              <w:rPr>
                <w:rFonts w:ascii="Arial" w:hAnsi="Arial" w:cs="Arial"/>
                <w:sz w:val="18"/>
                <w:szCs w:val="18"/>
              </w:rPr>
              <w:t>62</w:t>
            </w:r>
            <w:r w:rsidRPr="00551EEA">
              <w:rPr>
                <w:rFonts w:ascii="Arial" w:hAnsi="Arial" w:cs="Arial"/>
                <w:sz w:val="18"/>
                <w:szCs w:val="18"/>
              </w:rPr>
              <w:t>0.00</w:t>
            </w:r>
          </w:p>
        </w:tc>
        <w:tc>
          <w:tcPr>
            <w:tcW w:w="1336"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w:t>
            </w:r>
            <w:r w:rsidR="00551EEA" w:rsidRPr="00551EEA">
              <w:rPr>
                <w:rFonts w:ascii="Arial" w:hAnsi="Arial" w:cs="Arial"/>
                <w:sz w:val="18"/>
                <w:szCs w:val="18"/>
              </w:rPr>
              <w:t>0.00</w:t>
            </w:r>
          </w:p>
        </w:tc>
        <w:tc>
          <w:tcPr>
            <w:tcW w:w="1330"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w:t>
            </w:r>
            <w:r w:rsidR="00551EEA" w:rsidRPr="00551EEA">
              <w:rPr>
                <w:rFonts w:ascii="Arial" w:hAnsi="Arial" w:cs="Arial"/>
                <w:sz w:val="18"/>
                <w:szCs w:val="18"/>
              </w:rPr>
              <w:t>0</w:t>
            </w:r>
            <w:r w:rsidRPr="00551EEA">
              <w:rPr>
                <w:rFonts w:ascii="Arial" w:hAnsi="Arial" w:cs="Arial"/>
                <w:sz w:val="18"/>
                <w:szCs w:val="18"/>
              </w:rPr>
              <w:t>.68</w:t>
            </w:r>
          </w:p>
        </w:tc>
      </w:tr>
      <w:tr w:rsidR="0071686C" w:rsidRPr="00BE3CDB" w:rsidTr="00551EEA">
        <w:tc>
          <w:tcPr>
            <w:tcW w:w="456" w:type="dxa"/>
            <w:shd w:val="clear" w:color="auto" w:fill="auto"/>
          </w:tcPr>
          <w:p w:rsidR="0071686C" w:rsidRPr="00BE3CDB" w:rsidRDefault="00922EDE" w:rsidP="00551EEA">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073" w:type="dxa"/>
            <w:shd w:val="clear" w:color="auto" w:fill="auto"/>
          </w:tcPr>
          <w:p w:rsidR="0071686C" w:rsidRPr="00BE3CDB" w:rsidRDefault="0071686C" w:rsidP="00551EEA">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SERVICIOS PROFESIONALES</w:t>
            </w:r>
          </w:p>
        </w:tc>
        <w:tc>
          <w:tcPr>
            <w:tcW w:w="1275"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$0.02</w:t>
            </w:r>
          </w:p>
        </w:tc>
        <w:tc>
          <w:tcPr>
            <w:tcW w:w="1336"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$0.00</w:t>
            </w:r>
          </w:p>
        </w:tc>
        <w:tc>
          <w:tcPr>
            <w:tcW w:w="1336"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w:t>
            </w:r>
            <w:r w:rsidR="00551EEA" w:rsidRPr="00551EEA">
              <w:rPr>
                <w:rFonts w:ascii="Arial" w:hAnsi="Arial" w:cs="Arial"/>
                <w:sz w:val="18"/>
                <w:szCs w:val="18"/>
              </w:rPr>
              <w:t>2155.17</w:t>
            </w:r>
          </w:p>
        </w:tc>
        <w:tc>
          <w:tcPr>
            <w:tcW w:w="1330"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w:t>
            </w:r>
            <w:r w:rsidR="00551EEA" w:rsidRPr="00551EEA">
              <w:rPr>
                <w:rFonts w:ascii="Arial" w:hAnsi="Arial" w:cs="Arial"/>
                <w:sz w:val="18"/>
                <w:szCs w:val="18"/>
              </w:rPr>
              <w:t>2155.19</w:t>
            </w:r>
          </w:p>
        </w:tc>
      </w:tr>
      <w:tr w:rsidR="0071686C" w:rsidRPr="00BE3CDB" w:rsidTr="00551EEA">
        <w:tc>
          <w:tcPr>
            <w:tcW w:w="456" w:type="dxa"/>
            <w:shd w:val="clear" w:color="auto" w:fill="auto"/>
          </w:tcPr>
          <w:p w:rsidR="0071686C" w:rsidRPr="00BE3CDB" w:rsidRDefault="00922EDE" w:rsidP="00551EEA">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5073" w:type="dxa"/>
            <w:shd w:val="clear" w:color="auto" w:fill="auto"/>
          </w:tcPr>
          <w:p w:rsidR="0071686C" w:rsidRPr="00BE3CDB" w:rsidRDefault="0071686C" w:rsidP="00551EEA">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IVA TRASLADADO POR ACTOS ACCIDENTALES COBRADO</w:t>
            </w:r>
          </w:p>
        </w:tc>
        <w:tc>
          <w:tcPr>
            <w:tcW w:w="1275"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$0.68</w:t>
            </w:r>
          </w:p>
        </w:tc>
        <w:tc>
          <w:tcPr>
            <w:tcW w:w="1336"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$0.00</w:t>
            </w:r>
          </w:p>
        </w:tc>
        <w:tc>
          <w:tcPr>
            <w:tcW w:w="1336"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$0.00</w:t>
            </w:r>
          </w:p>
        </w:tc>
        <w:tc>
          <w:tcPr>
            <w:tcW w:w="1330"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$0.68</w:t>
            </w:r>
          </w:p>
        </w:tc>
      </w:tr>
      <w:tr w:rsidR="00551EEA" w:rsidRPr="00BE3CDB" w:rsidTr="00551EEA">
        <w:tc>
          <w:tcPr>
            <w:tcW w:w="456" w:type="dxa"/>
            <w:shd w:val="clear" w:color="auto" w:fill="auto"/>
          </w:tcPr>
          <w:p w:rsidR="00551EEA" w:rsidRPr="00BE3CDB" w:rsidRDefault="00551EEA" w:rsidP="00551EEA">
            <w:pPr>
              <w:spacing w:after="0"/>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073" w:type="dxa"/>
            <w:shd w:val="clear" w:color="auto" w:fill="auto"/>
          </w:tcPr>
          <w:p w:rsidR="00551EEA" w:rsidRPr="00BE3CDB" w:rsidRDefault="00551EEA" w:rsidP="00551EEA">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ASIMILADOS</w:t>
            </w:r>
          </w:p>
        </w:tc>
        <w:tc>
          <w:tcPr>
            <w:tcW w:w="1275" w:type="dxa"/>
            <w:shd w:val="clear" w:color="auto" w:fill="auto"/>
          </w:tcPr>
          <w:p w:rsidR="00551EEA" w:rsidRPr="00551EEA" w:rsidRDefault="00551EEA" w:rsidP="00551EEA">
            <w:pPr>
              <w:spacing w:after="0"/>
              <w:jc w:val="right"/>
              <w:rPr>
                <w:rFonts w:ascii="Arial" w:hAnsi="Arial" w:cs="Arial"/>
                <w:sz w:val="18"/>
                <w:szCs w:val="18"/>
              </w:rPr>
            </w:pPr>
            <w:r w:rsidRPr="00551EEA">
              <w:rPr>
                <w:rFonts w:ascii="Arial" w:hAnsi="Arial" w:cs="Arial"/>
                <w:sz w:val="18"/>
                <w:szCs w:val="18"/>
              </w:rPr>
              <w:t>$23,359.97</w:t>
            </w:r>
          </w:p>
        </w:tc>
        <w:tc>
          <w:tcPr>
            <w:tcW w:w="1336" w:type="dxa"/>
            <w:shd w:val="clear" w:color="auto" w:fill="auto"/>
          </w:tcPr>
          <w:p w:rsidR="00551EEA" w:rsidRPr="00551EEA" w:rsidRDefault="00551EEA" w:rsidP="00551EEA">
            <w:pPr>
              <w:spacing w:after="0" w:line="240" w:lineRule="auto"/>
              <w:jc w:val="right"/>
              <w:rPr>
                <w:rFonts w:ascii="Arial" w:eastAsia="Times New Roman" w:hAnsi="Arial" w:cs="Arial"/>
                <w:color w:val="000000"/>
                <w:sz w:val="18"/>
                <w:szCs w:val="18"/>
              </w:rPr>
            </w:pPr>
            <w:r w:rsidRPr="00551EEA">
              <w:rPr>
                <w:rFonts w:ascii="Arial" w:hAnsi="Arial" w:cs="Arial"/>
                <w:color w:val="000000"/>
                <w:sz w:val="18"/>
                <w:szCs w:val="18"/>
              </w:rPr>
              <w:t>$55,913.33</w:t>
            </w:r>
          </w:p>
        </w:tc>
        <w:tc>
          <w:tcPr>
            <w:tcW w:w="1336" w:type="dxa"/>
            <w:shd w:val="clear" w:color="auto" w:fill="auto"/>
          </w:tcPr>
          <w:p w:rsidR="00551EEA" w:rsidRPr="00551EEA" w:rsidRDefault="00551EEA" w:rsidP="00551EEA">
            <w:pPr>
              <w:spacing w:after="0"/>
              <w:jc w:val="right"/>
              <w:rPr>
                <w:rFonts w:ascii="Arial" w:hAnsi="Arial" w:cs="Arial"/>
                <w:color w:val="000000"/>
                <w:sz w:val="18"/>
                <w:szCs w:val="18"/>
              </w:rPr>
            </w:pPr>
            <w:r w:rsidRPr="00551EEA">
              <w:rPr>
                <w:rFonts w:ascii="Arial" w:hAnsi="Arial" w:cs="Arial"/>
                <w:color w:val="000000"/>
                <w:sz w:val="18"/>
                <w:szCs w:val="18"/>
              </w:rPr>
              <w:t>$83,655.29</w:t>
            </w:r>
          </w:p>
        </w:tc>
        <w:tc>
          <w:tcPr>
            <w:tcW w:w="1330" w:type="dxa"/>
            <w:shd w:val="clear" w:color="auto" w:fill="auto"/>
          </w:tcPr>
          <w:p w:rsidR="00551EEA" w:rsidRPr="00551EEA" w:rsidRDefault="00551EEA" w:rsidP="00551EEA">
            <w:pPr>
              <w:spacing w:after="0" w:line="240" w:lineRule="auto"/>
              <w:jc w:val="right"/>
              <w:rPr>
                <w:rFonts w:ascii="Arial" w:eastAsia="Times New Roman" w:hAnsi="Arial" w:cs="Arial"/>
                <w:color w:val="000000"/>
                <w:sz w:val="18"/>
                <w:szCs w:val="18"/>
              </w:rPr>
            </w:pPr>
            <w:r w:rsidRPr="00551EEA">
              <w:rPr>
                <w:rFonts w:ascii="Arial" w:hAnsi="Arial" w:cs="Arial"/>
                <w:color w:val="000000"/>
                <w:sz w:val="18"/>
                <w:szCs w:val="18"/>
              </w:rPr>
              <w:t>$51,101.93</w:t>
            </w:r>
          </w:p>
        </w:tc>
      </w:tr>
      <w:tr w:rsidR="0071686C" w:rsidRPr="00BE3CDB" w:rsidTr="00551EEA">
        <w:tc>
          <w:tcPr>
            <w:tcW w:w="456" w:type="dxa"/>
            <w:shd w:val="clear" w:color="auto" w:fill="auto"/>
          </w:tcPr>
          <w:p w:rsidR="0071686C" w:rsidRPr="00BE3CDB" w:rsidRDefault="00922EDE" w:rsidP="00551EEA">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073" w:type="dxa"/>
            <w:shd w:val="clear" w:color="auto" w:fill="auto"/>
          </w:tcPr>
          <w:p w:rsidR="0071686C" w:rsidRPr="00BE3CDB" w:rsidRDefault="0071686C" w:rsidP="00551EEA">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SALARIOS</w:t>
            </w:r>
          </w:p>
        </w:tc>
        <w:tc>
          <w:tcPr>
            <w:tcW w:w="1275"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$57,772.67</w:t>
            </w:r>
          </w:p>
        </w:tc>
        <w:tc>
          <w:tcPr>
            <w:tcW w:w="1336"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$57,772.67</w:t>
            </w:r>
          </w:p>
        </w:tc>
        <w:tc>
          <w:tcPr>
            <w:tcW w:w="1336"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$57,772.67</w:t>
            </w:r>
          </w:p>
        </w:tc>
        <w:tc>
          <w:tcPr>
            <w:tcW w:w="1330" w:type="dxa"/>
            <w:shd w:val="clear" w:color="auto" w:fill="auto"/>
          </w:tcPr>
          <w:p w:rsidR="0071686C" w:rsidRPr="00551EEA" w:rsidRDefault="0071686C" w:rsidP="00551EEA">
            <w:pPr>
              <w:spacing w:after="0"/>
              <w:jc w:val="right"/>
              <w:rPr>
                <w:rFonts w:ascii="Arial" w:hAnsi="Arial" w:cs="Arial"/>
                <w:sz w:val="18"/>
                <w:szCs w:val="18"/>
              </w:rPr>
            </w:pPr>
            <w:r w:rsidRPr="00551EEA">
              <w:rPr>
                <w:rFonts w:ascii="Arial" w:hAnsi="Arial" w:cs="Arial"/>
                <w:sz w:val="18"/>
                <w:szCs w:val="18"/>
              </w:rPr>
              <w:t>$57,772.67</w:t>
            </w:r>
          </w:p>
        </w:tc>
      </w:tr>
      <w:tr w:rsidR="00551EEA" w:rsidRPr="00BE3CDB" w:rsidTr="00551EEA">
        <w:tc>
          <w:tcPr>
            <w:tcW w:w="456" w:type="dxa"/>
            <w:shd w:val="clear" w:color="auto" w:fill="auto"/>
          </w:tcPr>
          <w:p w:rsidR="00551EEA" w:rsidRPr="00BE3CDB" w:rsidRDefault="00551EEA" w:rsidP="00551EEA">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551EEA" w:rsidRPr="00E6219D" w:rsidRDefault="00551EEA" w:rsidP="00551EEA">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A TRABAJADORES</w:t>
            </w:r>
          </w:p>
        </w:tc>
        <w:tc>
          <w:tcPr>
            <w:tcW w:w="1275" w:type="dxa"/>
            <w:shd w:val="clear" w:color="auto" w:fill="auto"/>
          </w:tcPr>
          <w:p w:rsidR="00551EEA" w:rsidRPr="00551EEA" w:rsidRDefault="00551EEA" w:rsidP="00551EEA">
            <w:pPr>
              <w:spacing w:after="0"/>
              <w:jc w:val="right"/>
              <w:rPr>
                <w:rFonts w:ascii="Arial" w:hAnsi="Arial" w:cs="Arial"/>
                <w:b/>
                <w:sz w:val="18"/>
                <w:szCs w:val="18"/>
              </w:rPr>
            </w:pPr>
            <w:r w:rsidRPr="00551EEA">
              <w:rPr>
                <w:rFonts w:ascii="Arial" w:hAnsi="Arial" w:cs="Arial"/>
                <w:b/>
                <w:sz w:val="18"/>
                <w:szCs w:val="18"/>
              </w:rPr>
              <w:t>$0.00</w:t>
            </w:r>
          </w:p>
        </w:tc>
        <w:tc>
          <w:tcPr>
            <w:tcW w:w="1336" w:type="dxa"/>
            <w:shd w:val="clear" w:color="auto" w:fill="auto"/>
          </w:tcPr>
          <w:p w:rsidR="00551EEA" w:rsidRPr="00551EEA" w:rsidRDefault="00551EEA" w:rsidP="00551EEA">
            <w:pPr>
              <w:spacing w:after="0" w:line="240" w:lineRule="auto"/>
              <w:jc w:val="right"/>
              <w:rPr>
                <w:rFonts w:ascii="Arial" w:eastAsia="Times New Roman" w:hAnsi="Arial" w:cs="Arial"/>
                <w:b/>
                <w:color w:val="000000"/>
                <w:sz w:val="18"/>
                <w:szCs w:val="18"/>
              </w:rPr>
            </w:pPr>
            <w:r w:rsidRPr="00551EEA">
              <w:rPr>
                <w:rFonts w:ascii="Arial" w:hAnsi="Arial" w:cs="Arial"/>
                <w:b/>
                <w:color w:val="000000"/>
                <w:sz w:val="18"/>
                <w:szCs w:val="18"/>
              </w:rPr>
              <w:t>$1,030.00</w:t>
            </w:r>
          </w:p>
        </w:tc>
        <w:tc>
          <w:tcPr>
            <w:tcW w:w="1336" w:type="dxa"/>
            <w:shd w:val="clear" w:color="auto" w:fill="auto"/>
          </w:tcPr>
          <w:p w:rsidR="00551EEA" w:rsidRPr="00551EEA" w:rsidRDefault="00551EEA" w:rsidP="00551EEA">
            <w:pPr>
              <w:spacing w:after="0"/>
              <w:jc w:val="right"/>
              <w:rPr>
                <w:rFonts w:ascii="Arial" w:hAnsi="Arial" w:cs="Arial"/>
                <w:b/>
                <w:color w:val="000000"/>
                <w:sz w:val="18"/>
                <w:szCs w:val="18"/>
              </w:rPr>
            </w:pPr>
            <w:r w:rsidRPr="00551EEA">
              <w:rPr>
                <w:rFonts w:ascii="Arial" w:hAnsi="Arial" w:cs="Arial"/>
                <w:b/>
                <w:color w:val="000000"/>
                <w:sz w:val="18"/>
                <w:szCs w:val="18"/>
              </w:rPr>
              <w:t>$2,431.92</w:t>
            </w:r>
          </w:p>
        </w:tc>
        <w:tc>
          <w:tcPr>
            <w:tcW w:w="1330" w:type="dxa"/>
            <w:shd w:val="clear" w:color="auto" w:fill="auto"/>
          </w:tcPr>
          <w:p w:rsidR="00551EEA" w:rsidRPr="00551EEA" w:rsidRDefault="00551EEA" w:rsidP="00551EEA">
            <w:pPr>
              <w:spacing w:after="0" w:line="240" w:lineRule="auto"/>
              <w:jc w:val="right"/>
              <w:rPr>
                <w:rFonts w:ascii="Arial" w:eastAsia="Times New Roman" w:hAnsi="Arial" w:cs="Arial"/>
                <w:b/>
                <w:color w:val="000000"/>
                <w:sz w:val="18"/>
                <w:szCs w:val="18"/>
              </w:rPr>
            </w:pPr>
            <w:r w:rsidRPr="00551EEA">
              <w:rPr>
                <w:rFonts w:ascii="Arial" w:hAnsi="Arial" w:cs="Arial"/>
                <w:b/>
                <w:color w:val="000000"/>
                <w:sz w:val="18"/>
                <w:szCs w:val="18"/>
              </w:rPr>
              <w:t>$1,401.92</w:t>
            </w:r>
          </w:p>
        </w:tc>
      </w:tr>
      <w:tr w:rsidR="00551EEA" w:rsidRPr="00BE3CDB" w:rsidTr="00551EEA">
        <w:tc>
          <w:tcPr>
            <w:tcW w:w="456" w:type="dxa"/>
            <w:shd w:val="clear" w:color="auto" w:fill="auto"/>
          </w:tcPr>
          <w:p w:rsidR="00551EEA" w:rsidRPr="00BE3CDB" w:rsidRDefault="00551EEA" w:rsidP="00551EEA">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073" w:type="dxa"/>
            <w:shd w:val="clear" w:color="auto" w:fill="auto"/>
          </w:tcPr>
          <w:p w:rsidR="00551EEA" w:rsidRPr="00BE3CDB" w:rsidRDefault="00551EEA" w:rsidP="00551EEA">
            <w:pPr>
              <w:spacing w:after="0"/>
              <w:rPr>
                <w:rFonts w:ascii="Arial" w:eastAsia="Times New Roman" w:hAnsi="Arial" w:cs="Arial"/>
                <w:sz w:val="18"/>
                <w:szCs w:val="18"/>
                <w:lang w:val="es-ES" w:eastAsia="es-ES"/>
              </w:rPr>
            </w:pPr>
            <w:r w:rsidRPr="00E6219D">
              <w:rPr>
                <w:rFonts w:ascii="Arial" w:eastAsia="Times New Roman" w:hAnsi="Arial" w:cs="Arial"/>
                <w:sz w:val="18"/>
                <w:szCs w:val="18"/>
                <w:lang w:val="es-ES" w:eastAsia="es-ES"/>
              </w:rPr>
              <w:t>CUOTAS ISSSTE TRABAJADOR</w:t>
            </w:r>
          </w:p>
        </w:tc>
        <w:tc>
          <w:tcPr>
            <w:tcW w:w="1275" w:type="dxa"/>
            <w:shd w:val="clear" w:color="auto" w:fill="auto"/>
          </w:tcPr>
          <w:p w:rsidR="00551EEA" w:rsidRPr="00551EEA" w:rsidRDefault="00551EEA" w:rsidP="00551EEA">
            <w:pPr>
              <w:spacing w:after="0"/>
              <w:jc w:val="right"/>
              <w:rPr>
                <w:rFonts w:ascii="Arial" w:hAnsi="Arial" w:cs="Arial"/>
                <w:sz w:val="18"/>
                <w:szCs w:val="18"/>
              </w:rPr>
            </w:pPr>
            <w:r w:rsidRPr="00551EEA">
              <w:rPr>
                <w:rFonts w:ascii="Arial" w:hAnsi="Arial" w:cs="Arial"/>
                <w:sz w:val="18"/>
                <w:szCs w:val="18"/>
              </w:rPr>
              <w:t>$0.00</w:t>
            </w:r>
          </w:p>
        </w:tc>
        <w:tc>
          <w:tcPr>
            <w:tcW w:w="1336" w:type="dxa"/>
            <w:shd w:val="clear" w:color="auto" w:fill="auto"/>
          </w:tcPr>
          <w:p w:rsidR="00551EEA" w:rsidRPr="00551EEA" w:rsidRDefault="00551EEA" w:rsidP="00551EEA">
            <w:pPr>
              <w:spacing w:after="0" w:line="240" w:lineRule="auto"/>
              <w:jc w:val="right"/>
              <w:rPr>
                <w:rFonts w:ascii="Arial" w:eastAsia="Times New Roman" w:hAnsi="Arial" w:cs="Arial"/>
                <w:color w:val="000000"/>
                <w:sz w:val="18"/>
                <w:szCs w:val="18"/>
              </w:rPr>
            </w:pPr>
            <w:r w:rsidRPr="00551EEA">
              <w:rPr>
                <w:rFonts w:ascii="Arial" w:hAnsi="Arial" w:cs="Arial"/>
                <w:color w:val="000000"/>
                <w:sz w:val="18"/>
                <w:szCs w:val="18"/>
              </w:rPr>
              <w:t>$1,030.00</w:t>
            </w:r>
          </w:p>
        </w:tc>
        <w:tc>
          <w:tcPr>
            <w:tcW w:w="1336" w:type="dxa"/>
            <w:shd w:val="clear" w:color="auto" w:fill="auto"/>
          </w:tcPr>
          <w:p w:rsidR="00551EEA" w:rsidRPr="00551EEA" w:rsidRDefault="00551EEA" w:rsidP="00551EEA">
            <w:pPr>
              <w:spacing w:after="0"/>
              <w:jc w:val="right"/>
              <w:rPr>
                <w:rFonts w:ascii="Arial" w:hAnsi="Arial" w:cs="Arial"/>
                <w:color w:val="000000"/>
                <w:sz w:val="18"/>
                <w:szCs w:val="18"/>
              </w:rPr>
            </w:pPr>
            <w:r w:rsidRPr="00551EEA">
              <w:rPr>
                <w:rFonts w:ascii="Arial" w:hAnsi="Arial" w:cs="Arial"/>
                <w:color w:val="000000"/>
                <w:sz w:val="18"/>
                <w:szCs w:val="18"/>
              </w:rPr>
              <w:t>$2,431.92</w:t>
            </w:r>
          </w:p>
        </w:tc>
        <w:tc>
          <w:tcPr>
            <w:tcW w:w="1330" w:type="dxa"/>
            <w:shd w:val="clear" w:color="auto" w:fill="auto"/>
          </w:tcPr>
          <w:p w:rsidR="00551EEA" w:rsidRPr="00551EEA" w:rsidRDefault="00551EEA" w:rsidP="00551EEA">
            <w:pPr>
              <w:spacing w:after="0"/>
              <w:jc w:val="right"/>
              <w:rPr>
                <w:rFonts w:ascii="Arial" w:hAnsi="Arial" w:cs="Arial"/>
                <w:color w:val="000000"/>
                <w:sz w:val="18"/>
                <w:szCs w:val="18"/>
              </w:rPr>
            </w:pPr>
            <w:r w:rsidRPr="00551EEA">
              <w:rPr>
                <w:rFonts w:ascii="Arial" w:hAnsi="Arial" w:cs="Arial"/>
                <w:color w:val="000000"/>
                <w:sz w:val="18"/>
                <w:szCs w:val="18"/>
              </w:rPr>
              <w:t>$1,401.92</w:t>
            </w:r>
          </w:p>
        </w:tc>
      </w:tr>
      <w:tr w:rsidR="00551EEA" w:rsidRPr="00BE3CDB" w:rsidTr="00551EEA">
        <w:tc>
          <w:tcPr>
            <w:tcW w:w="456" w:type="dxa"/>
            <w:shd w:val="clear" w:color="auto" w:fill="auto"/>
          </w:tcPr>
          <w:p w:rsidR="00551EEA" w:rsidRPr="00BE3CDB" w:rsidRDefault="00551EEA" w:rsidP="00551EEA">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551EEA" w:rsidRPr="00E6219D" w:rsidRDefault="00551EEA" w:rsidP="00551EEA">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IMPUESTO SOBRE NÓMINAS Y OTROS QUE SE DERIVEN DE UNA RELACIÓN LABORAL</w:t>
            </w:r>
          </w:p>
        </w:tc>
        <w:tc>
          <w:tcPr>
            <w:tcW w:w="1275" w:type="dxa"/>
            <w:shd w:val="clear" w:color="auto" w:fill="auto"/>
          </w:tcPr>
          <w:p w:rsidR="00551EEA" w:rsidRPr="00551EEA" w:rsidRDefault="00551EEA" w:rsidP="00551EEA">
            <w:pPr>
              <w:spacing w:after="0" w:line="240" w:lineRule="auto"/>
              <w:jc w:val="right"/>
              <w:rPr>
                <w:rFonts w:ascii="Arial" w:eastAsia="Times New Roman" w:hAnsi="Arial" w:cs="Arial"/>
                <w:b/>
                <w:color w:val="000000"/>
                <w:sz w:val="18"/>
                <w:szCs w:val="18"/>
              </w:rPr>
            </w:pPr>
            <w:r w:rsidRPr="00551EEA">
              <w:rPr>
                <w:rFonts w:ascii="Arial" w:hAnsi="Arial" w:cs="Arial"/>
                <w:b/>
                <w:color w:val="000000"/>
                <w:sz w:val="18"/>
                <w:szCs w:val="18"/>
              </w:rPr>
              <w:t>$16,604.00</w:t>
            </w:r>
          </w:p>
          <w:p w:rsidR="00551EEA" w:rsidRPr="00551EEA" w:rsidRDefault="00551EEA" w:rsidP="00551EEA">
            <w:pPr>
              <w:spacing w:after="0"/>
              <w:jc w:val="right"/>
              <w:rPr>
                <w:rFonts w:ascii="Arial" w:hAnsi="Arial" w:cs="Arial"/>
                <w:b/>
                <w:sz w:val="18"/>
                <w:szCs w:val="18"/>
              </w:rPr>
            </w:pPr>
          </w:p>
        </w:tc>
        <w:tc>
          <w:tcPr>
            <w:tcW w:w="1336" w:type="dxa"/>
            <w:shd w:val="clear" w:color="auto" w:fill="auto"/>
          </w:tcPr>
          <w:p w:rsidR="00551EEA" w:rsidRPr="00551EEA" w:rsidRDefault="00551EEA" w:rsidP="00551EEA">
            <w:pPr>
              <w:spacing w:after="0" w:line="240" w:lineRule="auto"/>
              <w:jc w:val="right"/>
              <w:rPr>
                <w:rFonts w:ascii="Arial" w:eastAsia="Times New Roman" w:hAnsi="Arial" w:cs="Arial"/>
                <w:b/>
                <w:color w:val="000000"/>
                <w:sz w:val="18"/>
                <w:szCs w:val="18"/>
              </w:rPr>
            </w:pPr>
            <w:r w:rsidRPr="00551EEA">
              <w:rPr>
                <w:rFonts w:ascii="Arial" w:hAnsi="Arial" w:cs="Arial"/>
                <w:b/>
                <w:color w:val="000000"/>
                <w:sz w:val="18"/>
                <w:szCs w:val="18"/>
              </w:rPr>
              <w:t>$16,604.00</w:t>
            </w:r>
          </w:p>
        </w:tc>
        <w:tc>
          <w:tcPr>
            <w:tcW w:w="1336" w:type="dxa"/>
            <w:shd w:val="clear" w:color="auto" w:fill="auto"/>
          </w:tcPr>
          <w:p w:rsidR="00551EEA" w:rsidRPr="00551EEA" w:rsidRDefault="00551EEA" w:rsidP="00551EEA">
            <w:pPr>
              <w:spacing w:after="0"/>
              <w:jc w:val="right"/>
              <w:rPr>
                <w:rFonts w:ascii="Arial" w:hAnsi="Arial" w:cs="Arial"/>
                <w:b/>
                <w:color w:val="000000"/>
                <w:sz w:val="18"/>
                <w:szCs w:val="18"/>
              </w:rPr>
            </w:pPr>
            <w:r w:rsidRPr="00551EEA">
              <w:rPr>
                <w:rFonts w:ascii="Arial" w:hAnsi="Arial" w:cs="Arial"/>
                <w:b/>
                <w:color w:val="000000"/>
                <w:sz w:val="18"/>
                <w:szCs w:val="18"/>
              </w:rPr>
              <w:t>$18,072.00</w:t>
            </w:r>
          </w:p>
        </w:tc>
        <w:tc>
          <w:tcPr>
            <w:tcW w:w="1330" w:type="dxa"/>
            <w:shd w:val="clear" w:color="auto" w:fill="auto"/>
          </w:tcPr>
          <w:p w:rsidR="00551EEA" w:rsidRPr="00551EEA" w:rsidRDefault="00551EEA" w:rsidP="00551EEA">
            <w:pPr>
              <w:spacing w:after="0"/>
              <w:jc w:val="right"/>
              <w:rPr>
                <w:rFonts w:ascii="Arial" w:hAnsi="Arial" w:cs="Arial"/>
                <w:b/>
                <w:sz w:val="18"/>
                <w:szCs w:val="18"/>
              </w:rPr>
            </w:pPr>
            <w:r w:rsidRPr="00551EEA">
              <w:rPr>
                <w:rFonts w:ascii="Arial" w:hAnsi="Arial" w:cs="Arial"/>
                <w:b/>
                <w:color w:val="000000"/>
                <w:sz w:val="18"/>
                <w:szCs w:val="18"/>
              </w:rPr>
              <w:t>$18,072.00</w:t>
            </w:r>
          </w:p>
        </w:tc>
      </w:tr>
      <w:tr w:rsidR="00551EEA" w:rsidRPr="00BE3CDB" w:rsidTr="00551EEA">
        <w:tc>
          <w:tcPr>
            <w:tcW w:w="456" w:type="dxa"/>
            <w:shd w:val="clear" w:color="auto" w:fill="auto"/>
          </w:tcPr>
          <w:p w:rsidR="00551EEA" w:rsidRPr="00BE3CDB" w:rsidRDefault="00551EEA" w:rsidP="00551EEA">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073" w:type="dxa"/>
            <w:shd w:val="clear" w:color="auto" w:fill="auto"/>
          </w:tcPr>
          <w:p w:rsidR="00551EEA" w:rsidRPr="00BE3CDB" w:rsidRDefault="00551EEA" w:rsidP="00551EEA">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IMPUESTO SOBRE NÓMINAS Y OTROS QUE SE DERIVEN DE UNA RELACIÓN LABORAL</w:t>
            </w:r>
          </w:p>
        </w:tc>
        <w:tc>
          <w:tcPr>
            <w:tcW w:w="1275" w:type="dxa"/>
            <w:shd w:val="clear" w:color="auto" w:fill="auto"/>
          </w:tcPr>
          <w:p w:rsidR="00551EEA" w:rsidRPr="00551EEA" w:rsidRDefault="00551EEA" w:rsidP="00551EEA">
            <w:pPr>
              <w:spacing w:after="0" w:line="240" w:lineRule="auto"/>
              <w:jc w:val="right"/>
              <w:rPr>
                <w:rFonts w:ascii="Arial" w:eastAsia="Times New Roman" w:hAnsi="Arial" w:cs="Arial"/>
                <w:color w:val="000000"/>
                <w:sz w:val="18"/>
                <w:szCs w:val="18"/>
              </w:rPr>
            </w:pPr>
            <w:r w:rsidRPr="00551EEA">
              <w:rPr>
                <w:rFonts w:ascii="Arial" w:hAnsi="Arial" w:cs="Arial"/>
                <w:color w:val="000000"/>
                <w:sz w:val="18"/>
                <w:szCs w:val="18"/>
              </w:rPr>
              <w:t>$16,604.00</w:t>
            </w:r>
          </w:p>
          <w:p w:rsidR="00551EEA" w:rsidRPr="00551EEA" w:rsidRDefault="00551EEA" w:rsidP="00551EEA">
            <w:pPr>
              <w:spacing w:after="0"/>
              <w:jc w:val="right"/>
              <w:rPr>
                <w:rFonts w:ascii="Arial" w:hAnsi="Arial" w:cs="Arial"/>
                <w:sz w:val="18"/>
                <w:szCs w:val="18"/>
              </w:rPr>
            </w:pPr>
          </w:p>
        </w:tc>
        <w:tc>
          <w:tcPr>
            <w:tcW w:w="1336" w:type="dxa"/>
            <w:shd w:val="clear" w:color="auto" w:fill="auto"/>
          </w:tcPr>
          <w:p w:rsidR="00551EEA" w:rsidRPr="00551EEA" w:rsidRDefault="00551EEA" w:rsidP="00551EEA">
            <w:pPr>
              <w:spacing w:after="0" w:line="240" w:lineRule="auto"/>
              <w:jc w:val="right"/>
              <w:rPr>
                <w:rFonts w:ascii="Arial" w:eastAsia="Times New Roman" w:hAnsi="Arial" w:cs="Arial"/>
                <w:color w:val="000000"/>
                <w:sz w:val="18"/>
                <w:szCs w:val="18"/>
              </w:rPr>
            </w:pPr>
            <w:r w:rsidRPr="00551EEA">
              <w:rPr>
                <w:rFonts w:ascii="Arial" w:hAnsi="Arial" w:cs="Arial"/>
                <w:color w:val="000000"/>
                <w:sz w:val="18"/>
                <w:szCs w:val="18"/>
              </w:rPr>
              <w:t>$16,604.00</w:t>
            </w:r>
          </w:p>
        </w:tc>
        <w:tc>
          <w:tcPr>
            <w:tcW w:w="1336" w:type="dxa"/>
            <w:shd w:val="clear" w:color="auto" w:fill="auto"/>
          </w:tcPr>
          <w:p w:rsidR="00551EEA" w:rsidRPr="00551EEA" w:rsidRDefault="00551EEA" w:rsidP="00551EEA">
            <w:pPr>
              <w:spacing w:after="0"/>
              <w:jc w:val="right"/>
              <w:rPr>
                <w:rFonts w:ascii="Arial" w:hAnsi="Arial" w:cs="Arial"/>
                <w:color w:val="000000"/>
                <w:sz w:val="18"/>
                <w:szCs w:val="18"/>
              </w:rPr>
            </w:pPr>
            <w:r w:rsidRPr="00551EEA">
              <w:rPr>
                <w:rFonts w:ascii="Arial" w:hAnsi="Arial" w:cs="Arial"/>
                <w:color w:val="000000"/>
                <w:sz w:val="18"/>
                <w:szCs w:val="18"/>
              </w:rPr>
              <w:t>$18,072.00</w:t>
            </w:r>
          </w:p>
        </w:tc>
        <w:tc>
          <w:tcPr>
            <w:tcW w:w="1330" w:type="dxa"/>
            <w:shd w:val="clear" w:color="auto" w:fill="auto"/>
          </w:tcPr>
          <w:p w:rsidR="00551EEA" w:rsidRPr="00551EEA" w:rsidRDefault="00551EEA" w:rsidP="00551EEA">
            <w:pPr>
              <w:spacing w:after="0"/>
              <w:jc w:val="right"/>
              <w:rPr>
                <w:rFonts w:ascii="Arial" w:hAnsi="Arial" w:cs="Arial"/>
                <w:sz w:val="18"/>
                <w:szCs w:val="18"/>
              </w:rPr>
            </w:pPr>
            <w:r w:rsidRPr="00551EEA">
              <w:rPr>
                <w:rFonts w:ascii="Arial" w:hAnsi="Arial" w:cs="Arial"/>
                <w:color w:val="000000"/>
                <w:sz w:val="18"/>
                <w:szCs w:val="18"/>
              </w:rPr>
              <w:t>$18,072.00</w:t>
            </w:r>
          </w:p>
        </w:tc>
      </w:tr>
    </w:tbl>
    <w:p w:rsidR="00AB36D2" w:rsidRPr="00BE3CDB" w:rsidRDefault="00AB36D2" w:rsidP="00AB36D2">
      <w:pPr>
        <w:pStyle w:val="Lista2"/>
        <w:ind w:left="284" w:hanging="284"/>
        <w:jc w:val="both"/>
        <w:rPr>
          <w:rFonts w:ascii="Arial" w:hAnsi="Arial" w:cs="Arial"/>
          <w:sz w:val="18"/>
          <w:szCs w:val="18"/>
        </w:rPr>
      </w:pPr>
    </w:p>
    <w:p w:rsidR="00922EDE" w:rsidRDefault="00922EDE" w:rsidP="00AB36D2">
      <w:pPr>
        <w:pStyle w:val="Lista2"/>
        <w:numPr>
          <w:ilvl w:val="0"/>
          <w:numId w:val="2"/>
        </w:numPr>
        <w:ind w:left="284" w:hanging="284"/>
        <w:jc w:val="both"/>
        <w:rPr>
          <w:rFonts w:ascii="Arial" w:hAnsi="Arial" w:cs="Arial"/>
          <w:sz w:val="18"/>
          <w:szCs w:val="18"/>
        </w:rPr>
      </w:pPr>
      <w:r>
        <w:rPr>
          <w:rFonts w:ascii="Arial" w:hAnsi="Arial" w:cs="Arial"/>
          <w:sz w:val="18"/>
          <w:szCs w:val="18"/>
        </w:rPr>
        <w:t xml:space="preserve">IVA RETENCIONES, saldo </w:t>
      </w:r>
      <w:r w:rsidR="00551EEA">
        <w:rPr>
          <w:rFonts w:ascii="Arial" w:hAnsi="Arial" w:cs="Arial"/>
          <w:sz w:val="18"/>
          <w:szCs w:val="18"/>
        </w:rPr>
        <w:t>por redondeos.</w:t>
      </w:r>
    </w:p>
    <w:p w:rsidR="00AB36D2" w:rsidRDefault="00AB36D2" w:rsidP="00AB36D2">
      <w:pPr>
        <w:pStyle w:val="Lista2"/>
        <w:numPr>
          <w:ilvl w:val="0"/>
          <w:numId w:val="2"/>
        </w:numPr>
        <w:ind w:left="284" w:hanging="284"/>
        <w:jc w:val="both"/>
        <w:rPr>
          <w:rFonts w:ascii="Arial" w:hAnsi="Arial" w:cs="Arial"/>
          <w:sz w:val="18"/>
          <w:szCs w:val="18"/>
        </w:rPr>
      </w:pPr>
      <w:r w:rsidRPr="00BE3CDB">
        <w:rPr>
          <w:rFonts w:ascii="Arial" w:hAnsi="Arial" w:cs="Arial"/>
          <w:sz w:val="18"/>
          <w:szCs w:val="18"/>
        </w:rPr>
        <w:t xml:space="preserve">ISR RETENCIONES POR SERVICIOS PROFESIONALES, </w:t>
      </w:r>
      <w:r w:rsidR="00DB4BBB">
        <w:rPr>
          <w:rFonts w:ascii="Arial" w:hAnsi="Arial" w:cs="Arial"/>
          <w:sz w:val="18"/>
          <w:szCs w:val="18"/>
        </w:rPr>
        <w:t xml:space="preserve">saldo </w:t>
      </w:r>
      <w:r w:rsidR="00551EEA">
        <w:rPr>
          <w:rFonts w:ascii="Arial" w:hAnsi="Arial" w:cs="Arial"/>
          <w:sz w:val="18"/>
          <w:szCs w:val="18"/>
        </w:rPr>
        <w:t xml:space="preserve">que será </w:t>
      </w:r>
      <w:proofErr w:type="spellStart"/>
      <w:r w:rsidR="00551EEA">
        <w:rPr>
          <w:rFonts w:ascii="Arial" w:hAnsi="Arial" w:cs="Arial"/>
          <w:sz w:val="18"/>
          <w:szCs w:val="18"/>
        </w:rPr>
        <w:t>enterado</w:t>
      </w:r>
      <w:proofErr w:type="spellEnd"/>
      <w:r w:rsidR="00551EEA">
        <w:rPr>
          <w:rFonts w:ascii="Arial" w:hAnsi="Arial" w:cs="Arial"/>
          <w:sz w:val="18"/>
          <w:szCs w:val="18"/>
        </w:rPr>
        <w:t xml:space="preserve"> en abril 2020</w:t>
      </w:r>
    </w:p>
    <w:p w:rsidR="00DB4BBB" w:rsidRPr="00DB4BBB" w:rsidRDefault="00DB4BBB" w:rsidP="00FE71D0">
      <w:pPr>
        <w:pStyle w:val="Lista2"/>
        <w:numPr>
          <w:ilvl w:val="0"/>
          <w:numId w:val="2"/>
        </w:numPr>
        <w:ind w:left="284" w:hanging="284"/>
        <w:jc w:val="both"/>
        <w:rPr>
          <w:rFonts w:ascii="Arial" w:hAnsi="Arial" w:cs="Arial"/>
          <w:sz w:val="18"/>
          <w:szCs w:val="18"/>
        </w:rPr>
      </w:pPr>
      <w:r w:rsidRPr="00DB4BBB">
        <w:rPr>
          <w:rFonts w:ascii="Arial" w:hAnsi="Arial" w:cs="Arial"/>
          <w:sz w:val="18"/>
          <w:szCs w:val="18"/>
        </w:rPr>
        <w:t>IVA TRASLADADO POR ACTOS ACCIDENTALES COBRADO, saldo por redondeos.</w:t>
      </w:r>
    </w:p>
    <w:p w:rsidR="00DB4BBB" w:rsidRPr="00DB4BBB" w:rsidRDefault="00DB4BBB" w:rsidP="00DB4BBB">
      <w:pPr>
        <w:pStyle w:val="Lista2"/>
        <w:numPr>
          <w:ilvl w:val="0"/>
          <w:numId w:val="2"/>
        </w:numPr>
        <w:ind w:left="284" w:hanging="284"/>
        <w:jc w:val="both"/>
        <w:rPr>
          <w:rFonts w:ascii="Arial" w:hAnsi="Arial" w:cs="Arial"/>
          <w:sz w:val="18"/>
          <w:szCs w:val="18"/>
        </w:rPr>
      </w:pPr>
      <w:r w:rsidRPr="00BE3CDB">
        <w:rPr>
          <w:rFonts w:ascii="Arial" w:hAnsi="Arial" w:cs="Arial"/>
          <w:sz w:val="18"/>
          <w:szCs w:val="18"/>
        </w:rPr>
        <w:t xml:space="preserve">IMPUESTO SOBRE LA RENTA RETENCIONES POR ASIMILADOS A SALARIOS, correspondiente </w:t>
      </w:r>
      <w:proofErr w:type="gramStart"/>
      <w:r w:rsidRPr="00BE3CDB">
        <w:rPr>
          <w:rFonts w:ascii="Arial" w:hAnsi="Arial" w:cs="Arial"/>
          <w:sz w:val="18"/>
          <w:szCs w:val="18"/>
        </w:rPr>
        <w:t>a</w:t>
      </w:r>
      <w:proofErr w:type="gramEnd"/>
      <w:r w:rsidRPr="00BE3CDB">
        <w:rPr>
          <w:rFonts w:ascii="Arial" w:hAnsi="Arial" w:cs="Arial"/>
          <w:sz w:val="18"/>
          <w:szCs w:val="18"/>
        </w:rPr>
        <w:t xml:space="preserve"> </w:t>
      </w:r>
      <w:r w:rsidR="00551EEA">
        <w:rPr>
          <w:rFonts w:ascii="Arial" w:hAnsi="Arial" w:cs="Arial"/>
          <w:sz w:val="18"/>
          <w:szCs w:val="18"/>
        </w:rPr>
        <w:t>marz</w:t>
      </w:r>
      <w:r w:rsidR="00922EDE">
        <w:rPr>
          <w:rFonts w:ascii="Arial" w:hAnsi="Arial" w:cs="Arial"/>
          <w:sz w:val="18"/>
          <w:szCs w:val="18"/>
        </w:rPr>
        <w:t>o</w:t>
      </w:r>
      <w:r>
        <w:rPr>
          <w:rFonts w:ascii="Arial" w:hAnsi="Arial" w:cs="Arial"/>
          <w:sz w:val="18"/>
          <w:szCs w:val="18"/>
        </w:rPr>
        <w:t xml:space="preserve"> 2020 </w:t>
      </w:r>
      <w:r w:rsidRPr="00BE3CDB">
        <w:rPr>
          <w:rFonts w:ascii="Arial" w:hAnsi="Arial" w:cs="Arial"/>
          <w:sz w:val="18"/>
          <w:szCs w:val="18"/>
        </w:rPr>
        <w:t xml:space="preserve"> que será </w:t>
      </w:r>
      <w:proofErr w:type="spellStart"/>
      <w:r w:rsidRPr="00BE3CDB">
        <w:rPr>
          <w:rFonts w:ascii="Arial" w:hAnsi="Arial" w:cs="Arial"/>
          <w:sz w:val="18"/>
          <w:szCs w:val="18"/>
        </w:rPr>
        <w:t>enterado</w:t>
      </w:r>
      <w:proofErr w:type="spellEnd"/>
      <w:r w:rsidRPr="00BE3CDB">
        <w:rPr>
          <w:rFonts w:ascii="Arial" w:hAnsi="Arial" w:cs="Arial"/>
          <w:sz w:val="18"/>
          <w:szCs w:val="18"/>
        </w:rPr>
        <w:t xml:space="preserve"> en </w:t>
      </w:r>
      <w:r w:rsidR="00551EEA">
        <w:rPr>
          <w:rFonts w:ascii="Arial" w:hAnsi="Arial" w:cs="Arial"/>
          <w:sz w:val="18"/>
          <w:szCs w:val="18"/>
        </w:rPr>
        <w:t xml:space="preserve">abril </w:t>
      </w:r>
      <w:r w:rsidRPr="00BE3CDB">
        <w:rPr>
          <w:rFonts w:ascii="Arial" w:hAnsi="Arial" w:cs="Arial"/>
          <w:sz w:val="18"/>
          <w:szCs w:val="18"/>
        </w:rPr>
        <w:t>2020.</w:t>
      </w:r>
    </w:p>
    <w:p w:rsidR="00DB4BBB" w:rsidRDefault="00AB36D2" w:rsidP="00DB4BBB">
      <w:pPr>
        <w:pStyle w:val="Lista2"/>
        <w:numPr>
          <w:ilvl w:val="0"/>
          <w:numId w:val="2"/>
        </w:numPr>
        <w:ind w:left="284" w:hanging="284"/>
        <w:jc w:val="both"/>
        <w:rPr>
          <w:rFonts w:ascii="Arial" w:hAnsi="Arial" w:cs="Arial"/>
          <w:sz w:val="18"/>
          <w:szCs w:val="18"/>
        </w:rPr>
      </w:pPr>
      <w:r w:rsidRPr="00DB4BBB">
        <w:rPr>
          <w:rFonts w:ascii="Arial" w:hAnsi="Arial" w:cs="Arial"/>
          <w:sz w:val="18"/>
          <w:szCs w:val="18"/>
        </w:rPr>
        <w:t xml:space="preserve">ISR RETENCIONES POR SALARIOS, </w:t>
      </w:r>
      <w:r w:rsidR="00DB4BBB" w:rsidRPr="00BE3CDB">
        <w:rPr>
          <w:rFonts w:ascii="Arial" w:hAnsi="Arial" w:cs="Arial"/>
          <w:sz w:val="18"/>
          <w:szCs w:val="18"/>
        </w:rPr>
        <w:t xml:space="preserve">correspondiente </w:t>
      </w:r>
      <w:r w:rsidR="00551EEA">
        <w:rPr>
          <w:rFonts w:ascii="Arial" w:hAnsi="Arial" w:cs="Arial"/>
          <w:sz w:val="18"/>
          <w:szCs w:val="18"/>
        </w:rPr>
        <w:t>marz</w:t>
      </w:r>
      <w:r w:rsidR="00922EDE">
        <w:rPr>
          <w:rFonts w:ascii="Arial" w:hAnsi="Arial" w:cs="Arial"/>
          <w:sz w:val="18"/>
          <w:szCs w:val="18"/>
        </w:rPr>
        <w:t>o</w:t>
      </w:r>
      <w:r w:rsidR="00DB4BBB">
        <w:rPr>
          <w:rFonts w:ascii="Arial" w:hAnsi="Arial" w:cs="Arial"/>
          <w:sz w:val="18"/>
          <w:szCs w:val="18"/>
        </w:rPr>
        <w:t xml:space="preserve"> 2020 </w:t>
      </w:r>
      <w:r w:rsidR="00DB4BBB" w:rsidRPr="00BE3CDB">
        <w:rPr>
          <w:rFonts w:ascii="Arial" w:hAnsi="Arial" w:cs="Arial"/>
          <w:sz w:val="18"/>
          <w:szCs w:val="18"/>
        </w:rPr>
        <w:t xml:space="preserve"> que será </w:t>
      </w:r>
      <w:proofErr w:type="spellStart"/>
      <w:r w:rsidR="00DB4BBB" w:rsidRPr="00BE3CDB">
        <w:rPr>
          <w:rFonts w:ascii="Arial" w:hAnsi="Arial" w:cs="Arial"/>
          <w:sz w:val="18"/>
          <w:szCs w:val="18"/>
        </w:rPr>
        <w:t>enterado</w:t>
      </w:r>
      <w:proofErr w:type="spellEnd"/>
      <w:r w:rsidR="00DB4BBB" w:rsidRPr="00BE3CDB">
        <w:rPr>
          <w:rFonts w:ascii="Arial" w:hAnsi="Arial" w:cs="Arial"/>
          <w:sz w:val="18"/>
          <w:szCs w:val="18"/>
        </w:rPr>
        <w:t xml:space="preserve"> en </w:t>
      </w:r>
      <w:r w:rsidR="00551EEA">
        <w:rPr>
          <w:rFonts w:ascii="Arial" w:hAnsi="Arial" w:cs="Arial"/>
          <w:sz w:val="18"/>
          <w:szCs w:val="18"/>
        </w:rPr>
        <w:t>abril</w:t>
      </w:r>
      <w:r w:rsidR="00DB4BBB" w:rsidRPr="00BE3CDB">
        <w:rPr>
          <w:rFonts w:ascii="Arial" w:hAnsi="Arial" w:cs="Arial"/>
          <w:sz w:val="18"/>
          <w:szCs w:val="18"/>
        </w:rPr>
        <w:t xml:space="preserve"> 2020.</w:t>
      </w:r>
    </w:p>
    <w:p w:rsidR="00DB4BBB" w:rsidRDefault="00DB4BBB" w:rsidP="00FE71D0">
      <w:pPr>
        <w:pStyle w:val="Lista2"/>
        <w:numPr>
          <w:ilvl w:val="0"/>
          <w:numId w:val="2"/>
        </w:numPr>
        <w:ind w:left="284" w:hanging="284"/>
        <w:jc w:val="both"/>
        <w:rPr>
          <w:rFonts w:ascii="Arial" w:hAnsi="Arial" w:cs="Arial"/>
          <w:sz w:val="18"/>
          <w:szCs w:val="18"/>
        </w:rPr>
      </w:pPr>
      <w:r w:rsidRPr="00E6219D">
        <w:rPr>
          <w:rFonts w:ascii="Arial" w:hAnsi="Arial" w:cs="Arial"/>
          <w:sz w:val="18"/>
          <w:szCs w:val="18"/>
        </w:rPr>
        <w:t>CUOTAS ISSSTE TRABAJADOR</w:t>
      </w:r>
      <w:r w:rsidR="00551EEA">
        <w:rPr>
          <w:rFonts w:ascii="Arial" w:hAnsi="Arial" w:cs="Arial"/>
          <w:sz w:val="18"/>
          <w:szCs w:val="18"/>
        </w:rPr>
        <w:t>, saldo correspondiente al 2do</w:t>
      </w:r>
      <w:r>
        <w:rPr>
          <w:rFonts w:ascii="Arial" w:hAnsi="Arial" w:cs="Arial"/>
          <w:sz w:val="18"/>
          <w:szCs w:val="18"/>
        </w:rPr>
        <w:t xml:space="preserve"> bimestre de aportaciones de seguridad social que </w:t>
      </w:r>
      <w:r w:rsidR="00551EEA">
        <w:rPr>
          <w:rFonts w:ascii="Arial" w:hAnsi="Arial" w:cs="Arial"/>
          <w:sz w:val="18"/>
          <w:szCs w:val="18"/>
        </w:rPr>
        <w:t xml:space="preserve">serán </w:t>
      </w:r>
      <w:proofErr w:type="spellStart"/>
      <w:r w:rsidR="00551EEA">
        <w:rPr>
          <w:rFonts w:ascii="Arial" w:hAnsi="Arial" w:cs="Arial"/>
          <w:sz w:val="18"/>
          <w:szCs w:val="18"/>
        </w:rPr>
        <w:t>enteradas</w:t>
      </w:r>
      <w:proofErr w:type="spellEnd"/>
      <w:r w:rsidR="00551EEA">
        <w:rPr>
          <w:rFonts w:ascii="Arial" w:hAnsi="Arial" w:cs="Arial"/>
          <w:sz w:val="18"/>
          <w:szCs w:val="18"/>
        </w:rPr>
        <w:t xml:space="preserve"> en abril</w:t>
      </w:r>
      <w:r>
        <w:rPr>
          <w:rFonts w:ascii="Arial" w:hAnsi="Arial" w:cs="Arial"/>
          <w:sz w:val="18"/>
          <w:szCs w:val="18"/>
        </w:rPr>
        <w:t xml:space="preserve"> 2020.</w:t>
      </w:r>
    </w:p>
    <w:p w:rsidR="00AB36D2" w:rsidRPr="00DB4BBB" w:rsidRDefault="00AB36D2" w:rsidP="00FE71D0">
      <w:pPr>
        <w:pStyle w:val="Lista2"/>
        <w:numPr>
          <w:ilvl w:val="0"/>
          <w:numId w:val="2"/>
        </w:numPr>
        <w:ind w:left="284" w:hanging="284"/>
        <w:jc w:val="both"/>
        <w:rPr>
          <w:rFonts w:ascii="Arial" w:hAnsi="Arial" w:cs="Arial"/>
          <w:sz w:val="18"/>
          <w:szCs w:val="18"/>
        </w:rPr>
      </w:pPr>
      <w:r w:rsidRPr="00DB4BBB">
        <w:rPr>
          <w:rFonts w:ascii="Arial" w:hAnsi="Arial" w:cs="Arial"/>
          <w:sz w:val="18"/>
          <w:szCs w:val="18"/>
        </w:rPr>
        <w:t xml:space="preserve">IMPUESTO SOBRE NÓMINAS, correspondiente a  </w:t>
      </w:r>
      <w:r w:rsidR="00551EEA">
        <w:rPr>
          <w:rFonts w:ascii="Arial" w:hAnsi="Arial" w:cs="Arial"/>
          <w:sz w:val="18"/>
          <w:szCs w:val="18"/>
        </w:rPr>
        <w:t>marzo</w:t>
      </w:r>
      <w:r w:rsidRPr="00DB4BBB">
        <w:rPr>
          <w:rFonts w:ascii="Arial" w:hAnsi="Arial" w:cs="Arial"/>
          <w:sz w:val="18"/>
          <w:szCs w:val="18"/>
        </w:rPr>
        <w:t xml:space="preserve">  que será </w:t>
      </w:r>
      <w:proofErr w:type="spellStart"/>
      <w:r w:rsidRPr="00DB4BBB">
        <w:rPr>
          <w:rFonts w:ascii="Arial" w:hAnsi="Arial" w:cs="Arial"/>
          <w:sz w:val="18"/>
          <w:szCs w:val="18"/>
        </w:rPr>
        <w:t>enterado</w:t>
      </w:r>
      <w:proofErr w:type="spellEnd"/>
      <w:r w:rsidRPr="00DB4BBB">
        <w:rPr>
          <w:rFonts w:ascii="Arial" w:hAnsi="Arial" w:cs="Arial"/>
          <w:sz w:val="18"/>
          <w:szCs w:val="18"/>
        </w:rPr>
        <w:t xml:space="preserve"> en </w:t>
      </w:r>
      <w:r w:rsidR="00551EEA">
        <w:rPr>
          <w:rFonts w:ascii="Arial" w:hAnsi="Arial" w:cs="Arial"/>
          <w:sz w:val="18"/>
          <w:szCs w:val="18"/>
        </w:rPr>
        <w:t>abril</w:t>
      </w:r>
      <w:r w:rsidRPr="00DB4BBB">
        <w:rPr>
          <w:rFonts w:ascii="Arial" w:hAnsi="Arial" w:cs="Arial"/>
          <w:sz w:val="18"/>
          <w:szCs w:val="18"/>
        </w:rPr>
        <w:t xml:space="preserve"> 2020.</w:t>
      </w:r>
    </w:p>
    <w:p w:rsidR="00AB36D2" w:rsidRPr="00BE3CDB" w:rsidRDefault="00AB36D2" w:rsidP="00AB36D2">
      <w:pPr>
        <w:pStyle w:val="Lista2"/>
        <w:ind w:left="284" w:firstLine="0"/>
        <w:jc w:val="both"/>
        <w:rPr>
          <w:rFonts w:ascii="Arial" w:hAnsi="Arial" w:cs="Arial"/>
          <w:sz w:val="18"/>
          <w:szCs w:val="18"/>
        </w:rPr>
      </w:pPr>
    </w:p>
    <w:p w:rsidR="00AB36D2" w:rsidRDefault="00AB36D2" w:rsidP="00F64734">
      <w:pPr>
        <w:pStyle w:val="Lista2"/>
        <w:ind w:left="0" w:firstLine="0"/>
        <w:jc w:val="both"/>
        <w:rPr>
          <w:rFonts w:ascii="Arial" w:hAnsi="Arial" w:cs="Arial"/>
          <w:sz w:val="18"/>
          <w:szCs w:val="18"/>
        </w:rPr>
      </w:pPr>
    </w:p>
    <w:p w:rsidR="00751FF3" w:rsidRDefault="00751FF3" w:rsidP="00F64734">
      <w:pPr>
        <w:pStyle w:val="Lista2"/>
        <w:ind w:left="0" w:firstLine="0"/>
        <w:jc w:val="both"/>
        <w:rPr>
          <w:rFonts w:ascii="Arial" w:hAnsi="Arial" w:cs="Arial"/>
          <w:sz w:val="18"/>
          <w:szCs w:val="18"/>
        </w:rPr>
      </w:pPr>
    </w:p>
    <w:p w:rsidR="00751FF3" w:rsidRDefault="00751FF3" w:rsidP="00F64734">
      <w:pPr>
        <w:pStyle w:val="Lista2"/>
        <w:ind w:left="0" w:firstLine="0"/>
        <w:jc w:val="both"/>
        <w:rPr>
          <w:rFonts w:ascii="Arial" w:hAnsi="Arial" w:cs="Arial"/>
          <w:sz w:val="18"/>
          <w:szCs w:val="18"/>
        </w:rPr>
      </w:pPr>
    </w:p>
    <w:p w:rsidR="00751FF3" w:rsidRDefault="00751FF3" w:rsidP="00F64734">
      <w:pPr>
        <w:pStyle w:val="Lista2"/>
        <w:ind w:left="0" w:firstLine="0"/>
        <w:jc w:val="both"/>
        <w:rPr>
          <w:rFonts w:ascii="Arial" w:hAnsi="Arial" w:cs="Arial"/>
          <w:sz w:val="18"/>
          <w:szCs w:val="18"/>
        </w:rPr>
      </w:pPr>
    </w:p>
    <w:p w:rsidR="00751FF3" w:rsidRDefault="00751FF3" w:rsidP="00F64734">
      <w:pPr>
        <w:pStyle w:val="Lista2"/>
        <w:ind w:left="0" w:firstLine="0"/>
        <w:jc w:val="both"/>
        <w:rPr>
          <w:rFonts w:ascii="Arial" w:hAnsi="Arial" w:cs="Arial"/>
          <w:sz w:val="18"/>
          <w:szCs w:val="18"/>
        </w:rPr>
      </w:pPr>
    </w:p>
    <w:p w:rsidR="00751FF3" w:rsidRDefault="00751FF3" w:rsidP="00F64734">
      <w:pPr>
        <w:pStyle w:val="Lista2"/>
        <w:ind w:left="0" w:firstLine="0"/>
        <w:jc w:val="both"/>
        <w:rPr>
          <w:rFonts w:ascii="Arial" w:hAnsi="Arial" w:cs="Arial"/>
          <w:sz w:val="18"/>
          <w:szCs w:val="18"/>
        </w:rPr>
      </w:pPr>
    </w:p>
    <w:p w:rsidR="00751FF3" w:rsidRPr="00BE3CDB" w:rsidRDefault="00751FF3" w:rsidP="00F64734">
      <w:pPr>
        <w:pStyle w:val="Lista2"/>
        <w:ind w:left="0" w:firstLine="0"/>
        <w:jc w:val="both"/>
        <w:rPr>
          <w:rFonts w:ascii="Arial" w:hAnsi="Arial" w:cs="Arial"/>
          <w:sz w:val="18"/>
          <w:szCs w:val="18"/>
        </w:rPr>
      </w:pPr>
    </w:p>
    <w:p w:rsidR="00AB36D2" w:rsidRPr="00BE3CDB" w:rsidRDefault="00AB36D2" w:rsidP="00AB36D2">
      <w:pPr>
        <w:pStyle w:val="Lista2"/>
        <w:ind w:left="0" w:firstLine="0"/>
        <w:rPr>
          <w:rFonts w:ascii="Arial" w:hAnsi="Arial" w:cs="Arial"/>
          <w:sz w:val="18"/>
          <w:szCs w:val="18"/>
        </w:rPr>
      </w:pPr>
    </w:p>
    <w:p w:rsidR="00AB36D2" w:rsidRPr="009D424E" w:rsidRDefault="00AB36D2" w:rsidP="00AB36D2">
      <w:pPr>
        <w:pStyle w:val="Lista2"/>
        <w:ind w:left="0" w:firstLine="0"/>
        <w:rPr>
          <w:rFonts w:ascii="Arial" w:hAnsi="Arial" w:cs="Arial"/>
          <w:b/>
          <w:sz w:val="18"/>
          <w:szCs w:val="18"/>
        </w:rPr>
      </w:pPr>
      <w:r w:rsidRPr="009D424E">
        <w:rPr>
          <w:rFonts w:ascii="Arial" w:hAnsi="Arial" w:cs="Arial"/>
          <w:b/>
          <w:sz w:val="18"/>
          <w:szCs w:val="18"/>
        </w:rPr>
        <w:t>OTRAS CUENTAS POR PAGAR A CORTO PLAZO</w:t>
      </w:r>
    </w:p>
    <w:p w:rsidR="00AB36D2" w:rsidRPr="00BE3CDB" w:rsidRDefault="00AB36D2" w:rsidP="00AB36D2">
      <w:pPr>
        <w:pStyle w:val="Ttulo4"/>
        <w:ind w:left="284" w:hanging="284"/>
        <w:rPr>
          <w:rFonts w:cs="Arial"/>
          <w:b/>
          <w:bCs/>
          <w:sz w:val="18"/>
          <w:szCs w:val="18"/>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3323"/>
        <w:gridCol w:w="1417"/>
        <w:gridCol w:w="1134"/>
        <w:gridCol w:w="1276"/>
        <w:gridCol w:w="1275"/>
      </w:tblGrid>
      <w:tr w:rsidR="00AB36D2" w:rsidRPr="00BE3CDB" w:rsidTr="009D424E">
        <w:trPr>
          <w:trHeight w:val="667"/>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3323"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134"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9179CD" w:rsidRPr="00BE3CDB" w:rsidTr="009D424E">
        <w:tc>
          <w:tcPr>
            <w:tcW w:w="465" w:type="dxa"/>
            <w:shd w:val="clear" w:color="auto" w:fill="auto"/>
          </w:tcPr>
          <w:p w:rsidR="009179CD" w:rsidRPr="00BE3CDB" w:rsidRDefault="009179CD" w:rsidP="009179CD">
            <w:pPr>
              <w:spacing w:after="0"/>
              <w:ind w:left="284" w:hanging="284"/>
              <w:jc w:val="center"/>
              <w:rPr>
                <w:rFonts w:ascii="Arial" w:eastAsia="Times New Roman" w:hAnsi="Arial" w:cs="Arial"/>
                <w:sz w:val="18"/>
                <w:szCs w:val="18"/>
                <w:lang w:val="es-ES" w:eastAsia="es-ES"/>
              </w:rPr>
            </w:pPr>
          </w:p>
        </w:tc>
        <w:tc>
          <w:tcPr>
            <w:tcW w:w="3323" w:type="dxa"/>
            <w:shd w:val="clear" w:color="auto" w:fill="auto"/>
          </w:tcPr>
          <w:p w:rsidR="009179CD" w:rsidRPr="00F64734" w:rsidRDefault="009179CD" w:rsidP="009179CD">
            <w:pPr>
              <w:spacing w:after="0"/>
              <w:ind w:left="284" w:hanging="284"/>
              <w:rPr>
                <w:rFonts w:ascii="Arial" w:eastAsia="Times New Roman" w:hAnsi="Arial" w:cs="Arial"/>
                <w:b/>
                <w:sz w:val="18"/>
                <w:szCs w:val="18"/>
                <w:lang w:val="es-ES" w:eastAsia="es-ES"/>
              </w:rPr>
            </w:pPr>
            <w:r w:rsidRPr="00F64734">
              <w:rPr>
                <w:rFonts w:ascii="Arial" w:eastAsia="Times New Roman" w:hAnsi="Arial" w:cs="Arial"/>
                <w:b/>
                <w:sz w:val="18"/>
                <w:szCs w:val="18"/>
                <w:lang w:val="es-ES" w:eastAsia="es-ES"/>
              </w:rPr>
              <w:t>ACREEDORES DIVERSOS</w:t>
            </w:r>
          </w:p>
        </w:tc>
        <w:tc>
          <w:tcPr>
            <w:tcW w:w="1417" w:type="dxa"/>
            <w:shd w:val="clear" w:color="auto" w:fill="auto"/>
          </w:tcPr>
          <w:p w:rsidR="009179CD" w:rsidRPr="009179CD" w:rsidRDefault="009179CD" w:rsidP="009179CD">
            <w:pPr>
              <w:spacing w:after="0" w:line="240" w:lineRule="auto"/>
              <w:jc w:val="right"/>
              <w:rPr>
                <w:rFonts w:ascii="Arial" w:eastAsia="Times New Roman" w:hAnsi="Arial" w:cs="Arial"/>
                <w:color w:val="000000"/>
                <w:sz w:val="18"/>
                <w:szCs w:val="18"/>
              </w:rPr>
            </w:pPr>
            <w:r w:rsidRPr="009179CD">
              <w:rPr>
                <w:rFonts w:ascii="Arial" w:hAnsi="Arial" w:cs="Arial"/>
                <w:color w:val="000000"/>
                <w:sz w:val="18"/>
                <w:szCs w:val="18"/>
              </w:rPr>
              <w:t>$1,287.76</w:t>
            </w:r>
          </w:p>
        </w:tc>
        <w:tc>
          <w:tcPr>
            <w:tcW w:w="1134"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$2.53</w:t>
            </w:r>
          </w:p>
        </w:tc>
        <w:tc>
          <w:tcPr>
            <w:tcW w:w="1276"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$55.84</w:t>
            </w:r>
          </w:p>
        </w:tc>
        <w:tc>
          <w:tcPr>
            <w:tcW w:w="1275"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$1,341.07</w:t>
            </w:r>
          </w:p>
        </w:tc>
      </w:tr>
      <w:tr w:rsidR="009179CD" w:rsidRPr="00BE3CDB" w:rsidTr="009D424E">
        <w:tc>
          <w:tcPr>
            <w:tcW w:w="465" w:type="dxa"/>
            <w:shd w:val="clear" w:color="auto" w:fill="auto"/>
          </w:tcPr>
          <w:p w:rsidR="009179CD" w:rsidRPr="00BE3CDB" w:rsidRDefault="009179CD" w:rsidP="009179CD">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3323" w:type="dxa"/>
            <w:shd w:val="clear" w:color="auto" w:fill="auto"/>
          </w:tcPr>
          <w:p w:rsidR="009179CD" w:rsidRPr="00BE3CDB" w:rsidRDefault="009179CD" w:rsidP="009179CD">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ACOSTA LEDEZMA ARLENA A.</w:t>
            </w:r>
          </w:p>
        </w:tc>
        <w:tc>
          <w:tcPr>
            <w:tcW w:w="1417"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$11.21</w:t>
            </w:r>
          </w:p>
        </w:tc>
        <w:tc>
          <w:tcPr>
            <w:tcW w:w="1134"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$2.53</w:t>
            </w:r>
          </w:p>
        </w:tc>
        <w:tc>
          <w:tcPr>
            <w:tcW w:w="1276"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5"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$8.68</w:t>
            </w:r>
          </w:p>
        </w:tc>
      </w:tr>
      <w:tr w:rsidR="009179CD" w:rsidRPr="00BE3CDB" w:rsidTr="009D424E">
        <w:tc>
          <w:tcPr>
            <w:tcW w:w="465" w:type="dxa"/>
            <w:shd w:val="clear" w:color="auto" w:fill="auto"/>
          </w:tcPr>
          <w:p w:rsidR="009179CD" w:rsidRPr="00BE3CDB" w:rsidRDefault="009179CD" w:rsidP="009179CD">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3323" w:type="dxa"/>
            <w:shd w:val="clear" w:color="auto" w:fill="auto"/>
          </w:tcPr>
          <w:p w:rsidR="009179CD" w:rsidRPr="00BE3CDB" w:rsidRDefault="009179CD" w:rsidP="009179CD">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w:t>
            </w:r>
          </w:p>
        </w:tc>
        <w:tc>
          <w:tcPr>
            <w:tcW w:w="1417"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$797.22</w:t>
            </w:r>
          </w:p>
        </w:tc>
        <w:tc>
          <w:tcPr>
            <w:tcW w:w="1134"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6"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$35.35</w:t>
            </w:r>
          </w:p>
        </w:tc>
        <w:tc>
          <w:tcPr>
            <w:tcW w:w="1275"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$832.57</w:t>
            </w:r>
          </w:p>
        </w:tc>
      </w:tr>
      <w:tr w:rsidR="009179CD" w:rsidRPr="00BE3CDB" w:rsidTr="009D424E">
        <w:tc>
          <w:tcPr>
            <w:tcW w:w="465" w:type="dxa"/>
            <w:shd w:val="clear" w:color="auto" w:fill="auto"/>
          </w:tcPr>
          <w:p w:rsidR="009179CD" w:rsidRPr="00BE3CDB" w:rsidRDefault="009179CD" w:rsidP="009179CD">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3323" w:type="dxa"/>
            <w:shd w:val="clear" w:color="auto" w:fill="auto"/>
          </w:tcPr>
          <w:p w:rsidR="009179CD" w:rsidRPr="00BE3CDB" w:rsidRDefault="009179CD" w:rsidP="009179CD">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0111584510</w:t>
            </w:r>
          </w:p>
        </w:tc>
        <w:tc>
          <w:tcPr>
            <w:tcW w:w="1417"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$241.23</w:t>
            </w:r>
          </w:p>
        </w:tc>
        <w:tc>
          <w:tcPr>
            <w:tcW w:w="1134"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6"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5"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$241.23</w:t>
            </w:r>
          </w:p>
        </w:tc>
      </w:tr>
      <w:tr w:rsidR="009179CD" w:rsidRPr="00BE3CDB" w:rsidTr="009D424E">
        <w:tc>
          <w:tcPr>
            <w:tcW w:w="465" w:type="dxa"/>
            <w:shd w:val="clear" w:color="auto" w:fill="auto"/>
          </w:tcPr>
          <w:p w:rsidR="009179CD" w:rsidRPr="00BE3CDB" w:rsidRDefault="009179CD" w:rsidP="009179CD">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3323" w:type="dxa"/>
            <w:shd w:val="clear" w:color="auto" w:fill="auto"/>
          </w:tcPr>
          <w:p w:rsidR="009179CD" w:rsidRPr="00BE3CDB" w:rsidRDefault="009179CD" w:rsidP="009179CD">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w:t>
            </w:r>
          </w:p>
        </w:tc>
        <w:tc>
          <w:tcPr>
            <w:tcW w:w="1417"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$0.34</w:t>
            </w:r>
          </w:p>
        </w:tc>
        <w:tc>
          <w:tcPr>
            <w:tcW w:w="1134"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6"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5"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$0.34</w:t>
            </w:r>
          </w:p>
        </w:tc>
      </w:tr>
      <w:tr w:rsidR="009179CD" w:rsidRPr="00BE3CDB" w:rsidTr="009D424E">
        <w:tc>
          <w:tcPr>
            <w:tcW w:w="465" w:type="dxa"/>
            <w:shd w:val="clear" w:color="auto" w:fill="auto"/>
          </w:tcPr>
          <w:p w:rsidR="009179CD" w:rsidRPr="00BE3CDB" w:rsidRDefault="009179CD" w:rsidP="009179CD">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3323" w:type="dxa"/>
            <w:shd w:val="clear" w:color="auto" w:fill="auto"/>
          </w:tcPr>
          <w:p w:rsidR="009179CD" w:rsidRPr="00BE3CDB" w:rsidRDefault="009179CD" w:rsidP="009179CD">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w:t>
            </w:r>
          </w:p>
        </w:tc>
        <w:tc>
          <w:tcPr>
            <w:tcW w:w="1417"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$0.65</w:t>
            </w:r>
          </w:p>
        </w:tc>
        <w:tc>
          <w:tcPr>
            <w:tcW w:w="1134"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6"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5"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$0.65</w:t>
            </w:r>
          </w:p>
        </w:tc>
      </w:tr>
      <w:tr w:rsidR="009179CD" w:rsidRPr="00BE3CDB" w:rsidTr="009D424E">
        <w:tc>
          <w:tcPr>
            <w:tcW w:w="465" w:type="dxa"/>
            <w:shd w:val="clear" w:color="auto" w:fill="auto"/>
          </w:tcPr>
          <w:p w:rsidR="009179CD" w:rsidRPr="00BE3CDB" w:rsidRDefault="009179CD" w:rsidP="009179CD">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3323" w:type="dxa"/>
            <w:shd w:val="clear" w:color="auto" w:fill="auto"/>
          </w:tcPr>
          <w:p w:rsidR="009179CD" w:rsidRPr="00BE3CDB" w:rsidRDefault="009179CD" w:rsidP="009179CD">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0112427699</w:t>
            </w:r>
          </w:p>
        </w:tc>
        <w:tc>
          <w:tcPr>
            <w:tcW w:w="1417"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$1.40</w:t>
            </w:r>
          </w:p>
        </w:tc>
        <w:tc>
          <w:tcPr>
            <w:tcW w:w="1134"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6"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5"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$1.40</w:t>
            </w:r>
          </w:p>
        </w:tc>
      </w:tr>
      <w:tr w:rsidR="009179CD" w:rsidRPr="00BE3CDB" w:rsidTr="009D424E">
        <w:tc>
          <w:tcPr>
            <w:tcW w:w="465" w:type="dxa"/>
            <w:shd w:val="clear" w:color="auto" w:fill="auto"/>
          </w:tcPr>
          <w:p w:rsidR="009179CD" w:rsidRPr="00BE3CDB" w:rsidRDefault="009179CD" w:rsidP="009179CD">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3323" w:type="dxa"/>
            <w:shd w:val="clear" w:color="auto" w:fill="auto"/>
          </w:tcPr>
          <w:p w:rsidR="009179CD" w:rsidRPr="00BE3CDB" w:rsidRDefault="009179CD" w:rsidP="009179CD">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w:t>
            </w:r>
          </w:p>
        </w:tc>
        <w:tc>
          <w:tcPr>
            <w:tcW w:w="1417"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$234.28</w:t>
            </w:r>
          </w:p>
        </w:tc>
        <w:tc>
          <w:tcPr>
            <w:tcW w:w="1134"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6"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$19.16</w:t>
            </w:r>
          </w:p>
        </w:tc>
        <w:tc>
          <w:tcPr>
            <w:tcW w:w="1275"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$253.44</w:t>
            </w:r>
          </w:p>
        </w:tc>
      </w:tr>
      <w:tr w:rsidR="009179CD" w:rsidRPr="00BE3CDB" w:rsidTr="009D424E">
        <w:tc>
          <w:tcPr>
            <w:tcW w:w="465" w:type="dxa"/>
            <w:shd w:val="clear" w:color="auto" w:fill="auto"/>
          </w:tcPr>
          <w:p w:rsidR="009179CD" w:rsidRPr="00BE3CDB" w:rsidRDefault="009179CD" w:rsidP="009179CD">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8</w:t>
            </w:r>
          </w:p>
        </w:tc>
        <w:tc>
          <w:tcPr>
            <w:tcW w:w="3323" w:type="dxa"/>
            <w:shd w:val="clear" w:color="auto" w:fill="auto"/>
          </w:tcPr>
          <w:p w:rsidR="009179CD" w:rsidRPr="00BE3CDB" w:rsidRDefault="009179CD" w:rsidP="009179CD">
            <w:pPr>
              <w:spacing w:after="0"/>
              <w:ind w:left="-17" w:firstLine="17"/>
              <w:rPr>
                <w:rFonts w:ascii="Arial" w:eastAsia="Times New Roman" w:hAnsi="Arial" w:cs="Arial"/>
                <w:sz w:val="18"/>
                <w:szCs w:val="18"/>
                <w:lang w:val="es-ES" w:eastAsia="es-ES"/>
              </w:rPr>
            </w:pPr>
            <w:r w:rsidRPr="00F64734">
              <w:rPr>
                <w:rFonts w:ascii="Arial" w:eastAsia="Times New Roman" w:hAnsi="Arial" w:cs="Arial"/>
                <w:sz w:val="18"/>
                <w:szCs w:val="18"/>
                <w:lang w:val="es-ES" w:eastAsia="es-ES"/>
              </w:rPr>
              <w:t>MONTES HDEZ MA DE LOS ANGELES</w:t>
            </w:r>
          </w:p>
        </w:tc>
        <w:tc>
          <w:tcPr>
            <w:tcW w:w="1417"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$0.01</w:t>
            </w:r>
          </w:p>
        </w:tc>
        <w:tc>
          <w:tcPr>
            <w:tcW w:w="1134"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6"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5"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$0.01</w:t>
            </w:r>
          </w:p>
        </w:tc>
      </w:tr>
      <w:tr w:rsidR="009179CD" w:rsidRPr="00BE3CDB" w:rsidTr="009D424E">
        <w:tc>
          <w:tcPr>
            <w:tcW w:w="465" w:type="dxa"/>
            <w:shd w:val="clear" w:color="auto" w:fill="auto"/>
          </w:tcPr>
          <w:p w:rsidR="009179CD" w:rsidRDefault="009179CD" w:rsidP="009179CD">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9</w:t>
            </w:r>
          </w:p>
        </w:tc>
        <w:tc>
          <w:tcPr>
            <w:tcW w:w="3323" w:type="dxa"/>
            <w:shd w:val="clear" w:color="auto" w:fill="auto"/>
          </w:tcPr>
          <w:p w:rsidR="009179CD" w:rsidRPr="00F64734" w:rsidRDefault="009179CD" w:rsidP="009179CD">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BBVA BANCOMER </w:t>
            </w:r>
            <w:r w:rsidRPr="002860C3">
              <w:rPr>
                <w:rFonts w:ascii="Arial" w:eastAsia="Times New Roman" w:hAnsi="Arial" w:cs="Arial"/>
                <w:sz w:val="18"/>
                <w:szCs w:val="18"/>
                <w:lang w:val="es-ES" w:eastAsia="es-ES"/>
              </w:rPr>
              <w:t>0114321340</w:t>
            </w:r>
          </w:p>
        </w:tc>
        <w:tc>
          <w:tcPr>
            <w:tcW w:w="1417"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$1.42</w:t>
            </w:r>
          </w:p>
        </w:tc>
        <w:tc>
          <w:tcPr>
            <w:tcW w:w="1134"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6"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$1.33</w:t>
            </w:r>
          </w:p>
        </w:tc>
        <w:tc>
          <w:tcPr>
            <w:tcW w:w="1275"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$2.75</w:t>
            </w:r>
          </w:p>
        </w:tc>
      </w:tr>
      <w:tr w:rsidR="009179CD" w:rsidRPr="00BE3CDB" w:rsidTr="009D424E">
        <w:tc>
          <w:tcPr>
            <w:tcW w:w="465" w:type="dxa"/>
            <w:shd w:val="clear" w:color="auto" w:fill="auto"/>
          </w:tcPr>
          <w:p w:rsidR="009179CD" w:rsidRDefault="009179CD" w:rsidP="009179CD">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10</w:t>
            </w:r>
          </w:p>
        </w:tc>
        <w:tc>
          <w:tcPr>
            <w:tcW w:w="3323" w:type="dxa"/>
            <w:shd w:val="clear" w:color="auto" w:fill="auto"/>
          </w:tcPr>
          <w:p w:rsidR="009179CD" w:rsidRPr="00BE3CDB" w:rsidRDefault="009179CD" w:rsidP="009179CD">
            <w:pPr>
              <w:spacing w:after="0"/>
              <w:ind w:left="284" w:hanging="284"/>
              <w:rPr>
                <w:rFonts w:ascii="Arial" w:eastAsia="Times New Roman" w:hAnsi="Arial" w:cs="Arial"/>
                <w:sz w:val="18"/>
                <w:szCs w:val="18"/>
                <w:lang w:val="es-ES" w:eastAsia="es-ES"/>
              </w:rPr>
            </w:pPr>
            <w:r w:rsidRPr="009179CD">
              <w:rPr>
                <w:rFonts w:ascii="Arial" w:eastAsia="Times New Roman" w:hAnsi="Arial" w:cs="Arial"/>
                <w:sz w:val="18"/>
                <w:szCs w:val="18"/>
                <w:lang w:val="es-ES" w:eastAsia="es-ES"/>
              </w:rPr>
              <w:t>UNIVERSIDAD POLITECNICA DE LA ENERGIA</w:t>
            </w:r>
          </w:p>
        </w:tc>
        <w:tc>
          <w:tcPr>
            <w:tcW w:w="1417"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134"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$0.00</w:t>
            </w:r>
          </w:p>
        </w:tc>
        <w:tc>
          <w:tcPr>
            <w:tcW w:w="1276"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$23,350.00</w:t>
            </w:r>
          </w:p>
        </w:tc>
        <w:tc>
          <w:tcPr>
            <w:tcW w:w="1275" w:type="dxa"/>
            <w:shd w:val="clear" w:color="auto" w:fill="auto"/>
          </w:tcPr>
          <w:p w:rsidR="009179CD" w:rsidRPr="009179CD" w:rsidRDefault="009179CD" w:rsidP="009179CD">
            <w:pPr>
              <w:spacing w:after="0"/>
              <w:jc w:val="right"/>
              <w:rPr>
                <w:rFonts w:ascii="Arial" w:hAnsi="Arial" w:cs="Arial"/>
                <w:color w:val="000000"/>
                <w:sz w:val="18"/>
                <w:szCs w:val="18"/>
              </w:rPr>
            </w:pPr>
            <w:r w:rsidRPr="009179CD">
              <w:rPr>
                <w:rFonts w:ascii="Arial" w:hAnsi="Arial" w:cs="Arial"/>
                <w:color w:val="000000"/>
                <w:sz w:val="18"/>
                <w:szCs w:val="18"/>
              </w:rPr>
              <w:t>$23,350.00</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ACOSTA ALEJANDRA ARLENA A., saldo acreedor por redondeos.</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0111030167, saldo por intereses ganados correspondiente</w:t>
      </w:r>
      <w:r w:rsidR="00F64734">
        <w:rPr>
          <w:rFonts w:ascii="Arial" w:hAnsi="Arial" w:cs="Arial"/>
          <w:sz w:val="18"/>
          <w:szCs w:val="18"/>
        </w:rPr>
        <w:t>s  de febrero, a diciembre 2018,</w:t>
      </w:r>
      <w:r w:rsidRPr="00BE3CDB">
        <w:rPr>
          <w:rFonts w:ascii="Arial" w:hAnsi="Arial" w:cs="Arial"/>
          <w:sz w:val="18"/>
          <w:szCs w:val="18"/>
        </w:rPr>
        <w:t xml:space="preserve"> enero</w:t>
      </w:r>
      <w:r w:rsidR="00F64734">
        <w:rPr>
          <w:rFonts w:ascii="Arial" w:hAnsi="Arial" w:cs="Arial"/>
          <w:sz w:val="18"/>
          <w:szCs w:val="18"/>
        </w:rPr>
        <w:t xml:space="preserve"> a diciembre  2019 y enero</w:t>
      </w:r>
      <w:r w:rsidR="009179CD">
        <w:rPr>
          <w:rFonts w:ascii="Arial" w:hAnsi="Arial" w:cs="Arial"/>
          <w:sz w:val="18"/>
          <w:szCs w:val="18"/>
        </w:rPr>
        <w:t xml:space="preserve"> a marzo </w:t>
      </w:r>
      <w:r w:rsidR="00F64734">
        <w:rPr>
          <w:rFonts w:ascii="Arial" w:hAnsi="Arial" w:cs="Arial"/>
          <w:sz w:val="18"/>
          <w:szCs w:val="18"/>
        </w:rPr>
        <w:t xml:space="preserve"> 2020</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0111584510, saldo por intereses ganados correspondientes del mes de abril</w:t>
      </w:r>
      <w:r w:rsidR="00F64734">
        <w:rPr>
          <w:rFonts w:ascii="Arial" w:hAnsi="Arial" w:cs="Arial"/>
          <w:sz w:val="18"/>
          <w:szCs w:val="18"/>
        </w:rPr>
        <w:t xml:space="preserve"> a diciembre 2018, enero a diciembre 2019 y enero 2020</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0102876272. saldo por depósitos de tercero no identificados correspondientes a octubre 2018.</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0193605787, saldo por depósitos no identificados correspondientes a octubre 2018 y julio 2019</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0112427699, saldo por intereses ganados correspondientes  a diciembre 2018 y  febrero 2019.</w:t>
      </w:r>
    </w:p>
    <w:p w:rsidR="00AB36D2"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0112796937, saldo por intereses ganados correspondientes al</w:t>
      </w:r>
      <w:r w:rsidR="00F64734">
        <w:rPr>
          <w:rFonts w:ascii="Arial" w:hAnsi="Arial" w:cs="Arial"/>
          <w:sz w:val="18"/>
          <w:szCs w:val="18"/>
        </w:rPr>
        <w:t xml:space="preserve"> mes de marzo a diciembre 2019 y enero</w:t>
      </w:r>
      <w:r w:rsidR="00B840D7">
        <w:rPr>
          <w:rFonts w:ascii="Arial" w:hAnsi="Arial" w:cs="Arial"/>
          <w:sz w:val="18"/>
          <w:szCs w:val="18"/>
        </w:rPr>
        <w:t xml:space="preserve"> </w:t>
      </w:r>
      <w:r w:rsidR="009179CD">
        <w:rPr>
          <w:rFonts w:ascii="Arial" w:hAnsi="Arial" w:cs="Arial"/>
          <w:sz w:val="18"/>
          <w:szCs w:val="18"/>
        </w:rPr>
        <w:t>a marzo</w:t>
      </w:r>
      <w:r w:rsidR="00F64734">
        <w:rPr>
          <w:rFonts w:ascii="Arial" w:hAnsi="Arial" w:cs="Arial"/>
          <w:sz w:val="18"/>
          <w:szCs w:val="18"/>
        </w:rPr>
        <w:t xml:space="preserve"> 2020</w:t>
      </w:r>
    </w:p>
    <w:p w:rsidR="00F64734" w:rsidRDefault="00F64734" w:rsidP="00AB36D2">
      <w:pPr>
        <w:pStyle w:val="Lista2"/>
        <w:numPr>
          <w:ilvl w:val="0"/>
          <w:numId w:val="7"/>
        </w:numPr>
        <w:ind w:left="284" w:hanging="284"/>
        <w:jc w:val="both"/>
        <w:rPr>
          <w:rFonts w:ascii="Arial" w:hAnsi="Arial" w:cs="Arial"/>
          <w:sz w:val="18"/>
          <w:szCs w:val="18"/>
        </w:rPr>
      </w:pPr>
      <w:r w:rsidRPr="00F64734">
        <w:rPr>
          <w:rFonts w:ascii="Arial" w:hAnsi="Arial" w:cs="Arial"/>
          <w:sz w:val="18"/>
          <w:szCs w:val="18"/>
        </w:rPr>
        <w:t>MONTES HDEZ MA DE LOS ANGELES</w:t>
      </w:r>
      <w:r>
        <w:rPr>
          <w:rFonts w:ascii="Arial" w:hAnsi="Arial" w:cs="Arial"/>
          <w:sz w:val="18"/>
          <w:szCs w:val="18"/>
        </w:rPr>
        <w:t>, saldo por redondeos.</w:t>
      </w:r>
    </w:p>
    <w:p w:rsidR="009179CD" w:rsidRDefault="00B840D7" w:rsidP="009179CD">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 xml:space="preserve">BBVA BANCOMER </w:t>
      </w:r>
      <w:r w:rsidRPr="002860C3">
        <w:rPr>
          <w:rFonts w:ascii="Arial" w:hAnsi="Arial" w:cs="Arial"/>
          <w:sz w:val="18"/>
          <w:szCs w:val="18"/>
        </w:rPr>
        <w:t>0114321340</w:t>
      </w:r>
      <w:r>
        <w:rPr>
          <w:rFonts w:ascii="Arial" w:hAnsi="Arial" w:cs="Arial"/>
          <w:sz w:val="18"/>
          <w:szCs w:val="18"/>
        </w:rPr>
        <w:t xml:space="preserve">, </w:t>
      </w:r>
      <w:r w:rsidRPr="00BE3CDB">
        <w:rPr>
          <w:rFonts w:ascii="Arial" w:hAnsi="Arial" w:cs="Arial"/>
          <w:sz w:val="18"/>
          <w:szCs w:val="18"/>
        </w:rPr>
        <w:t>saldo por intereses ganados correspondientes al</w:t>
      </w:r>
      <w:r>
        <w:rPr>
          <w:rFonts w:ascii="Arial" w:hAnsi="Arial" w:cs="Arial"/>
          <w:sz w:val="18"/>
          <w:szCs w:val="18"/>
        </w:rPr>
        <w:t xml:space="preserve"> mes de febrero</w:t>
      </w:r>
      <w:r w:rsidR="009179CD">
        <w:rPr>
          <w:rFonts w:ascii="Arial" w:hAnsi="Arial" w:cs="Arial"/>
          <w:sz w:val="18"/>
          <w:szCs w:val="18"/>
        </w:rPr>
        <w:t xml:space="preserve"> y marzo</w:t>
      </w:r>
      <w:r>
        <w:rPr>
          <w:rFonts w:ascii="Arial" w:hAnsi="Arial" w:cs="Arial"/>
          <w:sz w:val="18"/>
          <w:szCs w:val="18"/>
        </w:rPr>
        <w:t xml:space="preserve"> 2020</w:t>
      </w:r>
    </w:p>
    <w:p w:rsidR="009179CD" w:rsidRPr="009179CD" w:rsidRDefault="009179CD" w:rsidP="009179CD">
      <w:pPr>
        <w:pStyle w:val="Lista2"/>
        <w:numPr>
          <w:ilvl w:val="0"/>
          <w:numId w:val="7"/>
        </w:numPr>
        <w:ind w:left="284" w:hanging="284"/>
        <w:jc w:val="both"/>
        <w:rPr>
          <w:rFonts w:ascii="Arial" w:hAnsi="Arial" w:cs="Arial"/>
          <w:sz w:val="18"/>
          <w:szCs w:val="18"/>
        </w:rPr>
      </w:pPr>
      <w:r w:rsidRPr="009179CD">
        <w:rPr>
          <w:rFonts w:ascii="Arial" w:hAnsi="Arial" w:cs="Arial"/>
          <w:sz w:val="18"/>
          <w:szCs w:val="18"/>
        </w:rPr>
        <w:t>UNIVERSIDAD POLITECNICA DE LA ENERGIA</w:t>
      </w:r>
      <w:r>
        <w:rPr>
          <w:rFonts w:ascii="Arial" w:hAnsi="Arial" w:cs="Arial"/>
          <w:sz w:val="18"/>
          <w:szCs w:val="18"/>
        </w:rPr>
        <w:t>,</w:t>
      </w:r>
      <w:r w:rsidR="0084401B">
        <w:rPr>
          <w:rFonts w:ascii="Arial" w:hAnsi="Arial" w:cs="Arial"/>
          <w:sz w:val="18"/>
          <w:szCs w:val="18"/>
        </w:rPr>
        <w:t xml:space="preserve"> saldo por error en la transferencia bancaria, que será devuelta en abril 2020</w:t>
      </w:r>
    </w:p>
    <w:p w:rsidR="00AB36D2" w:rsidRPr="00BE3CDB" w:rsidRDefault="00AB36D2" w:rsidP="00AB36D2">
      <w:pPr>
        <w:pStyle w:val="Lista2"/>
        <w:ind w:left="284" w:hanging="284"/>
        <w:jc w:val="both"/>
        <w:rPr>
          <w:rFonts w:ascii="Arial" w:hAnsi="Arial" w:cs="Arial"/>
          <w:sz w:val="18"/>
          <w:szCs w:val="18"/>
        </w:rPr>
      </w:pPr>
    </w:p>
    <w:p w:rsidR="007F2F4A" w:rsidRDefault="007F2F4A" w:rsidP="00AB36D2">
      <w:pPr>
        <w:pStyle w:val="Lista2"/>
        <w:ind w:left="284" w:hanging="284"/>
        <w:jc w:val="both"/>
        <w:rPr>
          <w:rFonts w:ascii="Arial" w:hAnsi="Arial" w:cs="Arial"/>
          <w:b/>
          <w:sz w:val="18"/>
          <w:szCs w:val="18"/>
        </w:rPr>
      </w:pPr>
    </w:p>
    <w:p w:rsidR="007F2F4A" w:rsidRDefault="007F2F4A" w:rsidP="00AB36D2">
      <w:pPr>
        <w:pStyle w:val="Lista2"/>
        <w:ind w:left="284" w:hanging="284"/>
        <w:jc w:val="both"/>
        <w:rPr>
          <w:rFonts w:ascii="Arial" w:hAnsi="Arial" w:cs="Arial"/>
          <w:b/>
          <w:sz w:val="18"/>
          <w:szCs w:val="18"/>
        </w:rPr>
      </w:pPr>
    </w:p>
    <w:p w:rsidR="00751FF3" w:rsidRDefault="00751FF3" w:rsidP="00AB36D2">
      <w:pPr>
        <w:pStyle w:val="Lista2"/>
        <w:ind w:left="284" w:hanging="284"/>
        <w:jc w:val="both"/>
        <w:rPr>
          <w:rFonts w:ascii="Arial" w:hAnsi="Arial" w:cs="Arial"/>
          <w:b/>
          <w:sz w:val="18"/>
          <w:szCs w:val="18"/>
        </w:rPr>
      </w:pPr>
    </w:p>
    <w:p w:rsidR="00751FF3" w:rsidRDefault="00751FF3" w:rsidP="00AB36D2">
      <w:pPr>
        <w:pStyle w:val="Lista2"/>
        <w:ind w:left="284" w:hanging="284"/>
        <w:jc w:val="both"/>
        <w:rPr>
          <w:rFonts w:ascii="Arial" w:hAnsi="Arial" w:cs="Arial"/>
          <w:b/>
          <w:sz w:val="18"/>
          <w:szCs w:val="18"/>
        </w:rPr>
      </w:pPr>
    </w:p>
    <w:p w:rsidR="00751FF3" w:rsidRDefault="00751FF3" w:rsidP="00AB36D2">
      <w:pPr>
        <w:pStyle w:val="Lista2"/>
        <w:ind w:left="284" w:hanging="284"/>
        <w:jc w:val="both"/>
        <w:rPr>
          <w:rFonts w:ascii="Arial" w:hAnsi="Arial" w:cs="Arial"/>
          <w:b/>
          <w:sz w:val="18"/>
          <w:szCs w:val="18"/>
        </w:rPr>
      </w:pPr>
    </w:p>
    <w:p w:rsidR="00751FF3" w:rsidRDefault="00751FF3" w:rsidP="00AB36D2">
      <w:pPr>
        <w:pStyle w:val="Lista2"/>
        <w:ind w:left="284" w:hanging="284"/>
        <w:jc w:val="both"/>
        <w:rPr>
          <w:rFonts w:ascii="Arial" w:hAnsi="Arial" w:cs="Arial"/>
          <w:b/>
          <w:sz w:val="18"/>
          <w:szCs w:val="18"/>
        </w:rPr>
      </w:pPr>
    </w:p>
    <w:p w:rsidR="00AB36D2" w:rsidRPr="009D424E" w:rsidRDefault="00AB36D2" w:rsidP="00AB36D2">
      <w:pPr>
        <w:pStyle w:val="Lista2"/>
        <w:ind w:left="284" w:hanging="284"/>
        <w:jc w:val="both"/>
        <w:rPr>
          <w:rFonts w:ascii="Arial" w:hAnsi="Arial" w:cs="Arial"/>
          <w:b/>
          <w:sz w:val="18"/>
          <w:szCs w:val="18"/>
        </w:rPr>
      </w:pPr>
      <w:r w:rsidRPr="009D424E">
        <w:rPr>
          <w:rFonts w:ascii="Arial" w:hAnsi="Arial" w:cs="Arial"/>
          <w:b/>
          <w:sz w:val="18"/>
          <w:szCs w:val="18"/>
        </w:rPr>
        <w:t>PASIVOS DIFERIDOS A CORTO PLAZO</w:t>
      </w:r>
    </w:p>
    <w:p w:rsidR="00AB36D2" w:rsidRPr="00BE3CDB" w:rsidRDefault="00AB36D2" w:rsidP="00AB36D2">
      <w:pPr>
        <w:pStyle w:val="Ttulo4"/>
        <w:ind w:left="284" w:hanging="284"/>
        <w:rPr>
          <w:rFonts w:cs="Arial"/>
          <w:b/>
          <w:bCs/>
          <w:sz w:val="18"/>
          <w:szCs w:val="18"/>
        </w:rPr>
      </w:pPr>
      <w:r w:rsidRPr="00BE3CDB">
        <w:rPr>
          <w:rFonts w:cs="Arial"/>
          <w:b/>
          <w:bCs/>
          <w:sz w:val="18"/>
          <w:szCs w:val="18"/>
        </w:rPr>
        <w:t>INGRESOS COBRADOS POR ADELANTADO</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5101"/>
        <w:gridCol w:w="1267"/>
        <w:gridCol w:w="1276"/>
        <w:gridCol w:w="1276"/>
        <w:gridCol w:w="1417"/>
      </w:tblGrid>
      <w:tr w:rsidR="00AB36D2" w:rsidRPr="00BE3CDB" w:rsidTr="009D424E">
        <w:trPr>
          <w:trHeight w:val="912"/>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ind w:left="284" w:hanging="284"/>
              <w:jc w:val="center"/>
              <w:rPr>
                <w:rFonts w:ascii="Arial" w:eastAsia="Times New Roman" w:hAnsi="Arial" w:cs="Arial"/>
                <w:sz w:val="18"/>
                <w:szCs w:val="18"/>
                <w:lang w:val="es-ES" w:eastAsia="es-ES"/>
              </w:rPr>
            </w:pPr>
          </w:p>
        </w:tc>
        <w:tc>
          <w:tcPr>
            <w:tcW w:w="5101"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6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5101" w:type="dxa"/>
            <w:shd w:val="clear" w:color="auto" w:fill="auto"/>
          </w:tcPr>
          <w:p w:rsidR="00AB36D2" w:rsidRPr="00BE3CDB" w:rsidRDefault="00AB36D2" w:rsidP="009D424E">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INGRESOS COBRADOS POR ADELANTADO A CORTO PLAZO</w:t>
            </w:r>
          </w:p>
        </w:tc>
        <w:tc>
          <w:tcPr>
            <w:tcW w:w="126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$199.07</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$199.07</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101" w:type="dxa"/>
            <w:shd w:val="clear" w:color="auto" w:fill="auto"/>
          </w:tcPr>
          <w:p w:rsidR="00AB36D2" w:rsidRPr="00BE3CDB" w:rsidRDefault="00AB36D2" w:rsidP="009D424E">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FONDO SECTORIAL </w:t>
            </w:r>
            <w:proofErr w:type="spellStart"/>
            <w:r w:rsidRPr="00BE3CDB">
              <w:rPr>
                <w:rFonts w:ascii="Arial" w:eastAsia="Times New Roman" w:hAnsi="Arial" w:cs="Arial"/>
                <w:sz w:val="18"/>
                <w:szCs w:val="18"/>
                <w:lang w:val="es-ES" w:eastAsia="es-ES"/>
              </w:rPr>
              <w:t>CONACyT</w:t>
            </w:r>
            <w:proofErr w:type="spellEnd"/>
            <w:r w:rsidRPr="00BE3CDB">
              <w:rPr>
                <w:rFonts w:ascii="Arial" w:eastAsia="Times New Roman" w:hAnsi="Arial" w:cs="Arial"/>
                <w:sz w:val="18"/>
                <w:szCs w:val="18"/>
                <w:lang w:val="es-ES" w:eastAsia="es-ES"/>
              </w:rPr>
              <w:t xml:space="preserve"> -INEGI</w:t>
            </w:r>
          </w:p>
        </w:tc>
        <w:tc>
          <w:tcPr>
            <w:tcW w:w="126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5101" w:type="dxa"/>
            <w:shd w:val="clear" w:color="auto" w:fill="auto"/>
          </w:tcPr>
          <w:p w:rsidR="00AB36D2" w:rsidRPr="00BE3CDB" w:rsidRDefault="00AB36D2" w:rsidP="009D424E">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2DA ETAPA </w:t>
            </w:r>
            <w:proofErr w:type="spellStart"/>
            <w:r w:rsidRPr="00BE3CDB">
              <w:rPr>
                <w:rFonts w:ascii="Arial" w:eastAsia="Times New Roman" w:hAnsi="Arial" w:cs="Arial"/>
                <w:sz w:val="18"/>
                <w:szCs w:val="18"/>
                <w:lang w:val="es-ES" w:eastAsia="es-ES"/>
              </w:rPr>
              <w:t>CONACyT</w:t>
            </w:r>
            <w:proofErr w:type="spellEnd"/>
            <w:r w:rsidRPr="00BE3CDB">
              <w:rPr>
                <w:rFonts w:ascii="Arial" w:eastAsia="Times New Roman" w:hAnsi="Arial" w:cs="Arial"/>
                <w:sz w:val="18"/>
                <w:szCs w:val="18"/>
                <w:lang w:val="es-ES" w:eastAsia="es-ES"/>
              </w:rPr>
              <w:t xml:space="preserve"> -SECTUR POLITICAS PUBLICAS DE FOMENTO Y PROMOCION DEL SECTOR TURISTICO EN MEXICO</w:t>
            </w:r>
          </w:p>
        </w:tc>
        <w:tc>
          <w:tcPr>
            <w:tcW w:w="126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ind w:left="284" w:firstLine="0"/>
        <w:jc w:val="both"/>
        <w:rPr>
          <w:rFonts w:ascii="Arial" w:hAnsi="Arial" w:cs="Arial"/>
          <w:sz w:val="18"/>
          <w:szCs w:val="18"/>
        </w:rPr>
      </w:pP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t xml:space="preserve">FONDO SECTORIAL </w:t>
      </w:r>
      <w:proofErr w:type="spellStart"/>
      <w:r w:rsidRPr="00BE3CDB">
        <w:rPr>
          <w:rFonts w:ascii="Arial" w:hAnsi="Arial" w:cs="Arial"/>
          <w:sz w:val="18"/>
          <w:szCs w:val="18"/>
        </w:rPr>
        <w:t>CONACyT</w:t>
      </w:r>
      <w:proofErr w:type="spellEnd"/>
      <w:r w:rsidRPr="00BE3CDB">
        <w:rPr>
          <w:rFonts w:ascii="Arial" w:hAnsi="Arial" w:cs="Arial"/>
          <w:sz w:val="18"/>
          <w:szCs w:val="18"/>
        </w:rPr>
        <w:t xml:space="preserve"> –INEGI, Saldo por  Convenio celebrado entre CONACYT – INEGI y El Colegio del Estado de Hidalgo (Investigación sobre la dispersión de personas en el Estado de Hidalgo). </w:t>
      </w: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t xml:space="preserve">2DA ETAPA </w:t>
      </w:r>
      <w:proofErr w:type="spellStart"/>
      <w:r w:rsidRPr="00BE3CDB">
        <w:rPr>
          <w:rFonts w:ascii="Arial" w:hAnsi="Arial" w:cs="Arial"/>
          <w:sz w:val="18"/>
          <w:szCs w:val="18"/>
        </w:rPr>
        <w:t>CONACyT</w:t>
      </w:r>
      <w:proofErr w:type="spellEnd"/>
      <w:r w:rsidRPr="00BE3CDB">
        <w:rPr>
          <w:rFonts w:ascii="Arial" w:hAnsi="Arial" w:cs="Arial"/>
          <w:sz w:val="18"/>
          <w:szCs w:val="18"/>
        </w:rPr>
        <w:t xml:space="preserve"> -SECTUR POLITICAS PUBLICAS DE FOMENTO Y PROMOCION DEL SECTOR TURISTICO EN MEXICO, saldo acreedor por redondeos.</w:t>
      </w:r>
    </w:p>
    <w:p w:rsidR="00AB36D2" w:rsidRPr="00BE3CDB" w:rsidRDefault="00AB36D2" w:rsidP="00AB36D2">
      <w:pPr>
        <w:pStyle w:val="Lista2"/>
        <w:jc w:val="both"/>
        <w:rPr>
          <w:rFonts w:ascii="Arial" w:hAnsi="Arial" w:cs="Arial"/>
          <w:sz w:val="18"/>
          <w:szCs w:val="18"/>
        </w:rPr>
      </w:pPr>
    </w:p>
    <w:p w:rsidR="00AB36D2" w:rsidRDefault="00AB36D2"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751FF3" w:rsidRDefault="00751FF3" w:rsidP="00AB36D2">
      <w:pPr>
        <w:pStyle w:val="Lista2"/>
        <w:jc w:val="both"/>
        <w:rPr>
          <w:rFonts w:ascii="Arial" w:hAnsi="Arial" w:cs="Arial"/>
          <w:b/>
          <w:sz w:val="18"/>
          <w:szCs w:val="18"/>
        </w:rPr>
      </w:pPr>
    </w:p>
    <w:p w:rsidR="00751FF3" w:rsidRDefault="00751FF3" w:rsidP="00AB36D2">
      <w:pPr>
        <w:pStyle w:val="Lista2"/>
        <w:jc w:val="both"/>
        <w:rPr>
          <w:rFonts w:ascii="Arial" w:hAnsi="Arial" w:cs="Arial"/>
          <w:b/>
          <w:sz w:val="18"/>
          <w:szCs w:val="18"/>
        </w:rPr>
      </w:pPr>
    </w:p>
    <w:p w:rsidR="00751FF3" w:rsidRDefault="00751FF3" w:rsidP="00AB36D2">
      <w:pPr>
        <w:pStyle w:val="Lista2"/>
        <w:jc w:val="both"/>
        <w:rPr>
          <w:rFonts w:ascii="Arial" w:hAnsi="Arial" w:cs="Arial"/>
          <w:b/>
          <w:sz w:val="18"/>
          <w:szCs w:val="18"/>
        </w:rPr>
      </w:pPr>
    </w:p>
    <w:p w:rsidR="00751FF3" w:rsidRDefault="00751FF3" w:rsidP="00AB36D2">
      <w:pPr>
        <w:pStyle w:val="Lista2"/>
        <w:jc w:val="both"/>
        <w:rPr>
          <w:rFonts w:ascii="Arial" w:hAnsi="Arial" w:cs="Arial"/>
          <w:b/>
          <w:sz w:val="18"/>
          <w:szCs w:val="18"/>
        </w:rPr>
      </w:pPr>
    </w:p>
    <w:p w:rsidR="00751FF3" w:rsidRDefault="00751FF3" w:rsidP="00AB36D2">
      <w:pPr>
        <w:pStyle w:val="Lista2"/>
        <w:jc w:val="both"/>
        <w:rPr>
          <w:rFonts w:ascii="Arial" w:hAnsi="Arial" w:cs="Arial"/>
          <w:b/>
          <w:sz w:val="18"/>
          <w:szCs w:val="18"/>
        </w:rPr>
      </w:pPr>
    </w:p>
    <w:p w:rsidR="00751FF3" w:rsidRDefault="00751FF3" w:rsidP="00AB36D2">
      <w:pPr>
        <w:pStyle w:val="Lista2"/>
        <w:jc w:val="both"/>
        <w:rPr>
          <w:rFonts w:ascii="Arial" w:hAnsi="Arial" w:cs="Arial"/>
          <w:b/>
          <w:sz w:val="18"/>
          <w:szCs w:val="18"/>
        </w:rPr>
      </w:pPr>
    </w:p>
    <w:p w:rsidR="00751FF3" w:rsidRDefault="00751FF3" w:rsidP="00AB36D2">
      <w:pPr>
        <w:pStyle w:val="Lista2"/>
        <w:jc w:val="both"/>
        <w:rPr>
          <w:rFonts w:ascii="Arial" w:hAnsi="Arial" w:cs="Arial"/>
          <w:b/>
          <w:sz w:val="18"/>
          <w:szCs w:val="18"/>
        </w:rPr>
      </w:pPr>
    </w:p>
    <w:p w:rsidR="00751FF3" w:rsidRDefault="00751FF3" w:rsidP="00AB36D2">
      <w:pPr>
        <w:pStyle w:val="Lista2"/>
        <w:jc w:val="both"/>
        <w:rPr>
          <w:rFonts w:ascii="Arial" w:hAnsi="Arial" w:cs="Arial"/>
          <w:b/>
          <w:sz w:val="18"/>
          <w:szCs w:val="18"/>
        </w:rPr>
      </w:pPr>
    </w:p>
    <w:p w:rsidR="00751FF3" w:rsidRDefault="00751FF3" w:rsidP="00AB36D2">
      <w:pPr>
        <w:pStyle w:val="Lista2"/>
        <w:jc w:val="both"/>
        <w:rPr>
          <w:rFonts w:ascii="Arial" w:hAnsi="Arial" w:cs="Arial"/>
          <w:b/>
          <w:sz w:val="18"/>
          <w:szCs w:val="18"/>
        </w:rPr>
      </w:pPr>
    </w:p>
    <w:p w:rsidR="00751FF3" w:rsidRDefault="00751FF3" w:rsidP="00AB36D2">
      <w:pPr>
        <w:pStyle w:val="Lista2"/>
        <w:jc w:val="both"/>
        <w:rPr>
          <w:rFonts w:ascii="Arial" w:hAnsi="Arial" w:cs="Arial"/>
          <w:b/>
          <w:sz w:val="18"/>
          <w:szCs w:val="18"/>
        </w:rPr>
      </w:pPr>
    </w:p>
    <w:p w:rsidR="00751FF3" w:rsidRDefault="00751FF3" w:rsidP="00AB36D2">
      <w:pPr>
        <w:pStyle w:val="Lista2"/>
        <w:jc w:val="both"/>
        <w:rPr>
          <w:rFonts w:ascii="Arial" w:hAnsi="Arial" w:cs="Arial"/>
          <w:b/>
          <w:sz w:val="18"/>
          <w:szCs w:val="18"/>
        </w:rPr>
      </w:pPr>
    </w:p>
    <w:p w:rsidR="00751FF3" w:rsidRPr="00BE3CDB" w:rsidRDefault="00751FF3" w:rsidP="00AB36D2">
      <w:pPr>
        <w:pStyle w:val="Lista2"/>
        <w:jc w:val="both"/>
        <w:rPr>
          <w:rFonts w:ascii="Arial" w:hAnsi="Arial" w:cs="Arial"/>
          <w:b/>
          <w:sz w:val="18"/>
          <w:szCs w:val="18"/>
        </w:rPr>
      </w:pPr>
    </w:p>
    <w:p w:rsidR="00AB36D2" w:rsidRPr="009D424E" w:rsidRDefault="009D424E" w:rsidP="00AB36D2">
      <w:pPr>
        <w:pStyle w:val="Lista2"/>
        <w:spacing w:line="240" w:lineRule="exact"/>
        <w:ind w:left="284" w:hanging="284"/>
        <w:jc w:val="both"/>
        <w:rPr>
          <w:rFonts w:ascii="Arial" w:hAnsi="Arial" w:cs="Arial"/>
          <w:b/>
        </w:rPr>
      </w:pPr>
      <w:r w:rsidRPr="009D424E">
        <w:rPr>
          <w:rFonts w:ascii="Arial" w:hAnsi="Arial" w:cs="Arial"/>
          <w:b/>
        </w:rPr>
        <w:t>II)</w:t>
      </w:r>
      <w:r w:rsidRPr="009D424E">
        <w:rPr>
          <w:rFonts w:ascii="Arial" w:hAnsi="Arial" w:cs="Arial"/>
          <w:b/>
        </w:rPr>
        <w:tab/>
        <w:t>NOTAS AL ESTADO DE ACTIVIDADES</w:t>
      </w:r>
    </w:p>
    <w:p w:rsidR="00AB36D2" w:rsidRPr="009D424E" w:rsidRDefault="00AB36D2" w:rsidP="00AB36D2">
      <w:pPr>
        <w:pStyle w:val="ROMANOS"/>
        <w:spacing w:after="0" w:line="240" w:lineRule="exact"/>
        <w:ind w:left="284" w:hanging="284"/>
        <w:rPr>
          <w:b/>
          <w:sz w:val="20"/>
          <w:szCs w:val="20"/>
        </w:rPr>
      </w:pPr>
      <w:r w:rsidRPr="009D424E">
        <w:rPr>
          <w:b/>
          <w:sz w:val="20"/>
          <w:szCs w:val="20"/>
        </w:rPr>
        <w:t>INGRESOS DE GESTIÓN</w:t>
      </w: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BE3CDB">
        <w:rPr>
          <w:rFonts w:ascii="Arial" w:hAnsi="Arial" w:cs="Arial"/>
          <w:b w:val="0"/>
          <w:bCs w:val="0"/>
          <w:i w:val="0"/>
          <w:iCs w:val="0"/>
          <w:sz w:val="18"/>
          <w:szCs w:val="18"/>
          <w:lang w:val="es-ES" w:eastAsia="es-ES"/>
        </w:rPr>
        <w:tab/>
      </w:r>
      <w:r w:rsidRPr="009D424E">
        <w:rPr>
          <w:rFonts w:ascii="Arial" w:hAnsi="Arial" w:cs="Arial"/>
          <w:bCs w:val="0"/>
          <w:i w:val="0"/>
          <w:iCs w:val="0"/>
          <w:sz w:val="18"/>
          <w:szCs w:val="18"/>
          <w:lang w:val="es-ES" w:eastAsia="es-ES"/>
        </w:rPr>
        <w:t>INGRESOS PROVENIENTES DE RECURSOS PROPIOS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559"/>
      </w:tblGrid>
      <w:tr w:rsidR="00AB36D2" w:rsidRPr="00BE3CDB" w:rsidTr="009D424E">
        <w:trPr>
          <w:trHeight w:val="521"/>
        </w:trPr>
        <w:tc>
          <w:tcPr>
            <w:tcW w:w="56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559"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B36D2" w:rsidRPr="00BE3CDB" w:rsidTr="009D424E">
        <w:tc>
          <w:tcPr>
            <w:tcW w:w="567"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6379" w:type="dxa"/>
            <w:shd w:val="clear" w:color="auto" w:fill="auto"/>
          </w:tcPr>
          <w:p w:rsidR="00AB36D2" w:rsidRPr="002E4D86" w:rsidRDefault="00AB36D2" w:rsidP="009D424E">
            <w:pPr>
              <w:spacing w:after="0" w:line="240" w:lineRule="auto"/>
              <w:ind w:left="284" w:hanging="284"/>
              <w:rPr>
                <w:rFonts w:ascii="Arial" w:eastAsia="Times New Roman" w:hAnsi="Arial" w:cs="Arial"/>
                <w:b/>
                <w:sz w:val="18"/>
                <w:szCs w:val="18"/>
                <w:lang w:val="es-ES" w:eastAsia="es-ES"/>
              </w:rPr>
            </w:pPr>
            <w:r w:rsidRPr="002E4D86">
              <w:rPr>
                <w:rFonts w:ascii="Arial" w:eastAsia="Times New Roman" w:hAnsi="Arial" w:cs="Arial"/>
                <w:b/>
                <w:sz w:val="18"/>
                <w:szCs w:val="18"/>
                <w:lang w:val="es-ES" w:eastAsia="es-ES"/>
              </w:rPr>
              <w:t>INGRESOS POR VENTA DE BIENES Y PRESTACIÓN DE SERVICIOS</w:t>
            </w:r>
          </w:p>
        </w:tc>
        <w:tc>
          <w:tcPr>
            <w:tcW w:w="1559" w:type="dxa"/>
            <w:shd w:val="clear" w:color="auto" w:fill="auto"/>
          </w:tcPr>
          <w:p w:rsidR="00AB36D2" w:rsidRPr="002E4D86" w:rsidRDefault="00B6775A" w:rsidP="00FF697B">
            <w:pPr>
              <w:spacing w:after="0" w:line="240" w:lineRule="auto"/>
              <w:ind w:left="284" w:hanging="284"/>
              <w:jc w:val="right"/>
              <w:rPr>
                <w:rFonts w:ascii="Arial" w:eastAsia="Times New Roman" w:hAnsi="Arial" w:cs="Arial"/>
                <w:b/>
                <w:sz w:val="18"/>
                <w:szCs w:val="18"/>
                <w:lang w:val="es-ES" w:eastAsia="es-ES"/>
              </w:rPr>
            </w:pPr>
            <w:r w:rsidRPr="002E4D86">
              <w:rPr>
                <w:rFonts w:ascii="Arial" w:eastAsia="Times New Roman" w:hAnsi="Arial" w:cs="Arial"/>
                <w:b/>
                <w:sz w:val="18"/>
                <w:szCs w:val="18"/>
                <w:lang w:val="es-ES" w:eastAsia="es-ES"/>
              </w:rPr>
              <w:t>$</w:t>
            </w:r>
            <w:r w:rsidR="00FF697B">
              <w:rPr>
                <w:rFonts w:ascii="Arial" w:eastAsia="Times New Roman" w:hAnsi="Arial" w:cs="Arial"/>
                <w:b/>
                <w:sz w:val="18"/>
                <w:szCs w:val="18"/>
                <w:lang w:val="es-ES" w:eastAsia="es-ES"/>
              </w:rPr>
              <w:t>308,389.97</w:t>
            </w:r>
          </w:p>
        </w:tc>
      </w:tr>
      <w:tr w:rsidR="00AB36D2" w:rsidRPr="00BE3CDB" w:rsidTr="009D424E">
        <w:tc>
          <w:tcPr>
            <w:tcW w:w="567" w:type="dxa"/>
            <w:shd w:val="clear" w:color="auto" w:fill="auto"/>
          </w:tcPr>
          <w:p w:rsidR="00AB36D2" w:rsidRPr="00BE3CDB" w:rsidRDefault="00B6775A" w:rsidP="009D424E">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6379"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CONSTANCIA ESCOLAR</w:t>
            </w:r>
          </w:p>
        </w:tc>
        <w:tc>
          <w:tcPr>
            <w:tcW w:w="1559" w:type="dxa"/>
            <w:shd w:val="clear" w:color="auto" w:fill="auto"/>
          </w:tcPr>
          <w:p w:rsidR="00AB36D2" w:rsidRPr="00BE3CDB" w:rsidRDefault="00AB36D2" w:rsidP="00FF697B">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w:t>
            </w:r>
            <w:r w:rsidR="00FF697B">
              <w:rPr>
                <w:rFonts w:ascii="Arial" w:eastAsia="Times New Roman" w:hAnsi="Arial" w:cs="Arial"/>
                <w:sz w:val="18"/>
                <w:szCs w:val="18"/>
                <w:lang w:val="es-ES" w:eastAsia="es-ES"/>
              </w:rPr>
              <w:t>205.04</w:t>
            </w:r>
          </w:p>
        </w:tc>
      </w:tr>
      <w:tr w:rsidR="00FF697B" w:rsidRPr="00BE3CDB" w:rsidTr="009D424E">
        <w:tc>
          <w:tcPr>
            <w:tcW w:w="567" w:type="dxa"/>
            <w:shd w:val="clear" w:color="auto" w:fill="auto"/>
          </w:tcPr>
          <w:p w:rsidR="00FF697B" w:rsidRDefault="00FF697B" w:rsidP="009D424E">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6379" w:type="dxa"/>
            <w:shd w:val="clear" w:color="auto" w:fill="auto"/>
          </w:tcPr>
          <w:p w:rsidR="00FF697B" w:rsidRPr="00BE3CDB" w:rsidRDefault="00FF697B" w:rsidP="009D424E">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TITULACIÓN NIVEL POSGRADO</w:t>
            </w:r>
          </w:p>
        </w:tc>
        <w:tc>
          <w:tcPr>
            <w:tcW w:w="1559" w:type="dxa"/>
            <w:shd w:val="clear" w:color="auto" w:fill="auto"/>
          </w:tcPr>
          <w:p w:rsidR="00FF697B" w:rsidRPr="00BE3CDB" w:rsidRDefault="00FF697B" w:rsidP="00FF697B">
            <w:pPr>
              <w:spacing w:after="0"/>
              <w:ind w:left="284" w:hanging="284"/>
              <w:jc w:val="right"/>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976.53</w:t>
            </w:r>
          </w:p>
        </w:tc>
      </w:tr>
      <w:tr w:rsidR="00FF697B" w:rsidRPr="00BE3CDB" w:rsidTr="009D424E">
        <w:tc>
          <w:tcPr>
            <w:tcW w:w="567" w:type="dxa"/>
            <w:shd w:val="clear" w:color="auto" w:fill="auto"/>
          </w:tcPr>
          <w:p w:rsidR="00FF697B" w:rsidRDefault="00FF697B" w:rsidP="009D424E">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6379" w:type="dxa"/>
            <w:shd w:val="clear" w:color="auto" w:fill="auto"/>
          </w:tcPr>
          <w:p w:rsidR="00FF697B" w:rsidRPr="00BE3CDB" w:rsidRDefault="00FF697B" w:rsidP="00FF697B">
            <w:pPr>
              <w:spacing w:after="0" w:line="240" w:lineRule="auto"/>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DERECHO POR LA VALIDACIÓN ELECTRÓNICA DE TÍTULO PROFESIONAL MEDIANTE MEDIDAS DE SEGURIDAD (TIMBRE HOLOGRAMA)</w:t>
            </w:r>
          </w:p>
        </w:tc>
        <w:tc>
          <w:tcPr>
            <w:tcW w:w="1559" w:type="dxa"/>
            <w:shd w:val="clear" w:color="auto" w:fill="auto"/>
          </w:tcPr>
          <w:p w:rsidR="00FF697B" w:rsidRPr="00BE3CDB" w:rsidRDefault="00FF697B" w:rsidP="00FF697B">
            <w:pPr>
              <w:spacing w:after="0"/>
              <w:ind w:left="284" w:hanging="284"/>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86.88</w:t>
            </w:r>
          </w:p>
        </w:tc>
      </w:tr>
      <w:tr w:rsidR="00FF697B" w:rsidRPr="00BE3CDB" w:rsidTr="009D424E">
        <w:tc>
          <w:tcPr>
            <w:tcW w:w="567" w:type="dxa"/>
            <w:shd w:val="clear" w:color="auto" w:fill="auto"/>
          </w:tcPr>
          <w:p w:rsidR="00FF697B" w:rsidRDefault="00FF697B" w:rsidP="009D424E">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379" w:type="dxa"/>
            <w:shd w:val="clear" w:color="auto" w:fill="auto"/>
          </w:tcPr>
          <w:p w:rsidR="00FF697B" w:rsidRPr="00BE3CDB" w:rsidRDefault="00FF697B" w:rsidP="009D424E">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EXPEDICIÓN DE REGISTRO ESTATAL</w:t>
            </w:r>
          </w:p>
        </w:tc>
        <w:tc>
          <w:tcPr>
            <w:tcW w:w="1559" w:type="dxa"/>
            <w:shd w:val="clear" w:color="auto" w:fill="auto"/>
          </w:tcPr>
          <w:p w:rsidR="00FF697B" w:rsidRPr="00BE3CDB" w:rsidRDefault="00FF697B" w:rsidP="00FF697B">
            <w:pPr>
              <w:spacing w:after="0"/>
              <w:ind w:left="284" w:hanging="284"/>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347.52</w:t>
            </w:r>
          </w:p>
        </w:tc>
      </w:tr>
      <w:tr w:rsidR="002E4D86" w:rsidRPr="00BE3CDB" w:rsidTr="009D424E">
        <w:tc>
          <w:tcPr>
            <w:tcW w:w="567" w:type="dxa"/>
            <w:shd w:val="clear" w:color="auto" w:fill="auto"/>
          </w:tcPr>
          <w:p w:rsidR="002E4D86" w:rsidRDefault="00FF697B" w:rsidP="009D424E">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6379" w:type="dxa"/>
            <w:shd w:val="clear" w:color="auto" w:fill="auto"/>
          </w:tcPr>
          <w:p w:rsidR="002E4D86" w:rsidRPr="00BE3CDB" w:rsidRDefault="002E4D86" w:rsidP="002E4D86">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CUOTA DE RECUPERACIÓN</w:t>
            </w:r>
          </w:p>
        </w:tc>
        <w:tc>
          <w:tcPr>
            <w:tcW w:w="1559" w:type="dxa"/>
            <w:shd w:val="clear" w:color="auto" w:fill="auto"/>
          </w:tcPr>
          <w:p w:rsidR="002E4D86" w:rsidRPr="00BE3CDB" w:rsidRDefault="002E4D86" w:rsidP="00FF697B">
            <w:pPr>
              <w:spacing w:after="0"/>
              <w:ind w:left="284" w:hanging="284"/>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w:t>
            </w:r>
            <w:r w:rsidR="00FF697B">
              <w:rPr>
                <w:rFonts w:ascii="Arial" w:eastAsia="Times New Roman" w:hAnsi="Arial" w:cs="Arial"/>
                <w:sz w:val="18"/>
                <w:szCs w:val="18"/>
                <w:lang w:val="es-ES" w:eastAsia="es-ES"/>
              </w:rPr>
              <w:t>306,774.00</w:t>
            </w:r>
          </w:p>
        </w:tc>
      </w:tr>
    </w:tbl>
    <w:p w:rsidR="00AB36D2" w:rsidRPr="00BE3CDB" w:rsidRDefault="00AB36D2" w:rsidP="00AB36D2">
      <w:pPr>
        <w:ind w:left="284" w:hanging="284"/>
        <w:rPr>
          <w:rFonts w:ascii="Arial" w:eastAsia="Times New Roman" w:hAnsi="Arial" w:cs="Arial"/>
          <w:sz w:val="18"/>
          <w:szCs w:val="18"/>
          <w:lang w:val="es-ES" w:eastAsia="es-ES"/>
        </w:rPr>
      </w:pPr>
    </w:p>
    <w:p w:rsidR="00AB36D2" w:rsidRPr="009D424E" w:rsidRDefault="00AB36D2" w:rsidP="00AB36D2">
      <w:pPr>
        <w:ind w:left="284" w:hanging="284"/>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OTROS INGRESOS Y BENEFICIOS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417"/>
      </w:tblGrid>
      <w:tr w:rsidR="00AB36D2" w:rsidRPr="00BE3CDB" w:rsidTr="009D424E">
        <w:trPr>
          <w:trHeight w:val="490"/>
        </w:trPr>
        <w:tc>
          <w:tcPr>
            <w:tcW w:w="56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B36D2" w:rsidRPr="00BE3CDB" w:rsidTr="009D424E">
        <w:tc>
          <w:tcPr>
            <w:tcW w:w="567" w:type="dxa"/>
            <w:shd w:val="clear" w:color="auto" w:fill="auto"/>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p>
        </w:tc>
        <w:tc>
          <w:tcPr>
            <w:tcW w:w="6379"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INGRESOS</w:t>
            </w:r>
          </w:p>
        </w:tc>
        <w:tc>
          <w:tcPr>
            <w:tcW w:w="1417" w:type="dxa"/>
            <w:shd w:val="clear" w:color="auto" w:fill="auto"/>
          </w:tcPr>
          <w:p w:rsidR="00AB36D2" w:rsidRPr="00BE3CDB" w:rsidRDefault="00AB36D2" w:rsidP="00F70AFC">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w:t>
            </w:r>
            <w:r w:rsidR="00F70AFC">
              <w:rPr>
                <w:rFonts w:ascii="Arial" w:eastAsia="Times New Roman" w:hAnsi="Arial" w:cs="Arial"/>
                <w:sz w:val="18"/>
                <w:szCs w:val="18"/>
                <w:lang w:val="es-ES" w:eastAsia="es-ES"/>
              </w:rPr>
              <w:t>0.00</w:t>
            </w:r>
          </w:p>
        </w:tc>
      </w:tr>
    </w:tbl>
    <w:p w:rsidR="00AB36D2" w:rsidRPr="00BE3CDB" w:rsidRDefault="00AB36D2" w:rsidP="00AB36D2">
      <w:pPr>
        <w:ind w:left="284" w:hanging="284"/>
        <w:rPr>
          <w:rFonts w:ascii="Arial" w:eastAsia="Times New Roman" w:hAnsi="Arial" w:cs="Arial"/>
          <w:sz w:val="18"/>
          <w:szCs w:val="18"/>
          <w:lang w:val="es-ES" w:eastAsia="es-ES"/>
        </w:rPr>
      </w:pP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9D424E">
        <w:rPr>
          <w:rFonts w:ascii="Arial" w:hAnsi="Arial" w:cs="Arial"/>
          <w:bCs w:val="0"/>
          <w:i w:val="0"/>
          <w:iCs w:val="0"/>
          <w:sz w:val="18"/>
          <w:szCs w:val="18"/>
          <w:lang w:val="es-ES" w:eastAsia="es-ES"/>
        </w:rPr>
        <w:t>INGRESOS PROVENIENTES DE RECURSOS ESTATALES</w:t>
      </w:r>
      <w:r w:rsidRPr="009D424E">
        <w:rPr>
          <w:rFonts w:ascii="Arial" w:hAnsi="Arial" w:cs="Arial"/>
          <w:bCs w:val="0"/>
          <w:i w:val="0"/>
          <w:iCs w:val="0"/>
          <w:sz w:val="18"/>
          <w:szCs w:val="18"/>
          <w:lang w:val="es-ES" w:eastAsia="es-ES"/>
        </w:rPr>
        <w:tab/>
      </w: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6434"/>
        <w:gridCol w:w="1433"/>
      </w:tblGrid>
      <w:tr w:rsidR="00AB36D2" w:rsidRPr="00BE3CDB" w:rsidTr="009D424E">
        <w:tc>
          <w:tcPr>
            <w:tcW w:w="45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434"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33"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61515C" w:rsidRPr="00BE3CDB" w:rsidTr="009D424E">
        <w:tc>
          <w:tcPr>
            <w:tcW w:w="456" w:type="dxa"/>
            <w:shd w:val="clear" w:color="auto" w:fill="auto"/>
          </w:tcPr>
          <w:p w:rsidR="0061515C" w:rsidRPr="00BE3CDB" w:rsidRDefault="0061515C" w:rsidP="0061515C">
            <w:pPr>
              <w:spacing w:after="0" w:line="240" w:lineRule="auto"/>
              <w:ind w:left="284" w:hanging="284"/>
              <w:jc w:val="center"/>
              <w:rPr>
                <w:rFonts w:ascii="Arial" w:eastAsia="Times New Roman" w:hAnsi="Arial" w:cs="Arial"/>
                <w:sz w:val="18"/>
                <w:szCs w:val="18"/>
                <w:lang w:val="es-ES" w:eastAsia="es-ES"/>
              </w:rPr>
            </w:pPr>
          </w:p>
        </w:tc>
        <w:tc>
          <w:tcPr>
            <w:tcW w:w="6434" w:type="dxa"/>
            <w:shd w:val="clear" w:color="auto" w:fill="auto"/>
          </w:tcPr>
          <w:p w:rsidR="0061515C" w:rsidRPr="001C6996" w:rsidRDefault="0061515C" w:rsidP="0061515C">
            <w:pPr>
              <w:spacing w:after="0" w:line="240" w:lineRule="auto"/>
              <w:ind w:left="284" w:hanging="284"/>
              <w:rPr>
                <w:rFonts w:ascii="Arial" w:eastAsia="Times New Roman" w:hAnsi="Arial" w:cs="Arial"/>
                <w:b/>
                <w:sz w:val="18"/>
                <w:szCs w:val="18"/>
                <w:lang w:val="es-ES" w:eastAsia="es-ES"/>
              </w:rPr>
            </w:pPr>
            <w:r w:rsidRPr="001C6996">
              <w:rPr>
                <w:rFonts w:ascii="Arial" w:eastAsia="Times New Roman" w:hAnsi="Arial" w:cs="Arial"/>
                <w:b/>
                <w:sz w:val="18"/>
                <w:szCs w:val="18"/>
                <w:lang w:val="es-ES" w:eastAsia="es-ES"/>
              </w:rPr>
              <w:t>TRANSFERENCIAS INTERNAS Y ASIGNACIONES DEL SECTOR PÚBLICO</w:t>
            </w:r>
          </w:p>
        </w:tc>
        <w:tc>
          <w:tcPr>
            <w:tcW w:w="1433" w:type="dxa"/>
            <w:shd w:val="clear" w:color="auto" w:fill="auto"/>
          </w:tcPr>
          <w:p w:rsidR="0061515C" w:rsidRPr="0061515C" w:rsidRDefault="0061515C" w:rsidP="0061515C">
            <w:pPr>
              <w:spacing w:after="0" w:line="240" w:lineRule="auto"/>
              <w:jc w:val="right"/>
              <w:rPr>
                <w:rFonts w:ascii="Arial" w:eastAsia="Times New Roman" w:hAnsi="Arial" w:cs="Arial"/>
                <w:b/>
                <w:color w:val="000000"/>
                <w:sz w:val="18"/>
                <w:szCs w:val="18"/>
              </w:rPr>
            </w:pPr>
            <w:r w:rsidRPr="0061515C">
              <w:rPr>
                <w:rFonts w:ascii="Arial" w:hAnsi="Arial" w:cs="Arial"/>
                <w:b/>
                <w:color w:val="000000"/>
                <w:sz w:val="18"/>
                <w:szCs w:val="18"/>
              </w:rPr>
              <w:t>$2,153,999.00</w:t>
            </w:r>
          </w:p>
        </w:tc>
      </w:tr>
      <w:tr w:rsidR="0061515C" w:rsidRPr="00BE3CDB" w:rsidTr="009D424E">
        <w:tc>
          <w:tcPr>
            <w:tcW w:w="456" w:type="dxa"/>
            <w:shd w:val="clear" w:color="auto" w:fill="auto"/>
          </w:tcPr>
          <w:p w:rsidR="0061515C" w:rsidRPr="00BE3CDB" w:rsidRDefault="0061515C" w:rsidP="0061515C">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6434" w:type="dxa"/>
            <w:shd w:val="clear" w:color="auto" w:fill="auto"/>
          </w:tcPr>
          <w:p w:rsidR="0061515C" w:rsidRPr="00BE3CDB" w:rsidRDefault="0061515C" w:rsidP="0061515C">
            <w:pPr>
              <w:spacing w:after="0" w:line="240" w:lineRule="auto"/>
              <w:ind w:left="-11" w:firstLine="11"/>
              <w:rPr>
                <w:rFonts w:ascii="Arial" w:eastAsia="Times New Roman" w:hAnsi="Arial" w:cs="Arial"/>
                <w:sz w:val="18"/>
                <w:szCs w:val="18"/>
                <w:lang w:val="es-ES" w:eastAsia="es-ES"/>
              </w:rPr>
            </w:pPr>
            <w:r w:rsidRPr="00F70AFC">
              <w:rPr>
                <w:rFonts w:ascii="Arial" w:eastAsia="Times New Roman" w:hAnsi="Arial" w:cs="Arial"/>
                <w:sz w:val="18"/>
                <w:szCs w:val="18"/>
                <w:lang w:val="es-ES" w:eastAsia="es-ES"/>
              </w:rPr>
              <w:t>PROGRAMA DE GESTIÓN ADMINISTRATIVA DE LAS INSTITUCIONES DE EDUCACIÓN SUPERIOR EJECUTADO</w:t>
            </w:r>
          </w:p>
        </w:tc>
        <w:tc>
          <w:tcPr>
            <w:tcW w:w="1433" w:type="dxa"/>
            <w:shd w:val="clear" w:color="auto" w:fill="auto"/>
          </w:tcPr>
          <w:p w:rsidR="0061515C" w:rsidRPr="0061515C" w:rsidRDefault="0061515C" w:rsidP="0061515C">
            <w:pPr>
              <w:spacing w:after="0"/>
              <w:jc w:val="right"/>
              <w:rPr>
                <w:rFonts w:ascii="Arial" w:hAnsi="Arial" w:cs="Arial"/>
                <w:color w:val="000000"/>
                <w:sz w:val="18"/>
                <w:szCs w:val="18"/>
              </w:rPr>
            </w:pPr>
            <w:r w:rsidRPr="0061515C">
              <w:rPr>
                <w:rFonts w:ascii="Arial" w:hAnsi="Arial" w:cs="Arial"/>
                <w:color w:val="000000"/>
                <w:sz w:val="18"/>
                <w:szCs w:val="18"/>
              </w:rPr>
              <w:t>$1,507,733.00</w:t>
            </w:r>
          </w:p>
        </w:tc>
      </w:tr>
      <w:tr w:rsidR="0061515C" w:rsidRPr="00BE3CDB" w:rsidTr="009D424E">
        <w:tc>
          <w:tcPr>
            <w:tcW w:w="456" w:type="dxa"/>
            <w:shd w:val="clear" w:color="auto" w:fill="auto"/>
          </w:tcPr>
          <w:p w:rsidR="0061515C" w:rsidRPr="00BE3CDB" w:rsidRDefault="0061515C" w:rsidP="0061515C">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6434" w:type="dxa"/>
            <w:shd w:val="clear" w:color="auto" w:fill="auto"/>
          </w:tcPr>
          <w:p w:rsidR="0061515C" w:rsidRPr="00BE3CDB" w:rsidRDefault="0061515C" w:rsidP="0061515C">
            <w:pPr>
              <w:spacing w:after="0" w:line="240" w:lineRule="auto"/>
              <w:ind w:left="284" w:hanging="284"/>
              <w:rPr>
                <w:rFonts w:ascii="Arial" w:eastAsia="Times New Roman" w:hAnsi="Arial" w:cs="Arial"/>
                <w:sz w:val="18"/>
                <w:szCs w:val="18"/>
                <w:lang w:val="es-ES" w:eastAsia="es-ES"/>
              </w:rPr>
            </w:pPr>
            <w:r w:rsidRPr="00F70AFC">
              <w:rPr>
                <w:rFonts w:ascii="Arial" w:eastAsia="Times New Roman" w:hAnsi="Arial" w:cs="Arial"/>
                <w:sz w:val="18"/>
                <w:szCs w:val="18"/>
                <w:lang w:val="es-ES" w:eastAsia="es-ES"/>
              </w:rPr>
              <w:t>PROCESOS DE PLANEACIÓN ESTRATÉGICA Y EVALUACIÓN IMPLEMENTADOS</w:t>
            </w:r>
          </w:p>
        </w:tc>
        <w:tc>
          <w:tcPr>
            <w:tcW w:w="1433" w:type="dxa"/>
            <w:shd w:val="clear" w:color="auto" w:fill="auto"/>
          </w:tcPr>
          <w:p w:rsidR="0061515C" w:rsidRPr="0061515C" w:rsidRDefault="0061515C" w:rsidP="0061515C">
            <w:pPr>
              <w:spacing w:after="0"/>
              <w:jc w:val="right"/>
              <w:rPr>
                <w:rFonts w:ascii="Arial" w:hAnsi="Arial" w:cs="Arial"/>
                <w:color w:val="000000"/>
                <w:sz w:val="18"/>
                <w:szCs w:val="18"/>
              </w:rPr>
            </w:pPr>
            <w:r w:rsidRPr="0061515C">
              <w:rPr>
                <w:rFonts w:ascii="Arial" w:hAnsi="Arial" w:cs="Arial"/>
                <w:color w:val="000000"/>
                <w:sz w:val="18"/>
                <w:szCs w:val="18"/>
              </w:rPr>
              <w:t>$70,600.00</w:t>
            </w:r>
          </w:p>
        </w:tc>
      </w:tr>
      <w:tr w:rsidR="0061515C" w:rsidRPr="00BE3CDB" w:rsidTr="009D424E">
        <w:tc>
          <w:tcPr>
            <w:tcW w:w="456" w:type="dxa"/>
            <w:shd w:val="clear" w:color="auto" w:fill="auto"/>
          </w:tcPr>
          <w:p w:rsidR="0061515C" w:rsidRPr="00BE3CDB" w:rsidRDefault="0061515C" w:rsidP="0061515C">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6434" w:type="dxa"/>
            <w:shd w:val="clear" w:color="auto" w:fill="auto"/>
          </w:tcPr>
          <w:p w:rsidR="0061515C" w:rsidRPr="00BE3CDB" w:rsidRDefault="0061515C" w:rsidP="0061515C">
            <w:pPr>
              <w:spacing w:after="0" w:line="240" w:lineRule="auto"/>
              <w:rPr>
                <w:rFonts w:ascii="Arial" w:eastAsia="Times New Roman" w:hAnsi="Arial" w:cs="Arial"/>
                <w:sz w:val="18"/>
                <w:szCs w:val="18"/>
                <w:lang w:val="es-ES" w:eastAsia="es-ES"/>
              </w:rPr>
            </w:pPr>
            <w:r w:rsidRPr="00F70AFC">
              <w:rPr>
                <w:rFonts w:ascii="Arial" w:eastAsia="Times New Roman" w:hAnsi="Arial" w:cs="Arial"/>
                <w:sz w:val="18"/>
                <w:szCs w:val="18"/>
                <w:lang w:val="es-ES" w:eastAsia="es-ES"/>
              </w:rPr>
              <w:t>SERVICIOS DE EXTENSIÓN Y VINCULACIÓN DE EDUCACIÓN SUPERIOR OTORGADOS</w:t>
            </w:r>
          </w:p>
        </w:tc>
        <w:tc>
          <w:tcPr>
            <w:tcW w:w="1433" w:type="dxa"/>
            <w:shd w:val="clear" w:color="auto" w:fill="auto"/>
          </w:tcPr>
          <w:p w:rsidR="0061515C" w:rsidRPr="0061515C" w:rsidRDefault="0061515C" w:rsidP="0061515C">
            <w:pPr>
              <w:spacing w:after="0"/>
              <w:jc w:val="right"/>
              <w:rPr>
                <w:rFonts w:ascii="Arial" w:hAnsi="Arial" w:cs="Arial"/>
                <w:color w:val="000000"/>
                <w:sz w:val="18"/>
                <w:szCs w:val="18"/>
              </w:rPr>
            </w:pPr>
            <w:r w:rsidRPr="0061515C">
              <w:rPr>
                <w:rFonts w:ascii="Arial" w:hAnsi="Arial" w:cs="Arial"/>
                <w:color w:val="000000"/>
                <w:sz w:val="18"/>
                <w:szCs w:val="18"/>
              </w:rPr>
              <w:t>$40,534.00</w:t>
            </w:r>
          </w:p>
        </w:tc>
      </w:tr>
      <w:tr w:rsidR="0061515C" w:rsidRPr="00BE3CDB" w:rsidTr="009D424E">
        <w:tc>
          <w:tcPr>
            <w:tcW w:w="456" w:type="dxa"/>
            <w:shd w:val="clear" w:color="auto" w:fill="auto"/>
          </w:tcPr>
          <w:p w:rsidR="0061515C" w:rsidRPr="00BE3CDB" w:rsidRDefault="0061515C" w:rsidP="0061515C">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434" w:type="dxa"/>
            <w:shd w:val="clear" w:color="auto" w:fill="auto"/>
          </w:tcPr>
          <w:p w:rsidR="0061515C" w:rsidRPr="00F70AFC" w:rsidRDefault="0061515C" w:rsidP="0061515C">
            <w:pPr>
              <w:spacing w:after="0" w:line="240" w:lineRule="auto"/>
              <w:rPr>
                <w:rFonts w:ascii="Arial" w:eastAsia="Times New Roman" w:hAnsi="Arial" w:cs="Arial"/>
                <w:sz w:val="18"/>
                <w:szCs w:val="18"/>
                <w:lang w:val="es-ES" w:eastAsia="es-ES"/>
              </w:rPr>
            </w:pPr>
            <w:r w:rsidRPr="0061515C">
              <w:rPr>
                <w:rFonts w:ascii="Arial" w:eastAsia="Times New Roman" w:hAnsi="Arial" w:cs="Arial"/>
                <w:sz w:val="18"/>
                <w:szCs w:val="18"/>
                <w:lang w:val="es-ES" w:eastAsia="es-ES"/>
              </w:rPr>
              <w:t>INVESTIGACIÓN CIENTÍFICA, TECNOLÓGICA Y EDUCATIVA REALIZADA</w:t>
            </w:r>
          </w:p>
        </w:tc>
        <w:tc>
          <w:tcPr>
            <w:tcW w:w="1433" w:type="dxa"/>
            <w:shd w:val="clear" w:color="auto" w:fill="auto"/>
          </w:tcPr>
          <w:p w:rsidR="0061515C" w:rsidRPr="0061515C" w:rsidRDefault="0061515C" w:rsidP="0061515C">
            <w:pPr>
              <w:spacing w:after="0"/>
              <w:jc w:val="right"/>
              <w:rPr>
                <w:rFonts w:ascii="Arial" w:hAnsi="Arial" w:cs="Arial"/>
                <w:color w:val="000000"/>
                <w:sz w:val="18"/>
                <w:szCs w:val="18"/>
              </w:rPr>
            </w:pPr>
            <w:r w:rsidRPr="0061515C">
              <w:rPr>
                <w:rFonts w:ascii="Arial" w:hAnsi="Arial" w:cs="Arial"/>
                <w:color w:val="000000"/>
                <w:sz w:val="18"/>
                <w:szCs w:val="18"/>
              </w:rPr>
              <w:t>$10,000.00</w:t>
            </w:r>
          </w:p>
        </w:tc>
      </w:tr>
      <w:tr w:rsidR="0061515C" w:rsidRPr="00BE3CDB" w:rsidTr="009D424E">
        <w:tc>
          <w:tcPr>
            <w:tcW w:w="456" w:type="dxa"/>
            <w:shd w:val="clear" w:color="auto" w:fill="auto"/>
          </w:tcPr>
          <w:p w:rsidR="0061515C" w:rsidRPr="00BE3CDB" w:rsidRDefault="0061515C" w:rsidP="0061515C">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434" w:type="dxa"/>
            <w:shd w:val="clear" w:color="auto" w:fill="auto"/>
          </w:tcPr>
          <w:p w:rsidR="0061515C" w:rsidRPr="00F70AFC" w:rsidRDefault="0061515C" w:rsidP="0061515C">
            <w:pPr>
              <w:spacing w:after="0" w:line="240" w:lineRule="auto"/>
              <w:rPr>
                <w:rFonts w:ascii="Arial" w:eastAsia="Times New Roman" w:hAnsi="Arial" w:cs="Arial"/>
                <w:sz w:val="18"/>
                <w:szCs w:val="18"/>
                <w:lang w:val="es-ES" w:eastAsia="es-ES"/>
              </w:rPr>
            </w:pPr>
            <w:r w:rsidRPr="002E4D86">
              <w:rPr>
                <w:rFonts w:ascii="Arial" w:eastAsia="Times New Roman" w:hAnsi="Arial" w:cs="Arial"/>
                <w:sz w:val="18"/>
                <w:szCs w:val="18"/>
                <w:lang w:val="es-ES" w:eastAsia="es-ES"/>
              </w:rPr>
              <w:t>EDUCACIÓN SUPERIOR DE CALIDAD A ESTUDIANTES OTORGADA</w:t>
            </w:r>
          </w:p>
        </w:tc>
        <w:tc>
          <w:tcPr>
            <w:tcW w:w="1433" w:type="dxa"/>
            <w:shd w:val="clear" w:color="auto" w:fill="auto"/>
          </w:tcPr>
          <w:p w:rsidR="0061515C" w:rsidRPr="0061515C" w:rsidRDefault="0061515C" w:rsidP="0061515C">
            <w:pPr>
              <w:spacing w:after="0"/>
              <w:jc w:val="right"/>
              <w:rPr>
                <w:rFonts w:ascii="Arial" w:hAnsi="Arial" w:cs="Arial"/>
                <w:color w:val="000000"/>
                <w:sz w:val="18"/>
                <w:szCs w:val="18"/>
              </w:rPr>
            </w:pPr>
            <w:r w:rsidRPr="0061515C">
              <w:rPr>
                <w:rFonts w:ascii="Arial" w:hAnsi="Arial" w:cs="Arial"/>
                <w:color w:val="000000"/>
                <w:sz w:val="18"/>
                <w:szCs w:val="18"/>
              </w:rPr>
              <w:t>$525,132.00</w:t>
            </w:r>
          </w:p>
        </w:tc>
      </w:tr>
    </w:tbl>
    <w:p w:rsidR="00AB36D2" w:rsidRPr="009D424E" w:rsidRDefault="00AB36D2" w:rsidP="00AB36D2">
      <w:pPr>
        <w:pStyle w:val="ROMANOS"/>
        <w:spacing w:after="0" w:line="240" w:lineRule="exact"/>
        <w:ind w:left="284" w:hanging="284"/>
        <w:rPr>
          <w:b/>
        </w:rPr>
      </w:pPr>
      <w:r w:rsidRPr="009D424E">
        <w:rPr>
          <w:b/>
        </w:rPr>
        <w:t>GASTOS Y OTRAS PÉRDIDAS:</w:t>
      </w:r>
    </w:p>
    <w:p w:rsidR="00AB36D2" w:rsidRPr="00BE3CDB" w:rsidRDefault="00AB36D2" w:rsidP="00AB36D2">
      <w:pPr>
        <w:pStyle w:val="ROMANOS"/>
        <w:spacing w:after="0" w:line="240" w:lineRule="exact"/>
        <w:ind w:left="284" w:hanging="284"/>
      </w:pPr>
    </w:p>
    <w:p w:rsidR="00AB36D2" w:rsidRDefault="00AB36D2" w:rsidP="00AB36D2">
      <w:pPr>
        <w:pStyle w:val="Sangradetextonormal"/>
        <w:ind w:left="284" w:hanging="284"/>
        <w:rPr>
          <w:rFonts w:cs="Arial"/>
          <w:sz w:val="18"/>
          <w:szCs w:val="18"/>
        </w:rPr>
      </w:pPr>
      <w:r w:rsidRPr="00BE3CDB">
        <w:rPr>
          <w:rFonts w:cs="Arial"/>
          <w:sz w:val="18"/>
          <w:szCs w:val="18"/>
        </w:rPr>
        <w:t>A continuación se enlistan los gastos conforme a las partidas:</w:t>
      </w:r>
    </w:p>
    <w:p w:rsidR="00462923" w:rsidRDefault="00462923" w:rsidP="00AB36D2">
      <w:pPr>
        <w:pStyle w:val="Sangradetextonormal"/>
        <w:ind w:left="284" w:hanging="284"/>
        <w:rPr>
          <w:rFonts w:cs="Arial"/>
          <w:sz w:val="18"/>
          <w:szCs w:val="18"/>
        </w:rPr>
      </w:pPr>
    </w:p>
    <w:tbl>
      <w:tblPr>
        <w:tblW w:w="9781" w:type="dxa"/>
        <w:tblInd w:w="-5" w:type="dxa"/>
        <w:tblCellMar>
          <w:left w:w="70" w:type="dxa"/>
          <w:right w:w="70" w:type="dxa"/>
        </w:tblCellMar>
        <w:tblLook w:val="04A0" w:firstRow="1" w:lastRow="0" w:firstColumn="1" w:lastColumn="0" w:noHBand="0" w:noVBand="1"/>
      </w:tblPr>
      <w:tblGrid>
        <w:gridCol w:w="1560"/>
        <w:gridCol w:w="5953"/>
        <w:gridCol w:w="1417"/>
        <w:gridCol w:w="851"/>
      </w:tblGrid>
      <w:tr w:rsidR="0038297E" w:rsidRPr="0038297E" w:rsidTr="0038297E">
        <w:trPr>
          <w:trHeight w:val="165"/>
        </w:trPr>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5000</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GASTOS Y OTRAS PÉRDIDAS</w:t>
            </w:r>
          </w:p>
        </w:tc>
        <w:tc>
          <w:tcPr>
            <w:tcW w:w="1417"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$2,533,528.00</w:t>
            </w:r>
          </w:p>
        </w:tc>
        <w:tc>
          <w:tcPr>
            <w:tcW w:w="851"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100.00%</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5100</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GASTOS DE FUNCIONAMIENTO</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$2,222,796.40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87.74%</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5110</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SERVICIOS PERSONALES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$1,673,074.98</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66.04%</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REMUNERACIONES AL PERSONAL DE CARÁCTER PERMANENTE</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$231,405.00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9.13%</w:t>
            </w:r>
          </w:p>
        </w:tc>
      </w:tr>
      <w:tr w:rsidR="0038297E" w:rsidRPr="0038297E" w:rsidTr="0038297E">
        <w:trPr>
          <w:trHeight w:val="165"/>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5111-113001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Sueldos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$231,405.00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9.13%</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5112</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REMUNERACIONES AL PERSONAL DE CARÁCTER TRANSITORIO</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$744,500.00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29.39%</w:t>
            </w:r>
          </w:p>
        </w:tc>
      </w:tr>
      <w:tr w:rsidR="0038297E" w:rsidRPr="0038297E" w:rsidTr="0038297E">
        <w:trPr>
          <w:trHeight w:val="165"/>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5112-121001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Honorarios Asimilados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$744,500.00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29.39%</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5113</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REMUNERACIONES ADICIONALES Y ESPECIALES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$667,017.00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26.33%</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5113-134001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Compensaciones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$667,017.00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26.33%</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5114</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SEGURIDAD SOCIAL</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$13,832.98</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0.55%</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5114-141001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Aportaciones al ISSSTE</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$6,846.11</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0.27%</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5114-141004</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Aportaciones al Seguro de Cesantía en Edad Avanzada y Vejez</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$2,180.17</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0.09%</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5114-142001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Aportaciones a FOVISSSTE</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$3,433.36</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0.14%</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5114-143001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Aportaciones al S.A.R.</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$1,373.34</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0.05%</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5115</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OTRAS PRESTACIONES SOCIALES Y ECONÓMICAS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$16,320.00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0.64%</w:t>
            </w:r>
          </w:p>
        </w:tc>
      </w:tr>
      <w:tr w:rsidR="0038297E" w:rsidRPr="0038297E" w:rsidTr="0038297E">
        <w:trPr>
          <w:trHeight w:val="192"/>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5115-154001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Prestaciones establecidas por condiciones generales de trabajo</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$14,400.00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0.57%</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5115-154004</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Ayuda para Útiles Escolares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$1,920.00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0.08%</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5120</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MATERIALES Y SUMINISTROS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$111,493.74</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4.40%</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5121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MATERIALES DE ADMINISTRACIÓN, EMISIÓN DE DOCUMENTOS Y ARTÍCULOS OFICIALES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$90,841.87</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3.59%</w:t>
            </w:r>
          </w:p>
        </w:tc>
      </w:tr>
      <w:tr w:rsidR="0038297E" w:rsidRPr="0038297E" w:rsidTr="0038297E">
        <w:trPr>
          <w:trHeight w:val="165"/>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5121-211001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Material de Oficina</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$24,992.02</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0.99%</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5121-211002</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Gastos de Oficina</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$10,889.87</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0.43%</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5121-214001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Material para Bienes Informáticos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$30,000.00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1.18%</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5121-216001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Material de Limpieza</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$24,959.98</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0.99%</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5126</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COMBUSTIBLES, LUBRICANTES Y ADITIVOS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$19,050.87</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0.75%</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5126-261001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Combustibles y Lubricantes vehículos y equipos terrestres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$19,050.87</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0.75%</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5129</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HERRAMIENTAS, REFACCIONES Y ACCESORIOS MENORES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$1,601.00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0.06%</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5129-296001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Refacciones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$1,601.00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0.06%</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5130</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SERVICIOS GENERALES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$438,227.68</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17.30%</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SERVICIOS BÁSICOS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$6,694.84</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0.26%</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5131-314001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Servicio Telefónico Tradicional</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$6,423.00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0.25%</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5131-318001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Servicio Postal</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$271.84</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0.01%</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5132</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SERVICIOS DE ARRENDAMIENTO</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$164,412.60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6.49%</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5132-322001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Arrendamiento de edificios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$159,912.60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6.31%</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5132-323002</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Arrendamiento de Equipo de Fotocopiado</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$4,500.00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0.18%</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5134</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SERVICIOS FINANCIEROS, BANCARIOS Y COMERCIALES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$4,357.23</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0.17%</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5134-345001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Seguros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$4,357.23</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0.17%</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5135</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SERVICIOS DE INSTALACIÓN, REPARACIÓN, MANTENIMIENTO Y CONSERVACIÓN</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$18,300.00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0.72%</w:t>
            </w:r>
          </w:p>
        </w:tc>
      </w:tr>
      <w:tr w:rsidR="0038297E" w:rsidRPr="0038297E" w:rsidTr="0038297E">
        <w:trPr>
          <w:trHeight w:val="165"/>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5135-355001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Mantenimiento de Vehículos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$300.00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0.01%</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5135-358001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Servicio de Limpieza y Manejo de Desechos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$18,000.00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0.71%</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5136</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SERVICIOS DE COMUNICACIÓN SOCIAL Y PUBLICIDAD</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$17,594.00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0.69%</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5136-361002</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Impresiones y Publicaciones Oficiales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$17,594.00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0.69%</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5137</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SERVICIOS DE TRASLADO Y VIÁTICOS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$3,730.00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0.15%</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5137-372001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Pasajes terrestres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$3,600.00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0.14%</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5137-375001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Viáticos en el país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$130.00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0.01%</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5139</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OTROS SERVICIOS GENERALES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$223,139.01</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8.81%</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5139-392001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Pago de ISR</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$173,318.01</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6.84%</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5139-392006</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Pago de derechos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$3,810.00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0.15%</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5139-398001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 xml:space="preserve">Impuesto sobre nóminas y otros que se deriven de una </w:t>
            </w:r>
            <w:proofErr w:type="spellStart"/>
            <w:r w:rsidRPr="0038297E">
              <w:rPr>
                <w:rFonts w:ascii="Arial" w:eastAsia="Times New Roman" w:hAnsi="Arial" w:cs="Arial"/>
                <w:color w:val="000000"/>
                <w:sz w:val="16"/>
                <w:szCs w:val="16"/>
                <w:lang w:eastAsia="es-MX"/>
              </w:rPr>
              <w:t>relacion</w:t>
            </w:r>
            <w:proofErr w:type="spellEnd"/>
            <w:r w:rsidRPr="0038297E">
              <w:rPr>
                <w:rFonts w:ascii="Arial" w:eastAsia="Times New Roman" w:hAnsi="Arial" w:cs="Arial"/>
                <w:color w:val="000000"/>
                <w:sz w:val="16"/>
                <w:szCs w:val="16"/>
                <w:lang w:eastAsia="es-MX"/>
              </w:rPr>
              <w:t xml:space="preserve"> laboral</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$46,011.00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1.82%</w:t>
            </w:r>
          </w:p>
        </w:tc>
      </w:tr>
      <w:tr w:rsidR="0038297E" w:rsidRPr="0038297E" w:rsidTr="0038297E">
        <w:trPr>
          <w:trHeight w:val="165"/>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5200</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TRANSFERENCIAS, ASIGNACIONES, SUBSIDIOS Y OTRAS AYUDAS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$310,731.60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12.26%</w:t>
            </w:r>
          </w:p>
        </w:tc>
      </w:tr>
      <w:tr w:rsidR="0038297E" w:rsidRPr="0038297E" w:rsidTr="0038297E">
        <w:trPr>
          <w:trHeight w:val="165"/>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5240</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AYUDAS SOCIALES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$310,731.60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12.26%</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5243</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AYUDAS SOCIALES A INSTITUCIONES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$310,731.60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12.26%</w:t>
            </w:r>
          </w:p>
        </w:tc>
      </w:tr>
      <w:tr w:rsidR="0038297E" w:rsidRPr="0038297E" w:rsidTr="0038297E">
        <w:trPr>
          <w:trHeight w:val="184"/>
        </w:trPr>
        <w:tc>
          <w:tcPr>
            <w:tcW w:w="1560" w:type="dxa"/>
            <w:tcBorders>
              <w:top w:val="nil"/>
              <w:left w:val="single" w:sz="4" w:space="0" w:color="auto"/>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5243-444001</w:t>
            </w:r>
          </w:p>
        </w:tc>
        <w:tc>
          <w:tcPr>
            <w:tcW w:w="5953" w:type="dxa"/>
            <w:tcBorders>
              <w:top w:val="single" w:sz="4" w:space="0" w:color="auto"/>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Ayudas sociales a actividades científicas o académicas</w:t>
            </w:r>
          </w:p>
        </w:tc>
        <w:tc>
          <w:tcPr>
            <w:tcW w:w="1417"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$310,731.60</w:t>
            </w:r>
          </w:p>
        </w:tc>
        <w:tc>
          <w:tcPr>
            <w:tcW w:w="851" w:type="dxa"/>
            <w:tcBorders>
              <w:top w:val="nil"/>
              <w:left w:val="nil"/>
              <w:bottom w:val="single" w:sz="4" w:space="0" w:color="auto"/>
              <w:right w:val="single" w:sz="4" w:space="0" w:color="auto"/>
            </w:tcBorders>
            <w:shd w:val="clear" w:color="000000" w:fill="FFFFFF"/>
            <w:hideMark/>
          </w:tcPr>
          <w:p w:rsidR="0038297E" w:rsidRPr="0038297E" w:rsidRDefault="0038297E" w:rsidP="0038297E">
            <w:pPr>
              <w:spacing w:after="0" w:line="240" w:lineRule="auto"/>
              <w:jc w:val="right"/>
              <w:rPr>
                <w:rFonts w:ascii="Arial" w:eastAsia="Times New Roman" w:hAnsi="Arial" w:cs="Arial"/>
                <w:color w:val="000000"/>
                <w:sz w:val="16"/>
                <w:szCs w:val="16"/>
                <w:lang w:eastAsia="es-MX"/>
              </w:rPr>
            </w:pPr>
            <w:r w:rsidRPr="0038297E">
              <w:rPr>
                <w:rFonts w:ascii="Arial" w:eastAsia="Times New Roman" w:hAnsi="Arial" w:cs="Arial"/>
                <w:color w:val="000000"/>
                <w:sz w:val="16"/>
                <w:szCs w:val="16"/>
                <w:lang w:eastAsia="es-MX"/>
              </w:rPr>
              <w:t>12.26%</w:t>
            </w:r>
          </w:p>
        </w:tc>
      </w:tr>
    </w:tbl>
    <w:p w:rsidR="00606CCB" w:rsidRPr="00BE3CDB" w:rsidRDefault="00606CCB" w:rsidP="00AB36D2">
      <w:pPr>
        <w:pStyle w:val="Sangradetextonormal"/>
        <w:ind w:left="284" w:hanging="284"/>
        <w:rPr>
          <w:rFonts w:cs="Arial"/>
          <w:sz w:val="18"/>
          <w:szCs w:val="18"/>
        </w:rPr>
      </w:pPr>
    </w:p>
    <w:p w:rsidR="00AB36D2" w:rsidRPr="00BE3CDB" w:rsidRDefault="00AB36D2" w:rsidP="00AB36D2">
      <w:pPr>
        <w:pStyle w:val="Sangradetextonormal"/>
        <w:ind w:left="284" w:hanging="284"/>
        <w:rPr>
          <w:rFonts w:cs="Arial"/>
          <w:sz w:val="18"/>
          <w:szCs w:val="18"/>
        </w:rPr>
      </w:pPr>
    </w:p>
    <w:p w:rsidR="00AB36D2" w:rsidRPr="00BE3CDB" w:rsidRDefault="00AB36D2" w:rsidP="00AB36D2">
      <w:pPr>
        <w:pStyle w:val="ROMANOS"/>
        <w:tabs>
          <w:tab w:val="clear" w:pos="720"/>
          <w:tab w:val="left" w:pos="288"/>
        </w:tabs>
        <w:spacing w:after="0" w:line="240" w:lineRule="exact"/>
        <w:ind w:left="284" w:firstLine="4"/>
      </w:pPr>
    </w:p>
    <w:p w:rsidR="00AB36D2" w:rsidRDefault="00AB36D2" w:rsidP="00AB36D2">
      <w:pPr>
        <w:pStyle w:val="ROMANOS"/>
        <w:tabs>
          <w:tab w:val="clear" w:pos="720"/>
          <w:tab w:val="left" w:pos="288"/>
        </w:tabs>
        <w:spacing w:after="0" w:line="240" w:lineRule="exact"/>
        <w:ind w:left="284" w:firstLine="4"/>
      </w:pPr>
      <w:r w:rsidRPr="0038297E">
        <w:rPr>
          <w:b/>
        </w:rPr>
        <w:t>Honorarios asimilados:</w:t>
      </w:r>
      <w:r w:rsidRPr="00BE3CDB">
        <w:t xml:space="preserve"> Representa el </w:t>
      </w:r>
      <w:r w:rsidR="005617DA">
        <w:t>2</w:t>
      </w:r>
      <w:r w:rsidR="0038297E">
        <w:t>9</w:t>
      </w:r>
      <w:r w:rsidR="005617DA">
        <w:t>.3</w:t>
      </w:r>
      <w:r w:rsidR="0038297E">
        <w:t>9</w:t>
      </w:r>
      <w:r w:rsidRPr="00BE3CDB">
        <w:t>% del total de los egresos, debido a que las actividades de El Colegio han ido aumentado y sin embargo la Estructura Organizacional aprobada  está formada por 17 plazas.</w:t>
      </w:r>
    </w:p>
    <w:p w:rsidR="0038297E" w:rsidRPr="0038297E" w:rsidRDefault="0038297E" w:rsidP="00AB36D2">
      <w:pPr>
        <w:pStyle w:val="ROMANOS"/>
        <w:tabs>
          <w:tab w:val="clear" w:pos="720"/>
          <w:tab w:val="left" w:pos="288"/>
        </w:tabs>
        <w:spacing w:after="0" w:line="240" w:lineRule="exact"/>
        <w:ind w:left="284" w:firstLine="4"/>
      </w:pPr>
    </w:p>
    <w:p w:rsidR="0038297E" w:rsidRPr="0038297E" w:rsidRDefault="0038297E" w:rsidP="0038297E">
      <w:pPr>
        <w:pStyle w:val="ROMANOS"/>
        <w:tabs>
          <w:tab w:val="clear" w:pos="720"/>
          <w:tab w:val="left" w:pos="288"/>
        </w:tabs>
        <w:spacing w:after="0" w:line="240" w:lineRule="exact"/>
        <w:ind w:left="288" w:firstLine="0"/>
      </w:pPr>
      <w:r w:rsidRPr="0038297E">
        <w:rPr>
          <w:b/>
          <w:lang w:val="es-MX"/>
        </w:rPr>
        <w:t xml:space="preserve">Ayudas sociales a actividades científicas o académicas: </w:t>
      </w:r>
      <w:r w:rsidRPr="0038297E">
        <w:rPr>
          <w:lang w:val="es-MX"/>
        </w:rPr>
        <w:t xml:space="preserve">Representa el </w:t>
      </w:r>
      <w:r>
        <w:rPr>
          <w:lang w:val="es-MX"/>
        </w:rPr>
        <w:t>12.26</w:t>
      </w:r>
      <w:r w:rsidRPr="0038297E">
        <w:rPr>
          <w:lang w:val="es-MX"/>
        </w:rPr>
        <w:t xml:space="preserve">% del total de los egresos, debido a que esta partida forma parte esencial del objeto que se encuentra estipulado en el Decreto de creación de El Colegio: </w:t>
      </w:r>
      <w:r w:rsidRPr="0038297E">
        <w:t>Formar investigadores y docentes de alta calidad y excelencia, en grados de maestría y doctorado, en el área de las Ciencias Sociales, Humanidades y disciplinas afines, comprometidos con la actualización permanente de los conocimientos".</w:t>
      </w:r>
    </w:p>
    <w:p w:rsidR="0038297E" w:rsidRPr="00BE3CDB" w:rsidRDefault="0038297E" w:rsidP="00AB36D2">
      <w:pPr>
        <w:pStyle w:val="ROMANOS"/>
        <w:tabs>
          <w:tab w:val="clear" w:pos="720"/>
          <w:tab w:val="left" w:pos="288"/>
        </w:tabs>
        <w:spacing w:after="0" w:line="240" w:lineRule="exact"/>
        <w:ind w:left="284" w:firstLine="4"/>
      </w:pPr>
    </w:p>
    <w:p w:rsidR="00AB36D2" w:rsidRDefault="00AB36D2" w:rsidP="00AB36D2">
      <w:pPr>
        <w:pStyle w:val="Sangradetextonormal"/>
        <w:ind w:left="0"/>
        <w:rPr>
          <w:rFonts w:cs="Arial"/>
          <w:sz w:val="18"/>
          <w:szCs w:val="18"/>
        </w:rPr>
      </w:pPr>
    </w:p>
    <w:p w:rsidR="00751FF3" w:rsidRDefault="00751FF3" w:rsidP="00AB36D2">
      <w:pPr>
        <w:pStyle w:val="Sangradetextonormal"/>
        <w:ind w:left="0"/>
        <w:rPr>
          <w:rFonts w:cs="Arial"/>
          <w:sz w:val="18"/>
          <w:szCs w:val="18"/>
        </w:rPr>
      </w:pPr>
    </w:p>
    <w:p w:rsidR="00751FF3" w:rsidRDefault="00751FF3" w:rsidP="00AB36D2">
      <w:pPr>
        <w:pStyle w:val="Sangradetextonormal"/>
        <w:ind w:left="0"/>
        <w:rPr>
          <w:rFonts w:cs="Arial"/>
          <w:sz w:val="18"/>
          <w:szCs w:val="18"/>
        </w:rPr>
      </w:pPr>
    </w:p>
    <w:p w:rsidR="00751FF3" w:rsidRDefault="00751FF3" w:rsidP="00AB36D2">
      <w:pPr>
        <w:pStyle w:val="Sangradetextonormal"/>
        <w:ind w:left="0"/>
        <w:rPr>
          <w:rFonts w:cs="Arial"/>
          <w:sz w:val="18"/>
          <w:szCs w:val="18"/>
        </w:rPr>
      </w:pPr>
    </w:p>
    <w:p w:rsidR="00751FF3" w:rsidRDefault="00751FF3" w:rsidP="00AB36D2">
      <w:pPr>
        <w:pStyle w:val="Sangradetextonormal"/>
        <w:ind w:left="0"/>
        <w:rPr>
          <w:rFonts w:cs="Arial"/>
          <w:sz w:val="18"/>
          <w:szCs w:val="18"/>
        </w:rPr>
      </w:pPr>
    </w:p>
    <w:p w:rsidR="00751FF3" w:rsidRDefault="00751FF3" w:rsidP="00AB36D2">
      <w:pPr>
        <w:pStyle w:val="Sangradetextonormal"/>
        <w:ind w:left="0"/>
        <w:rPr>
          <w:rFonts w:cs="Arial"/>
          <w:sz w:val="18"/>
          <w:szCs w:val="18"/>
        </w:rPr>
      </w:pPr>
    </w:p>
    <w:p w:rsidR="00751FF3" w:rsidRDefault="00751FF3" w:rsidP="00AB36D2">
      <w:pPr>
        <w:pStyle w:val="Sangradetextonormal"/>
        <w:ind w:left="0"/>
        <w:rPr>
          <w:rFonts w:cs="Arial"/>
          <w:sz w:val="18"/>
          <w:szCs w:val="18"/>
        </w:rPr>
      </w:pPr>
    </w:p>
    <w:p w:rsidR="00751FF3" w:rsidRDefault="00751FF3" w:rsidP="00AB36D2">
      <w:pPr>
        <w:pStyle w:val="Sangradetextonormal"/>
        <w:ind w:left="0"/>
        <w:rPr>
          <w:rFonts w:cs="Arial"/>
          <w:sz w:val="18"/>
          <w:szCs w:val="18"/>
        </w:rPr>
      </w:pPr>
    </w:p>
    <w:p w:rsidR="00751FF3" w:rsidRDefault="00751FF3" w:rsidP="00AB36D2">
      <w:pPr>
        <w:pStyle w:val="Sangradetextonormal"/>
        <w:ind w:left="0"/>
        <w:rPr>
          <w:rFonts w:cs="Arial"/>
          <w:sz w:val="18"/>
          <w:szCs w:val="18"/>
        </w:rPr>
      </w:pPr>
    </w:p>
    <w:p w:rsidR="00751FF3" w:rsidRDefault="00751FF3" w:rsidP="00AB36D2">
      <w:pPr>
        <w:pStyle w:val="Sangradetextonormal"/>
        <w:ind w:left="0"/>
        <w:rPr>
          <w:rFonts w:cs="Arial"/>
          <w:sz w:val="18"/>
          <w:szCs w:val="18"/>
        </w:rPr>
      </w:pPr>
    </w:p>
    <w:p w:rsidR="00751FF3" w:rsidRDefault="00751FF3" w:rsidP="00AB36D2">
      <w:pPr>
        <w:pStyle w:val="Sangradetextonormal"/>
        <w:ind w:left="0"/>
        <w:rPr>
          <w:rFonts w:cs="Arial"/>
          <w:sz w:val="18"/>
          <w:szCs w:val="18"/>
        </w:rPr>
      </w:pPr>
    </w:p>
    <w:p w:rsidR="00751FF3" w:rsidRDefault="00751FF3"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9D424E" w:rsidRDefault="009D424E" w:rsidP="00AB36D2">
      <w:pPr>
        <w:pStyle w:val="INCISO"/>
        <w:spacing w:after="0" w:line="240" w:lineRule="exact"/>
        <w:ind w:left="284" w:hanging="284"/>
        <w:rPr>
          <w:b/>
          <w:sz w:val="20"/>
          <w:szCs w:val="20"/>
        </w:rPr>
      </w:pPr>
      <w:r w:rsidRPr="009D424E">
        <w:rPr>
          <w:b/>
          <w:sz w:val="20"/>
          <w:szCs w:val="20"/>
        </w:rPr>
        <w:t>III)</w:t>
      </w:r>
      <w:r w:rsidRPr="009D424E">
        <w:rPr>
          <w:b/>
          <w:sz w:val="20"/>
          <w:szCs w:val="20"/>
        </w:rPr>
        <w:tab/>
        <w:t>NOTAS AL ESTADO DE VARIACIÓN EN LA HACIENDA PÚBLICA</w:t>
      </w:r>
    </w:p>
    <w:p w:rsidR="00AB36D2" w:rsidRPr="00BE3CDB" w:rsidRDefault="00AB36D2" w:rsidP="00AB36D2">
      <w:pPr>
        <w:pStyle w:val="Lista2"/>
        <w:jc w:val="both"/>
        <w:rPr>
          <w:rFonts w:ascii="Arial" w:hAnsi="Arial" w:cs="Arial"/>
          <w:sz w:val="18"/>
          <w:szCs w:val="18"/>
        </w:rPr>
      </w:pPr>
    </w:p>
    <w:p w:rsidR="00AB36D2" w:rsidRPr="00BE3CDB" w:rsidRDefault="00AB36D2" w:rsidP="00AB36D2">
      <w:pPr>
        <w:pStyle w:val="Lista2"/>
        <w:ind w:left="284" w:hanging="1"/>
        <w:jc w:val="both"/>
        <w:rPr>
          <w:rFonts w:ascii="Arial" w:hAnsi="Arial" w:cs="Arial"/>
          <w:sz w:val="18"/>
          <w:szCs w:val="18"/>
        </w:rPr>
      </w:pPr>
      <w:r w:rsidRPr="00BE3CDB">
        <w:rPr>
          <w:rFonts w:ascii="Arial" w:hAnsi="Arial" w:cs="Arial"/>
          <w:sz w:val="18"/>
          <w:szCs w:val="18"/>
        </w:rPr>
        <w:t>En la cuenta de BBVA BANCOMER 0112796937 se encuentra concentrado el Fondo de Contingencia autorizado por  la Secretaria de Finanzas Públicas por 1´756,883.00 (Un millón setecientos cincuenta y seis mil ochocientos ochenta y tres pesos 00/100 M.N.) y</w:t>
      </w:r>
    </w:p>
    <w:p w:rsidR="00AB36D2" w:rsidRPr="00BE3CDB" w:rsidRDefault="00AB36D2" w:rsidP="00AB36D2">
      <w:pPr>
        <w:pStyle w:val="Lista2"/>
        <w:jc w:val="both"/>
        <w:rPr>
          <w:rFonts w:ascii="Arial" w:hAnsi="Arial" w:cs="Arial"/>
          <w:sz w:val="18"/>
          <w:szCs w:val="18"/>
        </w:rPr>
      </w:pPr>
    </w:p>
    <w:p w:rsidR="00AB36D2" w:rsidRPr="00BE3CDB" w:rsidRDefault="00AB36D2" w:rsidP="00AB36D2">
      <w:pPr>
        <w:pStyle w:val="Lista2"/>
        <w:ind w:left="284" w:hanging="1"/>
        <w:jc w:val="both"/>
        <w:rPr>
          <w:rFonts w:ascii="Arial" w:hAnsi="Arial" w:cs="Arial"/>
          <w:sz w:val="18"/>
          <w:szCs w:val="18"/>
        </w:rPr>
      </w:pPr>
      <w:r w:rsidRPr="00BE3CDB">
        <w:rPr>
          <w:rFonts w:ascii="Arial" w:hAnsi="Arial" w:cs="Arial"/>
          <w:sz w:val="18"/>
          <w:szCs w:val="18"/>
        </w:rPr>
        <w:t>En la cuenta BBVA BANCOMER 0114321340 se encuentra el Fondo aprobado por la H. Junta de Gobierno por $164,953.81 (Ciento sesenta y cuatro mil  novecientos cincuenta y tres pesos 81/100 M.N.) para compensar la caída de ingresos de libre disposición de ejercicios subsecuentes.</w:t>
      </w:r>
    </w:p>
    <w:p w:rsidR="00AB36D2" w:rsidRPr="00BE3CDB" w:rsidRDefault="00AB36D2" w:rsidP="00AB36D2">
      <w:pPr>
        <w:pStyle w:val="INCISO"/>
        <w:spacing w:after="0" w:line="240" w:lineRule="exact"/>
        <w:ind w:left="284" w:hanging="284"/>
      </w:pPr>
    </w:p>
    <w:p w:rsidR="007F2F4A" w:rsidRDefault="007F2F4A" w:rsidP="00AB36D2">
      <w:pPr>
        <w:pStyle w:val="INCISO"/>
        <w:spacing w:after="0" w:line="240" w:lineRule="exact"/>
        <w:ind w:left="284" w:hanging="284"/>
        <w:rPr>
          <w:b/>
          <w:sz w:val="20"/>
          <w:szCs w:val="20"/>
        </w:rPr>
      </w:pPr>
    </w:p>
    <w:p w:rsidR="00AB36D2" w:rsidRPr="009D424E" w:rsidRDefault="009D424E" w:rsidP="00AB36D2">
      <w:pPr>
        <w:pStyle w:val="INCISO"/>
        <w:spacing w:after="0" w:line="240" w:lineRule="exact"/>
        <w:ind w:left="284" w:hanging="284"/>
        <w:rPr>
          <w:b/>
          <w:sz w:val="20"/>
          <w:szCs w:val="20"/>
        </w:rPr>
      </w:pPr>
      <w:r w:rsidRPr="009D424E">
        <w:rPr>
          <w:b/>
          <w:sz w:val="20"/>
          <w:szCs w:val="20"/>
        </w:rPr>
        <w:t>IV)</w:t>
      </w:r>
      <w:r w:rsidRPr="009D424E">
        <w:rPr>
          <w:b/>
          <w:sz w:val="20"/>
          <w:szCs w:val="20"/>
        </w:rPr>
        <w:tab/>
        <w:t xml:space="preserve">NOTAS AL ESTADO DE FLUJOS DE EFECTIVO </w:t>
      </w:r>
    </w:p>
    <w:p w:rsidR="00AB36D2" w:rsidRPr="00BE3CDB" w:rsidRDefault="00AB36D2" w:rsidP="00AB36D2">
      <w:pPr>
        <w:pStyle w:val="INCISO"/>
        <w:spacing w:after="0" w:line="240" w:lineRule="exact"/>
        <w:ind w:left="284" w:hanging="284"/>
      </w:pPr>
    </w:p>
    <w:p w:rsidR="00AB36D2" w:rsidRPr="009D424E" w:rsidRDefault="009D424E" w:rsidP="00AB36D2">
      <w:pPr>
        <w:pStyle w:val="ROMANOS"/>
        <w:spacing w:after="0" w:line="240" w:lineRule="exact"/>
        <w:ind w:left="284" w:hanging="284"/>
        <w:rPr>
          <w:b/>
        </w:rPr>
      </w:pPr>
      <w:r w:rsidRPr="009D424E">
        <w:rPr>
          <w:b/>
        </w:rPr>
        <w:t>EFECTIVO Y EQUIVALENTES</w:t>
      </w:r>
    </w:p>
    <w:p w:rsidR="00AB36D2" w:rsidRPr="00BE3CDB" w:rsidRDefault="00AB36D2" w:rsidP="00AB36D2">
      <w:pPr>
        <w:pStyle w:val="ROMANOS"/>
        <w:spacing w:after="0" w:line="240" w:lineRule="exact"/>
        <w:ind w:left="284" w:hanging="284"/>
      </w:pPr>
    </w:p>
    <w:tbl>
      <w:tblPr>
        <w:tblW w:w="0" w:type="auto"/>
        <w:tblLayout w:type="fixed"/>
        <w:tblLook w:val="0000" w:firstRow="0" w:lastRow="0" w:firstColumn="0" w:lastColumn="0" w:noHBand="0" w:noVBand="0"/>
      </w:tblPr>
      <w:tblGrid>
        <w:gridCol w:w="4450"/>
        <w:gridCol w:w="1747"/>
        <w:gridCol w:w="2068"/>
      </w:tblGrid>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exact"/>
              <w:ind w:left="284" w:hanging="284"/>
              <w:rPr>
                <w:rFonts w:cs="Arial"/>
                <w:szCs w:val="18"/>
              </w:rPr>
            </w:pP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1040D1" w:rsidP="004910DD">
            <w:pPr>
              <w:pStyle w:val="Texto"/>
              <w:spacing w:after="0" w:line="240" w:lineRule="exact"/>
              <w:ind w:left="284" w:hanging="284"/>
              <w:jc w:val="center"/>
              <w:rPr>
                <w:rFonts w:cs="Arial"/>
                <w:szCs w:val="18"/>
              </w:rPr>
            </w:pPr>
            <w:r>
              <w:rPr>
                <w:rFonts w:cs="Arial"/>
                <w:szCs w:val="18"/>
              </w:rPr>
              <w:t>Marzo</w:t>
            </w:r>
          </w:p>
          <w:p w:rsidR="004910DD" w:rsidRPr="00BE3CDB" w:rsidRDefault="004910DD" w:rsidP="004910DD">
            <w:pPr>
              <w:pStyle w:val="Texto"/>
              <w:spacing w:after="0" w:line="240" w:lineRule="exact"/>
              <w:ind w:left="284" w:hanging="284"/>
              <w:jc w:val="center"/>
              <w:rPr>
                <w:rFonts w:cs="Arial"/>
                <w:szCs w:val="18"/>
              </w:rPr>
            </w:pPr>
            <w:r>
              <w:rPr>
                <w:rFonts w:cs="Arial"/>
                <w:szCs w:val="18"/>
              </w:rPr>
              <w:t>2020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exact"/>
              <w:ind w:left="284" w:hanging="284"/>
              <w:jc w:val="center"/>
              <w:rPr>
                <w:rFonts w:cs="Arial"/>
                <w:szCs w:val="18"/>
              </w:rPr>
            </w:pPr>
            <w:r w:rsidRPr="00BE3CDB">
              <w:rPr>
                <w:rFonts w:cs="Arial"/>
                <w:szCs w:val="18"/>
              </w:rPr>
              <w:t>Diciembre</w:t>
            </w:r>
          </w:p>
          <w:p w:rsidR="004910DD" w:rsidRPr="00BE3CDB" w:rsidRDefault="004910DD" w:rsidP="004910DD">
            <w:pPr>
              <w:pStyle w:val="Texto"/>
              <w:spacing w:after="0" w:line="240" w:lineRule="exact"/>
              <w:ind w:left="284" w:hanging="284"/>
              <w:jc w:val="center"/>
              <w:rPr>
                <w:rFonts w:cs="Arial"/>
                <w:szCs w:val="18"/>
              </w:rPr>
            </w:pPr>
            <w:r w:rsidRPr="00BE3CDB">
              <w:rPr>
                <w:rFonts w:cs="Arial"/>
                <w:szCs w:val="18"/>
              </w:rPr>
              <w:t>2019</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–Tesorería</w:t>
            </w:r>
          </w:p>
        </w:tc>
        <w:tc>
          <w:tcPr>
            <w:tcW w:w="1747" w:type="dxa"/>
            <w:tcBorders>
              <w:top w:val="single" w:sz="6" w:space="0" w:color="auto"/>
              <w:left w:val="single" w:sz="6" w:space="0" w:color="auto"/>
              <w:bottom w:val="single" w:sz="6" w:space="0" w:color="auto"/>
              <w:right w:val="single" w:sz="6" w:space="0" w:color="auto"/>
            </w:tcBorders>
          </w:tcPr>
          <w:p w:rsidR="001040D1" w:rsidRPr="00BE3CDB" w:rsidRDefault="001040D1" w:rsidP="001040D1">
            <w:pPr>
              <w:spacing w:after="0" w:line="240" w:lineRule="auto"/>
              <w:ind w:left="284" w:hanging="284"/>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4,664,011.17</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5,382,679.07</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Dependencias</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Height w:val="284"/>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 xml:space="preserve">Inversiones temporales (hasta 3 meses) </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Fondos con afectación específica</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Depósitos de fondos de terceros y otros</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Total de Efectivo y Equivalentes</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1040D1" w:rsidP="004910DD">
            <w:pPr>
              <w:spacing w:after="0" w:line="240" w:lineRule="auto"/>
              <w:ind w:left="284" w:hanging="284"/>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4,664,011.17</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5,382,679.07</w:t>
            </w:r>
          </w:p>
        </w:tc>
      </w:tr>
    </w:tbl>
    <w:p w:rsidR="00775CA4" w:rsidRDefault="00775CA4" w:rsidP="00AB36D2">
      <w:pPr>
        <w:pStyle w:val="INCISO"/>
        <w:spacing w:after="0" w:line="240" w:lineRule="exact"/>
        <w:ind w:left="0" w:firstLine="0"/>
        <w:rPr>
          <w:b/>
          <w:sz w:val="20"/>
          <w:szCs w:val="20"/>
        </w:rPr>
      </w:pPr>
    </w:p>
    <w:p w:rsidR="00775CA4" w:rsidRDefault="00775CA4" w:rsidP="00AB36D2">
      <w:pPr>
        <w:pStyle w:val="INCISO"/>
        <w:spacing w:after="0" w:line="240" w:lineRule="exact"/>
        <w:ind w:left="0" w:firstLine="0"/>
        <w:rPr>
          <w:b/>
          <w:sz w:val="20"/>
          <w:szCs w:val="20"/>
        </w:rPr>
      </w:pPr>
    </w:p>
    <w:p w:rsidR="00751FF3" w:rsidRDefault="00751FF3" w:rsidP="00AB36D2">
      <w:pPr>
        <w:pStyle w:val="INCISO"/>
        <w:spacing w:after="0" w:line="240" w:lineRule="exact"/>
        <w:ind w:left="0" w:firstLine="0"/>
        <w:rPr>
          <w:b/>
          <w:sz w:val="20"/>
          <w:szCs w:val="20"/>
        </w:rPr>
      </w:pPr>
    </w:p>
    <w:p w:rsidR="00751FF3" w:rsidRDefault="00751FF3" w:rsidP="00AB36D2">
      <w:pPr>
        <w:pStyle w:val="INCISO"/>
        <w:spacing w:after="0" w:line="240" w:lineRule="exact"/>
        <w:ind w:left="0" w:firstLine="0"/>
        <w:rPr>
          <w:b/>
          <w:sz w:val="20"/>
          <w:szCs w:val="20"/>
        </w:rPr>
      </w:pPr>
    </w:p>
    <w:p w:rsidR="00751FF3" w:rsidRDefault="00751FF3" w:rsidP="00AB36D2">
      <w:pPr>
        <w:pStyle w:val="INCISO"/>
        <w:spacing w:after="0" w:line="240" w:lineRule="exact"/>
        <w:ind w:left="0" w:firstLine="0"/>
        <w:rPr>
          <w:b/>
          <w:sz w:val="20"/>
          <w:szCs w:val="20"/>
        </w:rPr>
      </w:pPr>
    </w:p>
    <w:p w:rsidR="00751FF3" w:rsidRDefault="00751FF3" w:rsidP="00AB36D2">
      <w:pPr>
        <w:pStyle w:val="INCISO"/>
        <w:spacing w:after="0" w:line="240" w:lineRule="exact"/>
        <w:ind w:left="0" w:firstLine="0"/>
        <w:rPr>
          <w:b/>
          <w:sz w:val="20"/>
          <w:szCs w:val="20"/>
        </w:rPr>
      </w:pPr>
    </w:p>
    <w:p w:rsidR="00751FF3" w:rsidRDefault="00751FF3" w:rsidP="00AB36D2">
      <w:pPr>
        <w:pStyle w:val="INCISO"/>
        <w:spacing w:after="0" w:line="240" w:lineRule="exact"/>
        <w:ind w:left="0" w:firstLine="0"/>
        <w:rPr>
          <w:b/>
          <w:sz w:val="20"/>
          <w:szCs w:val="20"/>
        </w:rPr>
      </w:pPr>
    </w:p>
    <w:p w:rsidR="00751FF3" w:rsidRDefault="00751FF3" w:rsidP="00AB36D2">
      <w:pPr>
        <w:pStyle w:val="INCISO"/>
        <w:spacing w:after="0" w:line="240" w:lineRule="exact"/>
        <w:ind w:left="0" w:firstLine="0"/>
        <w:rPr>
          <w:b/>
          <w:sz w:val="20"/>
          <w:szCs w:val="20"/>
        </w:rPr>
      </w:pPr>
    </w:p>
    <w:p w:rsidR="00751FF3" w:rsidRDefault="00751FF3" w:rsidP="00AB36D2">
      <w:pPr>
        <w:pStyle w:val="INCISO"/>
        <w:spacing w:after="0" w:line="240" w:lineRule="exact"/>
        <w:ind w:left="0" w:firstLine="0"/>
        <w:rPr>
          <w:b/>
          <w:sz w:val="20"/>
          <w:szCs w:val="20"/>
        </w:rPr>
      </w:pPr>
    </w:p>
    <w:p w:rsidR="00751FF3" w:rsidRDefault="00751FF3" w:rsidP="00AB36D2">
      <w:pPr>
        <w:pStyle w:val="INCISO"/>
        <w:spacing w:after="0" w:line="240" w:lineRule="exact"/>
        <w:ind w:left="0" w:firstLine="0"/>
        <w:rPr>
          <w:b/>
          <w:sz w:val="20"/>
          <w:szCs w:val="20"/>
        </w:rPr>
      </w:pPr>
    </w:p>
    <w:p w:rsidR="00751FF3" w:rsidRDefault="00751FF3" w:rsidP="00AB36D2">
      <w:pPr>
        <w:pStyle w:val="INCISO"/>
        <w:spacing w:after="0" w:line="240" w:lineRule="exact"/>
        <w:ind w:left="0" w:firstLine="0"/>
        <w:rPr>
          <w:b/>
          <w:sz w:val="20"/>
          <w:szCs w:val="20"/>
        </w:rPr>
      </w:pPr>
    </w:p>
    <w:p w:rsidR="00751FF3" w:rsidRDefault="00751FF3" w:rsidP="00AB36D2">
      <w:pPr>
        <w:pStyle w:val="INCISO"/>
        <w:spacing w:after="0" w:line="240" w:lineRule="exact"/>
        <w:ind w:left="0" w:firstLine="0"/>
        <w:rPr>
          <w:b/>
          <w:sz w:val="20"/>
          <w:szCs w:val="20"/>
        </w:rPr>
      </w:pPr>
    </w:p>
    <w:p w:rsidR="00751FF3" w:rsidRDefault="00751FF3" w:rsidP="00AB36D2">
      <w:pPr>
        <w:pStyle w:val="INCISO"/>
        <w:spacing w:after="0" w:line="240" w:lineRule="exact"/>
        <w:ind w:left="0" w:firstLine="0"/>
        <w:rPr>
          <w:b/>
          <w:sz w:val="20"/>
          <w:szCs w:val="20"/>
        </w:rPr>
      </w:pPr>
    </w:p>
    <w:p w:rsidR="00751FF3" w:rsidRDefault="00751FF3" w:rsidP="00AB36D2">
      <w:pPr>
        <w:pStyle w:val="INCISO"/>
        <w:spacing w:after="0" w:line="240" w:lineRule="exact"/>
        <w:ind w:left="0" w:firstLine="0"/>
        <w:rPr>
          <w:b/>
          <w:sz w:val="20"/>
          <w:szCs w:val="20"/>
        </w:rPr>
      </w:pPr>
    </w:p>
    <w:p w:rsidR="00AB36D2" w:rsidRPr="009D424E" w:rsidRDefault="00AB36D2" w:rsidP="00AB36D2">
      <w:pPr>
        <w:pStyle w:val="INCISO"/>
        <w:spacing w:after="0" w:line="240" w:lineRule="exact"/>
        <w:ind w:left="0" w:firstLine="0"/>
        <w:rPr>
          <w:b/>
          <w:sz w:val="20"/>
          <w:szCs w:val="20"/>
        </w:rPr>
      </w:pPr>
      <w:r w:rsidRPr="009D424E">
        <w:rPr>
          <w:b/>
          <w:sz w:val="20"/>
          <w:szCs w:val="20"/>
        </w:rPr>
        <w:t>V) CONCILIACIÓN ENTRE LOS INGRESOS PRESUPUESTARIOS Y CONTABLES, ASÍ COMO ENTRE LOS EGRESOS PRESUPUESTARIOS Y LOS GASTOS CONTABLES</w:t>
      </w:r>
    </w:p>
    <w:p w:rsidR="00AB36D2" w:rsidRPr="00BE3CDB" w:rsidRDefault="00AB36D2" w:rsidP="00AB36D2">
      <w:pPr>
        <w:pStyle w:val="INCISO"/>
        <w:spacing w:after="0" w:line="240" w:lineRule="exact"/>
        <w:ind w:left="0" w:firstLine="0"/>
        <w:rPr>
          <w:b/>
        </w:rPr>
      </w:pPr>
    </w:p>
    <w:p w:rsidR="00AB36D2" w:rsidRPr="00BE3CDB" w:rsidRDefault="00AB36D2" w:rsidP="00AB36D2">
      <w:pPr>
        <w:pStyle w:val="INCISO"/>
        <w:spacing w:after="0" w:line="240" w:lineRule="exact"/>
        <w:ind w:left="0" w:firstLine="0"/>
        <w:rPr>
          <w:b/>
        </w:rPr>
      </w:pPr>
    </w:p>
    <w:tbl>
      <w:tblPr>
        <w:tblW w:w="8755" w:type="dxa"/>
        <w:tblInd w:w="212" w:type="dxa"/>
        <w:tblCellMar>
          <w:left w:w="70" w:type="dxa"/>
          <w:right w:w="70" w:type="dxa"/>
        </w:tblCellMar>
        <w:tblLook w:val="04A0" w:firstRow="1" w:lastRow="0" w:firstColumn="1" w:lastColumn="0" w:noHBand="0" w:noVBand="1"/>
      </w:tblPr>
      <w:tblGrid>
        <w:gridCol w:w="878"/>
        <w:gridCol w:w="5476"/>
        <w:gridCol w:w="2401"/>
      </w:tblGrid>
      <w:tr w:rsidR="00AB36D2" w:rsidRPr="007F2F4A" w:rsidTr="009D424E">
        <w:trPr>
          <w:trHeight w:val="240"/>
        </w:trPr>
        <w:tc>
          <w:tcPr>
            <w:tcW w:w="875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9D424E" w:rsidP="007F2F4A">
            <w:pPr>
              <w:spacing w:after="0" w:line="240" w:lineRule="auto"/>
              <w:jc w:val="center"/>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EL COLEGIO DEL ESTADO DE HIDALGO</w:t>
            </w:r>
            <w:r w:rsidR="00AB36D2" w:rsidRPr="007F2F4A">
              <w:rPr>
                <w:rFonts w:ascii="Arial" w:eastAsia="Times New Roman" w:hAnsi="Arial" w:cs="Arial"/>
                <w:b/>
                <w:bCs/>
                <w:color w:val="000000"/>
                <w:sz w:val="17"/>
                <w:szCs w:val="17"/>
                <w:lang w:eastAsia="es-MX"/>
              </w:rPr>
              <w:br/>
              <w:t>Conciliación entre los Ingresos Presupuestarios y Contables</w:t>
            </w:r>
            <w:r w:rsidR="00AB36D2" w:rsidRPr="007F2F4A">
              <w:rPr>
                <w:rFonts w:ascii="Arial" w:eastAsia="Times New Roman" w:hAnsi="Arial" w:cs="Arial"/>
                <w:b/>
                <w:bCs/>
                <w:color w:val="000000"/>
                <w:sz w:val="17"/>
                <w:szCs w:val="17"/>
                <w:lang w:eastAsia="es-MX"/>
              </w:rPr>
              <w:br/>
              <w:t xml:space="preserve">Correspondiente del </w:t>
            </w:r>
            <w:r w:rsidR="007F2F4A" w:rsidRPr="007F2F4A">
              <w:rPr>
                <w:rFonts w:ascii="Arial" w:eastAsia="Times New Roman" w:hAnsi="Arial" w:cs="Arial"/>
                <w:b/>
                <w:bCs/>
                <w:color w:val="000000"/>
                <w:sz w:val="17"/>
                <w:szCs w:val="17"/>
                <w:lang w:eastAsia="es-MX"/>
              </w:rPr>
              <w:t>01</w:t>
            </w:r>
            <w:r w:rsidR="00AB36D2" w:rsidRPr="007F2F4A">
              <w:rPr>
                <w:rFonts w:ascii="Arial" w:eastAsia="Times New Roman" w:hAnsi="Arial" w:cs="Arial"/>
                <w:b/>
                <w:bCs/>
                <w:color w:val="000000"/>
                <w:sz w:val="17"/>
                <w:szCs w:val="17"/>
                <w:lang w:eastAsia="es-MX"/>
              </w:rPr>
              <w:t xml:space="preserve"> al 31 de </w:t>
            </w:r>
            <w:r w:rsidR="007F2F4A" w:rsidRPr="007F2F4A">
              <w:rPr>
                <w:rFonts w:ascii="Arial" w:eastAsia="Times New Roman" w:hAnsi="Arial" w:cs="Arial"/>
                <w:b/>
                <w:bCs/>
                <w:color w:val="000000"/>
                <w:sz w:val="17"/>
                <w:szCs w:val="17"/>
                <w:lang w:eastAsia="es-MX"/>
              </w:rPr>
              <w:t>enero del 2020</w:t>
            </w:r>
            <w:r w:rsidR="00AB36D2" w:rsidRPr="007F2F4A">
              <w:rPr>
                <w:rFonts w:ascii="Arial" w:eastAsia="Times New Roman" w:hAnsi="Arial" w:cs="Arial"/>
                <w:b/>
                <w:bCs/>
                <w:color w:val="000000"/>
                <w:sz w:val="17"/>
                <w:szCs w:val="17"/>
                <w:lang w:eastAsia="es-MX"/>
              </w:rPr>
              <w:br/>
              <w:t>(Cifras en pesos)</w:t>
            </w: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Ingresos Presupuestarios</w:t>
            </w:r>
          </w:p>
        </w:tc>
        <w:tc>
          <w:tcPr>
            <w:tcW w:w="2401" w:type="dxa"/>
            <w:tcBorders>
              <w:top w:val="nil"/>
              <w:left w:val="nil"/>
              <w:bottom w:val="single" w:sz="4" w:space="0" w:color="auto"/>
              <w:right w:val="single" w:sz="4" w:space="0" w:color="auto"/>
            </w:tcBorders>
            <w:shd w:val="clear" w:color="000000" w:fill="FFFFFF"/>
            <w:vAlign w:val="center"/>
            <w:hideMark/>
          </w:tcPr>
          <w:p w:rsidR="00AB36D2" w:rsidRPr="007F2F4A" w:rsidRDefault="00AB36D2" w:rsidP="001040D1">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sidR="001040D1">
              <w:rPr>
                <w:rFonts w:ascii="Arial" w:eastAsia="Times New Roman" w:hAnsi="Arial" w:cs="Arial"/>
                <w:b/>
                <w:bCs/>
                <w:color w:val="000000"/>
                <w:sz w:val="17"/>
                <w:szCs w:val="17"/>
                <w:lang w:eastAsia="es-MX"/>
              </w:rPr>
              <w:t>2,462,388.97</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Más Ingresos Contables No Presupuestarios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Ingresos Financieros </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Incremento por Variación de Inventarios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48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Estimaciones por Pérdida o Deterioro u Obsolescencia</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provisiones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y beneficios varios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33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Contables No Presupuestarios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Menos Ingresos Presupuestarios No contables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3.1</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Aprovechamientos Patrimoniales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Ingresos Derivados de Financiamientos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3.3</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Presupuestarios No Contables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Ingresos Contables (4 = 1 + 2 - 3)</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rsidR="00AB36D2" w:rsidRPr="007F2F4A" w:rsidRDefault="001040D1" w:rsidP="00DA33E0">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Pr>
                <w:rFonts w:ascii="Arial" w:eastAsia="Times New Roman" w:hAnsi="Arial" w:cs="Arial"/>
                <w:b/>
                <w:bCs/>
                <w:color w:val="000000"/>
                <w:sz w:val="17"/>
                <w:szCs w:val="17"/>
                <w:lang w:eastAsia="es-MX"/>
              </w:rPr>
              <w:t>2,462,388.97</w:t>
            </w:r>
          </w:p>
        </w:tc>
      </w:tr>
      <w:tr w:rsidR="00AB36D2" w:rsidRPr="007F2F4A" w:rsidTr="009D424E">
        <w:trPr>
          <w:trHeight w:val="585"/>
        </w:trPr>
        <w:tc>
          <w:tcPr>
            <w:tcW w:w="8755" w:type="dxa"/>
            <w:gridSpan w:val="3"/>
            <w:tcBorders>
              <w:top w:val="single" w:sz="4" w:space="0" w:color="auto"/>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p>
        </w:tc>
      </w:tr>
    </w:tbl>
    <w:p w:rsidR="00AB36D2" w:rsidRDefault="00AB36D2" w:rsidP="00AB36D2">
      <w:pPr>
        <w:pStyle w:val="INCISO"/>
        <w:spacing w:after="0" w:line="240" w:lineRule="exact"/>
        <w:ind w:left="0" w:firstLine="0"/>
        <w:rPr>
          <w:lang w:val="es-MX"/>
        </w:rPr>
      </w:pPr>
    </w:p>
    <w:p w:rsidR="00751FF3" w:rsidRDefault="00751FF3" w:rsidP="00AB36D2">
      <w:pPr>
        <w:pStyle w:val="INCISO"/>
        <w:spacing w:after="0" w:line="240" w:lineRule="exact"/>
        <w:ind w:left="0" w:firstLine="0"/>
        <w:rPr>
          <w:lang w:val="es-MX"/>
        </w:rPr>
      </w:pPr>
    </w:p>
    <w:p w:rsidR="00751FF3" w:rsidRDefault="00751FF3" w:rsidP="00AB36D2">
      <w:pPr>
        <w:pStyle w:val="INCISO"/>
        <w:spacing w:after="0" w:line="240" w:lineRule="exact"/>
        <w:ind w:left="0" w:firstLine="0"/>
        <w:rPr>
          <w:lang w:val="es-MX"/>
        </w:rPr>
      </w:pPr>
    </w:p>
    <w:p w:rsidR="00751FF3" w:rsidRDefault="00751FF3" w:rsidP="00AB36D2">
      <w:pPr>
        <w:pStyle w:val="INCISO"/>
        <w:spacing w:after="0" w:line="240" w:lineRule="exact"/>
        <w:ind w:left="0" w:firstLine="0"/>
        <w:rPr>
          <w:lang w:val="es-MX"/>
        </w:rPr>
      </w:pPr>
    </w:p>
    <w:p w:rsidR="00751FF3" w:rsidRPr="00BE3CDB" w:rsidRDefault="00751FF3"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tbl>
      <w:tblPr>
        <w:tblW w:w="8856" w:type="dxa"/>
        <w:tblInd w:w="70" w:type="dxa"/>
        <w:tblCellMar>
          <w:left w:w="70" w:type="dxa"/>
          <w:right w:w="70" w:type="dxa"/>
        </w:tblCellMar>
        <w:tblLook w:val="04A0" w:firstRow="1" w:lastRow="0" w:firstColumn="1" w:lastColumn="0" w:noHBand="0" w:noVBand="1"/>
      </w:tblPr>
      <w:tblGrid>
        <w:gridCol w:w="1158"/>
        <w:gridCol w:w="5288"/>
        <w:gridCol w:w="2410"/>
      </w:tblGrid>
      <w:tr w:rsidR="00AB36D2" w:rsidRPr="007F2F4A" w:rsidTr="009D424E">
        <w:trPr>
          <w:trHeight w:val="143"/>
        </w:trPr>
        <w:tc>
          <w:tcPr>
            <w:tcW w:w="885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AB36D2" w:rsidP="007F2F4A">
            <w:pPr>
              <w:spacing w:after="0" w:line="240" w:lineRule="auto"/>
              <w:jc w:val="center"/>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Conciliación entre los Ingresos Presupuestarios y Contables</w:t>
            </w:r>
            <w:r w:rsidRPr="007F2F4A">
              <w:rPr>
                <w:rFonts w:ascii="Arial" w:eastAsia="Times New Roman" w:hAnsi="Arial" w:cs="Arial"/>
                <w:b/>
                <w:bCs/>
                <w:color w:val="000000"/>
                <w:sz w:val="17"/>
                <w:szCs w:val="17"/>
                <w:lang w:eastAsia="es-MX"/>
              </w:rPr>
              <w:br/>
              <w:t xml:space="preserve">Correspondiente del 01 </w:t>
            </w:r>
            <w:r w:rsidR="007F2F4A" w:rsidRPr="007F2F4A">
              <w:rPr>
                <w:rFonts w:ascii="Arial" w:eastAsia="Times New Roman" w:hAnsi="Arial" w:cs="Arial"/>
                <w:b/>
                <w:bCs/>
                <w:color w:val="000000"/>
                <w:sz w:val="17"/>
                <w:szCs w:val="17"/>
                <w:lang w:eastAsia="es-MX"/>
              </w:rPr>
              <w:t>a</w:t>
            </w:r>
            <w:r w:rsidRPr="007F2F4A">
              <w:rPr>
                <w:rFonts w:ascii="Arial" w:eastAsia="Times New Roman" w:hAnsi="Arial" w:cs="Arial"/>
                <w:b/>
                <w:bCs/>
                <w:color w:val="000000"/>
                <w:sz w:val="17"/>
                <w:szCs w:val="17"/>
                <w:lang w:eastAsia="es-MX"/>
              </w:rPr>
              <w:t>l 31 de e</w:t>
            </w:r>
            <w:r w:rsidR="007F2F4A" w:rsidRPr="007F2F4A">
              <w:rPr>
                <w:rFonts w:ascii="Arial" w:eastAsia="Times New Roman" w:hAnsi="Arial" w:cs="Arial"/>
                <w:b/>
                <w:bCs/>
                <w:color w:val="000000"/>
                <w:sz w:val="17"/>
                <w:szCs w:val="17"/>
                <w:lang w:eastAsia="es-MX"/>
              </w:rPr>
              <w:t>nero del 2020</w:t>
            </w:r>
            <w:r w:rsidRPr="007F2F4A">
              <w:rPr>
                <w:rFonts w:ascii="Arial" w:eastAsia="Times New Roman" w:hAnsi="Arial" w:cs="Arial"/>
                <w:b/>
                <w:bCs/>
                <w:color w:val="000000"/>
                <w:sz w:val="17"/>
                <w:szCs w:val="17"/>
                <w:lang w:eastAsia="es-MX"/>
              </w:rPr>
              <w:br/>
              <w:t>(Cifras en pesos)</w:t>
            </w:r>
          </w:p>
        </w:tc>
      </w:tr>
      <w:tr w:rsidR="00AB36D2" w:rsidRPr="007F2F4A" w:rsidTr="009D424E">
        <w:trPr>
          <w:trHeight w:val="143"/>
        </w:trPr>
        <w:tc>
          <w:tcPr>
            <w:tcW w:w="644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Egresos Presupuestarios</w:t>
            </w:r>
          </w:p>
        </w:tc>
        <w:tc>
          <w:tcPr>
            <w:tcW w:w="2410" w:type="dxa"/>
            <w:tcBorders>
              <w:top w:val="nil"/>
              <w:left w:val="nil"/>
              <w:bottom w:val="single" w:sz="4" w:space="0" w:color="auto"/>
              <w:right w:val="single" w:sz="4" w:space="0" w:color="auto"/>
            </w:tcBorders>
            <w:shd w:val="clear" w:color="000000" w:fill="FFFFFF"/>
            <w:vAlign w:val="center"/>
            <w:hideMark/>
          </w:tcPr>
          <w:p w:rsidR="00AB36D2" w:rsidRPr="007F2F4A" w:rsidRDefault="00775CA4" w:rsidP="001040D1">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w:t>
            </w:r>
            <w:r w:rsidR="001040D1">
              <w:rPr>
                <w:rFonts w:ascii="Arial" w:eastAsia="Times New Roman" w:hAnsi="Arial" w:cs="Arial"/>
                <w:b/>
                <w:bCs/>
                <w:color w:val="000000"/>
                <w:sz w:val="17"/>
                <w:szCs w:val="17"/>
                <w:lang w:eastAsia="es-MX"/>
              </w:rPr>
              <w:t>2,533,528.00</w:t>
            </w:r>
          </w:p>
        </w:tc>
      </w:tr>
      <w:tr w:rsidR="00AB36D2" w:rsidRPr="007F2F4A" w:rsidTr="007F2F4A">
        <w:trPr>
          <w:trHeight w:val="118"/>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Menos Egresos Presupuestarios No Contables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143"/>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 Primas y Materiales de Producción y Comercialización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Materiales y Suministros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de Administración</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Educacional y Recreativo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e Instrumental Médico y de Laboratorio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Vehículos y Equipo de Transporte</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de Defensa y Seguridad</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Maquinaria, Otros Equipos y Herramientas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Biológicos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Bienes Inmuebles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Intangibles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de Dominio Público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Propios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Acciones y Participaciones de Capital</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Compra de Títulos y Valores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Concesión de Préstamos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Inversiones en Fideicomisos, Mandatos y Otros Análogos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 para Contingencias y Otras Erogaciones Especiales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Amortización de la Deuda Pública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Adeudos de Ejercicios Fiscales Anteriores (ADEFAS)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Egresos Presupuestales No Contables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7F2F4A">
        <w:trPr>
          <w:trHeight w:val="134"/>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Más Gastos Contables No Presupuestarios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DA33E0">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sidR="00DA33E0" w:rsidRPr="007F2F4A">
              <w:rPr>
                <w:rFonts w:ascii="Arial" w:eastAsia="Times New Roman" w:hAnsi="Arial" w:cs="Arial"/>
                <w:b/>
                <w:bCs/>
                <w:color w:val="000000"/>
                <w:sz w:val="17"/>
                <w:szCs w:val="17"/>
                <w:lang w:eastAsia="es-MX"/>
              </w:rPr>
              <w:t>0.00</w:t>
            </w:r>
          </w:p>
        </w:tc>
      </w:tr>
      <w:tr w:rsidR="00AB36D2" w:rsidRPr="007F2F4A" w:rsidTr="009D424E">
        <w:trPr>
          <w:trHeight w:val="286"/>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Estimaciones, Depreciaciones, Deterioros, Obsolescencia y Amortizaciones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DA33E0">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w:t>
            </w:r>
            <w:r w:rsidR="00DA33E0"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 Inventarios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Estimaciones por Pérdida o Deterioro u Obsolescencia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 Contables No Presupuestarios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7F2F4A">
        <w:trPr>
          <w:trHeight w:val="119"/>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143"/>
        </w:trPr>
        <w:tc>
          <w:tcPr>
            <w:tcW w:w="644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Gasto Contable (4 = 1 - 2 + 3)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B36D2" w:rsidRPr="007F2F4A" w:rsidRDefault="001040D1" w:rsidP="001040D1">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$2,533,528.00</w:t>
            </w:r>
          </w:p>
        </w:tc>
      </w:tr>
      <w:tr w:rsidR="00AB36D2" w:rsidRPr="007F2F4A" w:rsidTr="009D424E">
        <w:trPr>
          <w:trHeight w:val="170"/>
        </w:trPr>
        <w:tc>
          <w:tcPr>
            <w:tcW w:w="8856" w:type="dxa"/>
            <w:gridSpan w:val="3"/>
            <w:tcBorders>
              <w:top w:val="single" w:sz="4" w:space="0" w:color="auto"/>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w:t>
            </w:r>
          </w:p>
        </w:tc>
      </w:tr>
    </w:tbl>
    <w:p w:rsidR="00DB4906" w:rsidRDefault="00DB4906" w:rsidP="001040D1">
      <w:pPr>
        <w:pStyle w:val="Texto"/>
        <w:spacing w:after="0" w:line="240" w:lineRule="exact"/>
        <w:ind w:firstLine="0"/>
        <w:rPr>
          <w:rFonts w:cs="Arial"/>
          <w:b/>
          <w:sz w:val="20"/>
        </w:rPr>
      </w:pPr>
    </w:p>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t>b) NOTAS DE MEMORIA</w:t>
      </w:r>
    </w:p>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t xml:space="preserve"> (CUENTAS DE ORDEN)</w:t>
      </w:r>
    </w:p>
    <w:p w:rsidR="00AB36D2" w:rsidRPr="00BE3CDB" w:rsidRDefault="00AB36D2" w:rsidP="00AB36D2">
      <w:pPr>
        <w:pStyle w:val="Texto"/>
        <w:spacing w:after="0" w:line="240" w:lineRule="exact"/>
        <w:ind w:left="284" w:hanging="284"/>
        <w:rPr>
          <w:rFonts w:cs="Arial"/>
          <w:szCs w:val="18"/>
        </w:rPr>
      </w:pPr>
    </w:p>
    <w:p w:rsidR="00AB36D2" w:rsidRPr="00BE3CDB" w:rsidRDefault="00AB36D2" w:rsidP="00AB36D2">
      <w:pPr>
        <w:pStyle w:val="Texto"/>
        <w:spacing w:line="224" w:lineRule="exact"/>
        <w:rPr>
          <w:rFonts w:cs="Arial"/>
          <w:b/>
          <w:szCs w:val="18"/>
        </w:rPr>
      </w:pPr>
      <w:r w:rsidRPr="00BE3CDB">
        <w:rPr>
          <w:rFonts w:cs="Arial"/>
          <w:b/>
          <w:szCs w:val="18"/>
        </w:rPr>
        <w:t>Cuentas de Orden Contables: (No Aplica)</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Valores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Emisión de obligaciones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Avales y garantías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Juicios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Contratos para Inversión Mediante Proyectos para Prestación de Servicios (PPS) y Similares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Bienes concesionados o en comodato</w:t>
      </w:r>
    </w:p>
    <w:p w:rsidR="00AB36D2" w:rsidRPr="00BE3CDB" w:rsidRDefault="00AB36D2" w:rsidP="00AB36D2">
      <w:pPr>
        <w:pStyle w:val="Texto"/>
        <w:tabs>
          <w:tab w:val="left" w:pos="1260"/>
        </w:tabs>
        <w:spacing w:line="224" w:lineRule="exact"/>
        <w:ind w:firstLine="0"/>
        <w:rPr>
          <w:rFonts w:cs="Arial"/>
          <w:szCs w:val="18"/>
        </w:rPr>
      </w:pPr>
    </w:p>
    <w:p w:rsidR="00AB36D2" w:rsidRPr="00BE3CDB" w:rsidRDefault="00AB36D2" w:rsidP="00AB36D2">
      <w:pPr>
        <w:pStyle w:val="Texto"/>
        <w:spacing w:after="0" w:line="240" w:lineRule="exact"/>
        <w:ind w:left="284" w:hanging="284"/>
        <w:rPr>
          <w:rFonts w:cs="Arial"/>
          <w:szCs w:val="18"/>
        </w:rPr>
      </w:pPr>
      <w:r w:rsidRPr="00BE3CDB">
        <w:rPr>
          <w:rFonts w:cs="Arial"/>
          <w:b/>
          <w:szCs w:val="18"/>
        </w:rPr>
        <w:t>Cuentas de Orden Presupuestarias</w:t>
      </w:r>
    </w:p>
    <w:p w:rsidR="00AB36D2" w:rsidRPr="00BE3CDB" w:rsidRDefault="00AB36D2" w:rsidP="00AB36D2">
      <w:pPr>
        <w:pStyle w:val="Texto"/>
        <w:spacing w:after="0" w:line="240" w:lineRule="exact"/>
        <w:ind w:left="284" w:hanging="284"/>
        <w:rPr>
          <w:rFonts w:cs="Arial"/>
          <w:szCs w:val="18"/>
        </w:rPr>
      </w:pPr>
    </w:p>
    <w:tbl>
      <w:tblPr>
        <w:tblW w:w="7655" w:type="dxa"/>
        <w:tblInd w:w="70" w:type="dxa"/>
        <w:tblCellMar>
          <w:left w:w="70" w:type="dxa"/>
          <w:right w:w="70" w:type="dxa"/>
        </w:tblCellMar>
        <w:tblLook w:val="04A0" w:firstRow="1" w:lastRow="0" w:firstColumn="1" w:lastColumn="0" w:noHBand="0" w:noVBand="1"/>
      </w:tblPr>
      <w:tblGrid>
        <w:gridCol w:w="4536"/>
        <w:gridCol w:w="1560"/>
        <w:gridCol w:w="1559"/>
      </w:tblGrid>
      <w:tr w:rsidR="00AB36D2" w:rsidRPr="00BE3CDB" w:rsidTr="009D424E">
        <w:trPr>
          <w:trHeight w:val="319"/>
        </w:trPr>
        <w:tc>
          <w:tcPr>
            <w:tcW w:w="4536" w:type="dxa"/>
            <w:tcBorders>
              <w:top w:val="single" w:sz="4" w:space="0" w:color="auto"/>
              <w:left w:val="single" w:sz="4" w:space="0" w:color="auto"/>
              <w:bottom w:val="single" w:sz="4" w:space="0" w:color="auto"/>
              <w:right w:val="single" w:sz="4" w:space="0" w:color="auto"/>
            </w:tcBorders>
            <w:shd w:val="clear" w:color="000000" w:fill="FFFFFF"/>
            <w:hideMark/>
          </w:tcPr>
          <w:p w:rsidR="00AB36D2" w:rsidRPr="00BE3CDB" w:rsidRDefault="00AB36D2" w:rsidP="009D424E">
            <w:pPr>
              <w:spacing w:after="0" w:line="240" w:lineRule="auto"/>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CUENTAS DE ORDEN PRESUPUESTARIAS</w:t>
            </w:r>
          </w:p>
        </w:tc>
        <w:tc>
          <w:tcPr>
            <w:tcW w:w="1560" w:type="dxa"/>
            <w:tcBorders>
              <w:top w:val="single" w:sz="4" w:space="0" w:color="auto"/>
              <w:left w:val="nil"/>
              <w:bottom w:val="single" w:sz="4" w:space="0" w:color="auto"/>
              <w:right w:val="single" w:sz="4" w:space="0" w:color="auto"/>
            </w:tcBorders>
            <w:shd w:val="clear" w:color="000000" w:fill="FFFFFF"/>
            <w:hideMark/>
          </w:tcPr>
          <w:p w:rsidR="00AB36D2" w:rsidRPr="00BE3CDB" w:rsidRDefault="00FA57D6" w:rsidP="009D424E">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2020</w:t>
            </w:r>
          </w:p>
        </w:tc>
        <w:tc>
          <w:tcPr>
            <w:tcW w:w="1559" w:type="dxa"/>
            <w:tcBorders>
              <w:top w:val="single" w:sz="4" w:space="0" w:color="auto"/>
              <w:left w:val="nil"/>
              <w:bottom w:val="single" w:sz="4" w:space="0" w:color="auto"/>
              <w:right w:val="single" w:sz="4" w:space="0" w:color="auto"/>
            </w:tcBorders>
            <w:shd w:val="clear" w:color="000000" w:fill="FFFFFF"/>
            <w:hideMark/>
          </w:tcPr>
          <w:p w:rsidR="00AB36D2" w:rsidRPr="00BE3CDB" w:rsidRDefault="00FA57D6" w:rsidP="009D424E">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2019</w:t>
            </w:r>
          </w:p>
        </w:tc>
      </w:tr>
      <w:tr w:rsidR="00AB36D2" w:rsidRPr="00BE3CDB" w:rsidTr="009D424E">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AB36D2" w:rsidRPr="00DB4906" w:rsidRDefault="00AB36D2" w:rsidP="009D424E">
            <w:pPr>
              <w:spacing w:after="0" w:line="240" w:lineRule="auto"/>
              <w:rPr>
                <w:rFonts w:ascii="Arial" w:eastAsia="Times New Roman" w:hAnsi="Arial" w:cs="Arial"/>
                <w:b/>
                <w:sz w:val="18"/>
                <w:szCs w:val="18"/>
                <w:lang w:val="es-ES" w:eastAsia="es-ES"/>
              </w:rPr>
            </w:pPr>
            <w:r w:rsidRPr="00DB4906">
              <w:rPr>
                <w:rFonts w:ascii="Arial" w:eastAsia="Times New Roman" w:hAnsi="Arial" w:cs="Arial"/>
                <w:b/>
                <w:sz w:val="18"/>
                <w:szCs w:val="18"/>
                <w:lang w:val="es-ES" w:eastAsia="es-ES"/>
              </w:rPr>
              <w:t>LEY DE INGRESOS</w:t>
            </w:r>
          </w:p>
        </w:tc>
        <w:tc>
          <w:tcPr>
            <w:tcW w:w="1560" w:type="dxa"/>
            <w:tcBorders>
              <w:top w:val="nil"/>
              <w:left w:val="nil"/>
              <w:bottom w:val="single" w:sz="4" w:space="0" w:color="auto"/>
              <w:right w:val="single" w:sz="4" w:space="0" w:color="auto"/>
            </w:tcBorders>
            <w:shd w:val="clear" w:color="000000" w:fill="FFFFFF"/>
            <w:hideMark/>
          </w:tcPr>
          <w:p w:rsidR="00AB36D2" w:rsidRPr="00751FF3" w:rsidRDefault="00AB36D2" w:rsidP="009D424E">
            <w:pPr>
              <w:spacing w:after="0" w:line="240" w:lineRule="auto"/>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 </w:t>
            </w:r>
          </w:p>
        </w:tc>
        <w:tc>
          <w:tcPr>
            <w:tcW w:w="1559" w:type="dxa"/>
            <w:tcBorders>
              <w:top w:val="nil"/>
              <w:left w:val="nil"/>
              <w:bottom w:val="single" w:sz="4" w:space="0" w:color="auto"/>
              <w:right w:val="single" w:sz="4" w:space="0" w:color="auto"/>
            </w:tcBorders>
            <w:shd w:val="clear" w:color="000000" w:fill="FFFFFF"/>
            <w:hideMark/>
          </w:tcPr>
          <w:p w:rsidR="00AB36D2" w:rsidRPr="00751FF3" w:rsidRDefault="00AB36D2" w:rsidP="009D424E">
            <w:pPr>
              <w:spacing w:after="0" w:line="240" w:lineRule="auto"/>
              <w:jc w:val="right"/>
              <w:rPr>
                <w:rFonts w:ascii="Arial" w:eastAsia="Times New Roman" w:hAnsi="Arial" w:cs="Arial"/>
                <w:sz w:val="18"/>
                <w:szCs w:val="18"/>
                <w:lang w:val="es-ES" w:eastAsia="es-ES"/>
              </w:rPr>
            </w:pPr>
          </w:p>
        </w:tc>
      </w:tr>
      <w:tr w:rsidR="001040D1" w:rsidRPr="00BE3CDB" w:rsidTr="009D424E">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1040D1" w:rsidRPr="00BE3CDB" w:rsidRDefault="001040D1" w:rsidP="001040D1">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LEY DE INGRESOS ESTIMADA</w:t>
            </w:r>
          </w:p>
        </w:tc>
        <w:tc>
          <w:tcPr>
            <w:tcW w:w="1560"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line="240" w:lineRule="auto"/>
              <w:jc w:val="right"/>
              <w:rPr>
                <w:rFonts w:ascii="Arial" w:eastAsia="Times New Roman" w:hAnsi="Arial" w:cs="Arial"/>
                <w:bCs/>
                <w:iCs/>
                <w:color w:val="000000"/>
                <w:sz w:val="18"/>
                <w:szCs w:val="18"/>
              </w:rPr>
            </w:pPr>
            <w:r w:rsidRPr="00751FF3">
              <w:rPr>
                <w:rFonts w:ascii="Arial" w:hAnsi="Arial" w:cs="Arial"/>
                <w:bCs/>
                <w:iCs/>
                <w:color w:val="000000"/>
                <w:sz w:val="18"/>
                <w:szCs w:val="18"/>
              </w:rPr>
              <w:t>$12,991,847.00</w:t>
            </w:r>
          </w:p>
        </w:tc>
        <w:tc>
          <w:tcPr>
            <w:tcW w:w="1559"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line="240" w:lineRule="auto"/>
              <w:jc w:val="right"/>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$12,421,246.67</w:t>
            </w:r>
          </w:p>
        </w:tc>
      </w:tr>
      <w:tr w:rsidR="001040D1" w:rsidRPr="00BE3CDB" w:rsidTr="009D424E">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1040D1" w:rsidRPr="00BE3CDB" w:rsidRDefault="001040D1" w:rsidP="001040D1">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LEY DE INGRESOS POR EJECUTAR</w:t>
            </w:r>
          </w:p>
        </w:tc>
        <w:tc>
          <w:tcPr>
            <w:tcW w:w="1560"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hAnsi="Arial" w:cs="Arial"/>
                <w:bCs/>
                <w:iCs/>
                <w:color w:val="000000"/>
                <w:sz w:val="18"/>
                <w:szCs w:val="18"/>
              </w:rPr>
            </w:pPr>
            <w:r w:rsidRPr="00751FF3">
              <w:rPr>
                <w:rFonts w:ascii="Arial" w:hAnsi="Arial" w:cs="Arial"/>
                <w:bCs/>
                <w:iCs/>
                <w:color w:val="000000"/>
                <w:sz w:val="18"/>
                <w:szCs w:val="18"/>
              </w:rPr>
              <w:t>$10,529,458.03</w:t>
            </w:r>
          </w:p>
        </w:tc>
        <w:tc>
          <w:tcPr>
            <w:tcW w:w="1559"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$0.00</w:t>
            </w:r>
          </w:p>
        </w:tc>
      </w:tr>
      <w:tr w:rsidR="001040D1" w:rsidRPr="00BE3CDB" w:rsidTr="009D424E">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1040D1" w:rsidRPr="00BE3CDB" w:rsidRDefault="001040D1" w:rsidP="001040D1">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MODIFICACIONES A LA LEY DE INGRESOS ESTIMADA</w:t>
            </w:r>
          </w:p>
        </w:tc>
        <w:tc>
          <w:tcPr>
            <w:tcW w:w="1560"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hAnsi="Arial" w:cs="Arial"/>
                <w:bCs/>
                <w:iCs/>
                <w:color w:val="000000"/>
                <w:sz w:val="18"/>
                <w:szCs w:val="18"/>
              </w:rPr>
            </w:pPr>
            <w:r w:rsidRPr="00751FF3">
              <w:rPr>
                <w:rFonts w:ascii="Arial" w:hAnsi="Arial" w:cs="Arial"/>
                <w:bCs/>
                <w:iCs/>
                <w:color w:val="000000"/>
                <w:sz w:val="18"/>
                <w:szCs w:val="18"/>
              </w:rPr>
              <w:t>$0.00</w:t>
            </w:r>
          </w:p>
        </w:tc>
        <w:tc>
          <w:tcPr>
            <w:tcW w:w="1559"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$829,654.02</w:t>
            </w:r>
          </w:p>
        </w:tc>
      </w:tr>
      <w:tr w:rsidR="001040D1" w:rsidRPr="00BE3CDB" w:rsidTr="009D424E">
        <w:trPr>
          <w:trHeight w:val="323"/>
        </w:trPr>
        <w:tc>
          <w:tcPr>
            <w:tcW w:w="4536" w:type="dxa"/>
            <w:tcBorders>
              <w:top w:val="nil"/>
              <w:left w:val="single" w:sz="4" w:space="0" w:color="auto"/>
              <w:bottom w:val="single" w:sz="4" w:space="0" w:color="auto"/>
              <w:right w:val="single" w:sz="4" w:space="0" w:color="auto"/>
            </w:tcBorders>
            <w:shd w:val="clear" w:color="000000" w:fill="FFFFFF"/>
            <w:hideMark/>
          </w:tcPr>
          <w:p w:rsidR="001040D1" w:rsidRPr="00BE3CDB" w:rsidRDefault="001040D1" w:rsidP="001040D1">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LEY DE INGRESOS DEVENGADA</w:t>
            </w:r>
          </w:p>
        </w:tc>
        <w:tc>
          <w:tcPr>
            <w:tcW w:w="1560"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hAnsi="Arial" w:cs="Arial"/>
                <w:bCs/>
                <w:iCs/>
                <w:color w:val="000000"/>
                <w:sz w:val="18"/>
                <w:szCs w:val="18"/>
              </w:rPr>
            </w:pPr>
            <w:r w:rsidRPr="00751FF3">
              <w:rPr>
                <w:rFonts w:ascii="Arial" w:hAnsi="Arial" w:cs="Arial"/>
                <w:bCs/>
                <w:iCs/>
                <w:color w:val="000000"/>
                <w:sz w:val="18"/>
                <w:szCs w:val="18"/>
              </w:rPr>
              <w:t>$2,462,388.97</w:t>
            </w:r>
          </w:p>
        </w:tc>
        <w:tc>
          <w:tcPr>
            <w:tcW w:w="1559"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$13,250,900.69</w:t>
            </w:r>
          </w:p>
        </w:tc>
      </w:tr>
      <w:tr w:rsidR="001040D1" w:rsidRPr="00BE3CDB" w:rsidTr="009D424E">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1040D1" w:rsidRPr="00BE3CDB" w:rsidRDefault="001040D1" w:rsidP="001040D1">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LEY DE INGRESOS RECAUDADA</w:t>
            </w:r>
          </w:p>
        </w:tc>
        <w:tc>
          <w:tcPr>
            <w:tcW w:w="1560"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hAnsi="Arial" w:cs="Arial"/>
                <w:bCs/>
                <w:iCs/>
                <w:color w:val="000000"/>
                <w:sz w:val="18"/>
                <w:szCs w:val="18"/>
              </w:rPr>
            </w:pPr>
            <w:r w:rsidRPr="00751FF3">
              <w:rPr>
                <w:rFonts w:ascii="Arial" w:hAnsi="Arial" w:cs="Arial"/>
                <w:bCs/>
                <w:iCs/>
                <w:color w:val="000000"/>
                <w:sz w:val="18"/>
                <w:szCs w:val="18"/>
              </w:rPr>
              <w:t>$2,462,388.97</w:t>
            </w:r>
          </w:p>
        </w:tc>
        <w:tc>
          <w:tcPr>
            <w:tcW w:w="1559"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$13,167,300.69</w:t>
            </w:r>
          </w:p>
        </w:tc>
      </w:tr>
      <w:tr w:rsidR="001040D1" w:rsidRPr="00BE3CDB" w:rsidTr="009D424E">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1040D1" w:rsidRPr="00DB4906" w:rsidRDefault="001040D1" w:rsidP="001040D1">
            <w:pPr>
              <w:spacing w:after="0" w:line="240" w:lineRule="auto"/>
              <w:rPr>
                <w:rFonts w:ascii="Arial" w:eastAsia="Times New Roman" w:hAnsi="Arial" w:cs="Arial"/>
                <w:b/>
                <w:sz w:val="18"/>
                <w:szCs w:val="18"/>
                <w:lang w:val="es-ES" w:eastAsia="es-ES"/>
              </w:rPr>
            </w:pPr>
            <w:r w:rsidRPr="00DB4906">
              <w:rPr>
                <w:rFonts w:ascii="Arial" w:eastAsia="Times New Roman" w:hAnsi="Arial" w:cs="Arial"/>
                <w:b/>
                <w:sz w:val="18"/>
                <w:szCs w:val="18"/>
                <w:lang w:val="es-ES" w:eastAsia="es-ES"/>
              </w:rPr>
              <w:t>PRESUPUESTO DE EGRESOS</w:t>
            </w:r>
          </w:p>
        </w:tc>
        <w:tc>
          <w:tcPr>
            <w:tcW w:w="1560"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rPr>
                <w:rFonts w:ascii="Tahoma" w:hAnsi="Tahoma" w:cs="Tahoma"/>
                <w:color w:val="000000"/>
                <w:sz w:val="18"/>
                <w:szCs w:val="18"/>
              </w:rPr>
            </w:pPr>
            <w:r w:rsidRPr="00751FF3">
              <w:rPr>
                <w:rFonts w:ascii="Tahoma" w:hAnsi="Tahoma" w:cs="Tahoma"/>
                <w:color w:val="000000"/>
                <w:sz w:val="18"/>
                <w:szCs w:val="18"/>
              </w:rPr>
              <w:t> </w:t>
            </w:r>
          </w:p>
        </w:tc>
        <w:tc>
          <w:tcPr>
            <w:tcW w:w="1559"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 </w:t>
            </w:r>
          </w:p>
        </w:tc>
      </w:tr>
      <w:tr w:rsidR="001040D1" w:rsidRPr="00BE3CDB" w:rsidTr="009D424E">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1040D1" w:rsidRPr="00BE3CDB" w:rsidRDefault="001040D1" w:rsidP="001040D1">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PRESUPUESTO DE EGRESOS APROBADO</w:t>
            </w:r>
          </w:p>
        </w:tc>
        <w:tc>
          <w:tcPr>
            <w:tcW w:w="1560"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hAnsi="Arial" w:cs="Arial"/>
                <w:bCs/>
                <w:iCs/>
                <w:color w:val="000000"/>
                <w:sz w:val="18"/>
                <w:szCs w:val="18"/>
              </w:rPr>
            </w:pPr>
            <w:r w:rsidRPr="00751FF3">
              <w:rPr>
                <w:rFonts w:ascii="Arial" w:hAnsi="Arial" w:cs="Arial"/>
                <w:bCs/>
                <w:iCs/>
                <w:color w:val="000000"/>
                <w:sz w:val="18"/>
                <w:szCs w:val="18"/>
              </w:rPr>
              <w:t>$12,991,847.00</w:t>
            </w:r>
          </w:p>
        </w:tc>
        <w:tc>
          <w:tcPr>
            <w:tcW w:w="1559"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$12,421,246.67</w:t>
            </w:r>
          </w:p>
        </w:tc>
      </w:tr>
      <w:tr w:rsidR="001040D1" w:rsidRPr="00BE3CDB" w:rsidTr="009D424E">
        <w:trPr>
          <w:trHeight w:val="279"/>
        </w:trPr>
        <w:tc>
          <w:tcPr>
            <w:tcW w:w="4536" w:type="dxa"/>
            <w:tcBorders>
              <w:top w:val="nil"/>
              <w:left w:val="single" w:sz="4" w:space="0" w:color="auto"/>
              <w:bottom w:val="single" w:sz="4" w:space="0" w:color="auto"/>
              <w:right w:val="single" w:sz="4" w:space="0" w:color="auto"/>
            </w:tcBorders>
            <w:shd w:val="clear" w:color="000000" w:fill="FFFFFF"/>
            <w:hideMark/>
          </w:tcPr>
          <w:p w:rsidR="001040D1" w:rsidRPr="00BE3CDB" w:rsidRDefault="001040D1" w:rsidP="001040D1">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PRESUPUESTO DE EGRESOS POR EJERCER</w:t>
            </w:r>
          </w:p>
        </w:tc>
        <w:tc>
          <w:tcPr>
            <w:tcW w:w="1560"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hAnsi="Arial" w:cs="Arial"/>
                <w:bCs/>
                <w:iCs/>
                <w:color w:val="000000"/>
                <w:sz w:val="18"/>
                <w:szCs w:val="18"/>
              </w:rPr>
            </w:pPr>
            <w:r w:rsidRPr="00751FF3">
              <w:rPr>
                <w:rFonts w:ascii="Arial" w:hAnsi="Arial" w:cs="Arial"/>
                <w:bCs/>
                <w:iCs/>
                <w:color w:val="000000"/>
                <w:sz w:val="18"/>
                <w:szCs w:val="18"/>
              </w:rPr>
              <w:t>$3,795,436.51</w:t>
            </w:r>
          </w:p>
        </w:tc>
        <w:tc>
          <w:tcPr>
            <w:tcW w:w="1559"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$451,822.14</w:t>
            </w:r>
          </w:p>
        </w:tc>
      </w:tr>
      <w:tr w:rsidR="001040D1" w:rsidRPr="00BE3CDB" w:rsidTr="009D424E">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1040D1" w:rsidRPr="00BE3CDB" w:rsidRDefault="001040D1" w:rsidP="001040D1">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MODIFICACIONES AL PRESUPUESTO DE EGRESOS APROBADO</w:t>
            </w:r>
          </w:p>
        </w:tc>
        <w:tc>
          <w:tcPr>
            <w:tcW w:w="1560"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hAnsi="Arial" w:cs="Arial"/>
                <w:bCs/>
                <w:iCs/>
                <w:color w:val="000000"/>
                <w:sz w:val="18"/>
                <w:szCs w:val="18"/>
              </w:rPr>
            </w:pPr>
            <w:r w:rsidRPr="00751FF3">
              <w:rPr>
                <w:rFonts w:ascii="Arial" w:hAnsi="Arial" w:cs="Arial"/>
                <w:bCs/>
                <w:iCs/>
                <w:color w:val="000000"/>
                <w:sz w:val="18"/>
                <w:szCs w:val="18"/>
              </w:rPr>
              <w:t>$0.00</w:t>
            </w:r>
          </w:p>
        </w:tc>
        <w:tc>
          <w:tcPr>
            <w:tcW w:w="1559"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$829,654.02</w:t>
            </w:r>
          </w:p>
        </w:tc>
      </w:tr>
      <w:tr w:rsidR="001040D1" w:rsidRPr="00BE3CDB" w:rsidTr="009D424E">
        <w:trPr>
          <w:trHeight w:val="319"/>
        </w:trPr>
        <w:tc>
          <w:tcPr>
            <w:tcW w:w="4536" w:type="dxa"/>
            <w:tcBorders>
              <w:top w:val="nil"/>
              <w:left w:val="single" w:sz="4" w:space="0" w:color="auto"/>
              <w:bottom w:val="single" w:sz="4" w:space="0" w:color="auto"/>
              <w:right w:val="single" w:sz="4" w:space="0" w:color="auto"/>
            </w:tcBorders>
            <w:shd w:val="clear" w:color="000000" w:fill="FFFFFF"/>
            <w:hideMark/>
          </w:tcPr>
          <w:p w:rsidR="001040D1" w:rsidRPr="00BE3CDB" w:rsidRDefault="001040D1" w:rsidP="001040D1">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PRESUPUESTO DE EGRESOS COMPROMETIDO</w:t>
            </w:r>
          </w:p>
        </w:tc>
        <w:tc>
          <w:tcPr>
            <w:tcW w:w="1560"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hAnsi="Arial" w:cs="Arial"/>
                <w:bCs/>
                <w:iCs/>
                <w:color w:val="000000"/>
                <w:sz w:val="18"/>
                <w:szCs w:val="18"/>
              </w:rPr>
            </w:pPr>
            <w:r w:rsidRPr="00751FF3">
              <w:rPr>
                <w:rFonts w:ascii="Arial" w:hAnsi="Arial" w:cs="Arial"/>
                <w:bCs/>
                <w:iCs/>
                <w:color w:val="000000"/>
                <w:sz w:val="18"/>
                <w:szCs w:val="18"/>
              </w:rPr>
              <w:t>$9,196,410.49</w:t>
            </w:r>
          </w:p>
        </w:tc>
        <w:tc>
          <w:tcPr>
            <w:tcW w:w="1559"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$12,799,078.55</w:t>
            </w:r>
          </w:p>
        </w:tc>
      </w:tr>
      <w:tr w:rsidR="001040D1" w:rsidRPr="00BE3CDB" w:rsidTr="009D424E">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1040D1" w:rsidRPr="00BE3CDB" w:rsidRDefault="001040D1" w:rsidP="001040D1">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PRESUPUESTO DE EGRESOS DEVENGADO</w:t>
            </w:r>
          </w:p>
        </w:tc>
        <w:tc>
          <w:tcPr>
            <w:tcW w:w="1560"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hAnsi="Arial" w:cs="Arial"/>
                <w:bCs/>
                <w:iCs/>
                <w:color w:val="000000"/>
                <w:sz w:val="18"/>
                <w:szCs w:val="18"/>
              </w:rPr>
            </w:pPr>
            <w:r w:rsidRPr="00751FF3">
              <w:rPr>
                <w:rFonts w:ascii="Arial" w:hAnsi="Arial" w:cs="Arial"/>
                <w:bCs/>
                <w:iCs/>
                <w:color w:val="000000"/>
                <w:sz w:val="18"/>
                <w:szCs w:val="18"/>
              </w:rPr>
              <w:t>$2,533,528.00</w:t>
            </w:r>
          </w:p>
        </w:tc>
        <w:tc>
          <w:tcPr>
            <w:tcW w:w="1559"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$12,799,078.55</w:t>
            </w:r>
          </w:p>
        </w:tc>
      </w:tr>
      <w:tr w:rsidR="001040D1" w:rsidRPr="00BE3CDB" w:rsidTr="009D424E">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1040D1" w:rsidRPr="00BE3CDB" w:rsidRDefault="001040D1" w:rsidP="001040D1">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PRESUPUESTO DE EGRESOS EJERCIDO</w:t>
            </w:r>
          </w:p>
        </w:tc>
        <w:tc>
          <w:tcPr>
            <w:tcW w:w="1560"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hAnsi="Arial" w:cs="Arial"/>
                <w:bCs/>
                <w:iCs/>
                <w:color w:val="000000"/>
                <w:sz w:val="18"/>
                <w:szCs w:val="18"/>
              </w:rPr>
            </w:pPr>
            <w:r w:rsidRPr="00751FF3">
              <w:rPr>
                <w:rFonts w:ascii="Arial" w:hAnsi="Arial" w:cs="Arial"/>
                <w:bCs/>
                <w:iCs/>
                <w:color w:val="000000"/>
                <w:sz w:val="18"/>
                <w:szCs w:val="18"/>
              </w:rPr>
              <w:t>$2,205,223.37</w:t>
            </w:r>
          </w:p>
        </w:tc>
        <w:tc>
          <w:tcPr>
            <w:tcW w:w="1559"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$12,269,488.19</w:t>
            </w:r>
          </w:p>
        </w:tc>
      </w:tr>
      <w:tr w:rsidR="001040D1" w:rsidRPr="00BE3CDB" w:rsidTr="009D424E">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1040D1" w:rsidRPr="00BE3CDB" w:rsidRDefault="001040D1" w:rsidP="001040D1">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PRESUPUESTO DE EGRESOS PAGADO</w:t>
            </w:r>
          </w:p>
        </w:tc>
        <w:tc>
          <w:tcPr>
            <w:tcW w:w="1560"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hAnsi="Arial" w:cs="Arial"/>
                <w:bCs/>
                <w:iCs/>
                <w:color w:val="000000"/>
                <w:sz w:val="18"/>
                <w:szCs w:val="18"/>
              </w:rPr>
            </w:pPr>
            <w:r w:rsidRPr="00751FF3">
              <w:rPr>
                <w:rFonts w:ascii="Arial" w:hAnsi="Arial" w:cs="Arial"/>
                <w:bCs/>
                <w:iCs/>
                <w:color w:val="000000"/>
                <w:sz w:val="18"/>
                <w:szCs w:val="18"/>
              </w:rPr>
              <w:t>$2,205,223.37</w:t>
            </w:r>
          </w:p>
        </w:tc>
        <w:tc>
          <w:tcPr>
            <w:tcW w:w="1559" w:type="dxa"/>
            <w:tcBorders>
              <w:top w:val="nil"/>
              <w:left w:val="nil"/>
              <w:bottom w:val="single" w:sz="4" w:space="0" w:color="auto"/>
              <w:right w:val="single" w:sz="4" w:space="0" w:color="auto"/>
            </w:tcBorders>
            <w:shd w:val="clear" w:color="000000" w:fill="FFFFFF"/>
            <w:hideMark/>
          </w:tcPr>
          <w:p w:rsidR="001040D1" w:rsidRPr="00751FF3" w:rsidRDefault="001040D1" w:rsidP="001040D1">
            <w:pPr>
              <w:spacing w:after="0"/>
              <w:jc w:val="right"/>
              <w:rPr>
                <w:rFonts w:ascii="Arial" w:eastAsia="Times New Roman" w:hAnsi="Arial" w:cs="Arial"/>
                <w:sz w:val="18"/>
                <w:szCs w:val="18"/>
                <w:lang w:val="es-ES" w:eastAsia="es-ES"/>
              </w:rPr>
            </w:pPr>
            <w:r w:rsidRPr="00751FF3">
              <w:rPr>
                <w:rFonts w:ascii="Arial" w:eastAsia="Times New Roman" w:hAnsi="Arial" w:cs="Arial"/>
                <w:sz w:val="18"/>
                <w:szCs w:val="18"/>
                <w:lang w:val="es-ES" w:eastAsia="es-ES"/>
              </w:rPr>
              <w:t>$12,240,614.86</w:t>
            </w:r>
          </w:p>
        </w:tc>
      </w:tr>
    </w:tbl>
    <w:p w:rsidR="00AB36D2" w:rsidRPr="00BE3CDB" w:rsidRDefault="00AB36D2" w:rsidP="00AB36D2">
      <w:pPr>
        <w:pStyle w:val="Texto"/>
        <w:spacing w:after="0" w:line="240" w:lineRule="exact"/>
        <w:ind w:left="284" w:hanging="284"/>
        <w:jc w:val="center"/>
        <w:rPr>
          <w:rFonts w:cs="Arial"/>
          <w:szCs w:val="18"/>
        </w:rPr>
      </w:pPr>
    </w:p>
    <w:p w:rsidR="00C6498C" w:rsidRPr="00BE3CDB" w:rsidRDefault="00C6498C" w:rsidP="001040D1">
      <w:pPr>
        <w:pStyle w:val="Texto"/>
        <w:spacing w:after="0" w:line="240" w:lineRule="exact"/>
        <w:ind w:firstLine="0"/>
        <w:rPr>
          <w:rFonts w:cs="Arial"/>
          <w:szCs w:val="18"/>
        </w:rPr>
      </w:pPr>
    </w:p>
    <w:p w:rsidR="00AB36D2" w:rsidRDefault="00AB36D2" w:rsidP="00AB36D2">
      <w:pPr>
        <w:pStyle w:val="Texto"/>
        <w:spacing w:after="0" w:line="240" w:lineRule="exact"/>
        <w:ind w:left="284" w:hanging="284"/>
        <w:jc w:val="center"/>
        <w:rPr>
          <w:rFonts w:cs="Arial"/>
          <w:szCs w:val="18"/>
        </w:rPr>
      </w:pPr>
    </w:p>
    <w:p w:rsidR="00751FF3" w:rsidRPr="00BE3CDB" w:rsidRDefault="00751FF3" w:rsidP="00AB36D2">
      <w:pPr>
        <w:pStyle w:val="Texto"/>
        <w:spacing w:after="0" w:line="240" w:lineRule="exact"/>
        <w:ind w:left="284" w:hanging="284"/>
        <w:jc w:val="center"/>
        <w:rPr>
          <w:rFonts w:cs="Arial"/>
          <w:szCs w:val="18"/>
        </w:rPr>
      </w:pPr>
    </w:p>
    <w:p w:rsidR="00AB36D2" w:rsidRPr="00916523" w:rsidRDefault="00AB36D2" w:rsidP="00916523">
      <w:pPr>
        <w:pStyle w:val="Texto"/>
        <w:spacing w:after="0" w:line="240" w:lineRule="exact"/>
        <w:ind w:left="284" w:hanging="284"/>
        <w:rPr>
          <w:rFonts w:cs="Arial"/>
          <w:b/>
          <w:szCs w:val="18"/>
        </w:rPr>
      </w:pPr>
      <w:r w:rsidRPr="00916523">
        <w:rPr>
          <w:rFonts w:cs="Arial"/>
          <w:b/>
          <w:szCs w:val="18"/>
        </w:rPr>
        <w:t>c) NOTAS DE GESTIÓN ADMINISTRATIVA</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Introducción</w:t>
      </w:r>
    </w:p>
    <w:p w:rsidR="00AB36D2" w:rsidRPr="00916523" w:rsidRDefault="00AB36D2" w:rsidP="00916523">
      <w:pPr>
        <w:pStyle w:val="Textoindependiente"/>
        <w:ind w:left="284" w:hanging="284"/>
        <w:rPr>
          <w:rFonts w:cs="Arial"/>
          <w:sz w:val="18"/>
          <w:szCs w:val="18"/>
        </w:rPr>
      </w:pPr>
      <w:r w:rsidRPr="00916523">
        <w:rPr>
          <w:rFonts w:cs="Arial"/>
          <w:sz w:val="18"/>
          <w:szCs w:val="18"/>
        </w:rPr>
        <w:t>Los Estados Financieros de El Colegio del Estado de Hidalgo proveen información  financiera a los principales usuarios de la misma, Dirección General</w:t>
      </w:r>
      <w:r w:rsidR="00916523">
        <w:rPr>
          <w:rFonts w:cs="Arial"/>
          <w:sz w:val="18"/>
          <w:szCs w:val="18"/>
        </w:rPr>
        <w:t xml:space="preserve">, </w:t>
      </w:r>
      <w:r w:rsidR="00C6498C" w:rsidRPr="00916523">
        <w:rPr>
          <w:rFonts w:cs="Arial"/>
          <w:sz w:val="18"/>
          <w:szCs w:val="18"/>
        </w:rPr>
        <w:t xml:space="preserve">Secretaria de </w:t>
      </w:r>
      <w:r w:rsidRPr="00916523">
        <w:rPr>
          <w:rFonts w:cs="Arial"/>
          <w:sz w:val="18"/>
          <w:szCs w:val="18"/>
        </w:rPr>
        <w:t>Contraloría de Gobierno del Estado, Auditoría Superior del Estado, y demás que les sea útil.</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Panorama económico y financiero</w:t>
      </w:r>
    </w:p>
    <w:p w:rsidR="00AB36D2" w:rsidRPr="00916523" w:rsidRDefault="00C6498C" w:rsidP="00916523">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Para el ejercicio 2020</w:t>
      </w:r>
      <w:r w:rsidR="00AB36D2" w:rsidRPr="00916523">
        <w:rPr>
          <w:rFonts w:ascii="Arial" w:eastAsia="Times New Roman" w:hAnsi="Arial" w:cs="Arial"/>
          <w:sz w:val="18"/>
          <w:szCs w:val="18"/>
          <w:lang w:val="es-ES" w:eastAsia="es-ES"/>
        </w:rPr>
        <w:t xml:space="preserve"> El Colegio</w:t>
      </w:r>
      <w:r w:rsidRPr="00916523">
        <w:rPr>
          <w:rFonts w:ascii="Arial" w:eastAsia="Times New Roman" w:hAnsi="Arial" w:cs="Arial"/>
          <w:sz w:val="18"/>
          <w:szCs w:val="18"/>
          <w:lang w:val="es-ES" w:eastAsia="es-ES"/>
        </w:rPr>
        <w:t xml:space="preserve"> del Estado de Hidalgo (</w:t>
      </w:r>
      <w:proofErr w:type="spellStart"/>
      <w:r w:rsidRPr="00916523">
        <w:rPr>
          <w:rFonts w:ascii="Arial" w:eastAsia="Times New Roman" w:hAnsi="Arial" w:cs="Arial"/>
          <w:sz w:val="18"/>
          <w:szCs w:val="18"/>
          <w:lang w:val="es-ES" w:eastAsia="es-ES"/>
        </w:rPr>
        <w:t>ColHgo</w:t>
      </w:r>
      <w:proofErr w:type="spellEnd"/>
      <w:r w:rsidRPr="00916523">
        <w:rPr>
          <w:rFonts w:ascii="Arial" w:eastAsia="Times New Roman" w:hAnsi="Arial" w:cs="Arial"/>
          <w:sz w:val="18"/>
          <w:szCs w:val="18"/>
          <w:lang w:val="es-ES" w:eastAsia="es-ES"/>
        </w:rPr>
        <w:t>)</w:t>
      </w:r>
      <w:r w:rsidR="00AB36D2" w:rsidRPr="00916523">
        <w:rPr>
          <w:rFonts w:ascii="Arial" w:eastAsia="Times New Roman" w:hAnsi="Arial" w:cs="Arial"/>
          <w:sz w:val="18"/>
          <w:szCs w:val="18"/>
          <w:lang w:val="es-ES" w:eastAsia="es-ES"/>
        </w:rPr>
        <w:t xml:space="preserve"> cuenta con un techo presupues</w:t>
      </w:r>
      <w:r w:rsidR="00D06AF5" w:rsidRPr="00916523">
        <w:rPr>
          <w:rFonts w:ascii="Arial" w:eastAsia="Times New Roman" w:hAnsi="Arial" w:cs="Arial"/>
          <w:sz w:val="18"/>
          <w:szCs w:val="18"/>
          <w:lang w:val="es-ES" w:eastAsia="es-ES"/>
        </w:rPr>
        <w:t xml:space="preserve">tal autorizado de </w:t>
      </w:r>
      <w:r w:rsidR="00AB36D2" w:rsidRPr="00916523">
        <w:rPr>
          <w:rFonts w:ascii="Arial" w:eastAsia="Times New Roman" w:hAnsi="Arial" w:cs="Arial"/>
          <w:sz w:val="18"/>
          <w:szCs w:val="18"/>
          <w:lang w:val="es-ES" w:eastAsia="es-ES"/>
        </w:rPr>
        <w:t xml:space="preserve"> </w:t>
      </w:r>
      <w:r w:rsidRPr="00916523">
        <w:rPr>
          <w:rFonts w:ascii="Arial" w:eastAsia="Times New Roman" w:hAnsi="Arial" w:cs="Arial"/>
          <w:sz w:val="18"/>
          <w:szCs w:val="18"/>
          <w:lang w:val="es-ES" w:eastAsia="es-ES"/>
        </w:rPr>
        <w:t xml:space="preserve"> </w:t>
      </w:r>
      <w:r w:rsidR="00D311D3">
        <w:rPr>
          <w:rFonts w:ascii="Arial" w:eastAsia="Times New Roman" w:hAnsi="Arial" w:cs="Arial"/>
          <w:b/>
          <w:sz w:val="18"/>
          <w:szCs w:val="18"/>
          <w:lang w:val="es-ES" w:eastAsia="es-ES"/>
        </w:rPr>
        <w:t>$10</w:t>
      </w:r>
      <w:r w:rsidR="00B93D40">
        <w:rPr>
          <w:rFonts w:ascii="Arial" w:eastAsia="Times New Roman" w:hAnsi="Arial" w:cs="Arial"/>
          <w:b/>
          <w:sz w:val="18"/>
          <w:szCs w:val="18"/>
          <w:lang w:val="es-ES" w:eastAsia="es-ES"/>
        </w:rPr>
        <w:t>´</w:t>
      </w:r>
      <w:r w:rsidR="00D311D3">
        <w:rPr>
          <w:rFonts w:ascii="Arial" w:eastAsia="Times New Roman" w:hAnsi="Arial" w:cs="Arial"/>
          <w:b/>
          <w:sz w:val="18"/>
          <w:szCs w:val="18"/>
          <w:lang w:val="es-ES" w:eastAsia="es-ES"/>
        </w:rPr>
        <w:t>153</w:t>
      </w:r>
      <w:r w:rsidR="00916523" w:rsidRPr="00916523">
        <w:rPr>
          <w:rFonts w:ascii="Arial" w:eastAsia="Times New Roman" w:hAnsi="Arial" w:cs="Arial"/>
          <w:b/>
          <w:sz w:val="18"/>
          <w:szCs w:val="18"/>
          <w:lang w:val="es-ES" w:eastAsia="es-ES"/>
        </w:rPr>
        <w:t>,</w:t>
      </w:r>
      <w:r w:rsidR="00D311D3">
        <w:rPr>
          <w:rFonts w:ascii="Arial" w:eastAsia="Times New Roman" w:hAnsi="Arial" w:cs="Arial"/>
          <w:b/>
          <w:sz w:val="18"/>
          <w:szCs w:val="18"/>
          <w:lang w:val="es-ES" w:eastAsia="es-ES"/>
        </w:rPr>
        <w:t>623</w:t>
      </w:r>
      <w:r w:rsidR="00916523"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w:t>
      </w:r>
      <w:r w:rsidR="00AB36D2" w:rsidRPr="00916523">
        <w:rPr>
          <w:rFonts w:ascii="Arial" w:eastAsia="Times New Roman" w:hAnsi="Arial" w:cs="Arial"/>
          <w:sz w:val="18"/>
          <w:szCs w:val="18"/>
          <w:lang w:val="es-ES" w:eastAsia="es-ES"/>
        </w:rPr>
        <w:t>de subsidio estatal designado por parte de la Secretaría de Finanzas Públicas de Gobierno del Estado para los siguientes proyectos:</w:t>
      </w:r>
    </w:p>
    <w:p w:rsidR="00AB36D2" w:rsidRPr="00916523" w:rsidRDefault="00AB36D2" w:rsidP="00916523">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Programa de la Gestión Administrativa de las Instituciones de Educación Superior Ejecutado</w:t>
      </w:r>
      <w:r w:rsidRPr="00916523">
        <w:rPr>
          <w:rFonts w:ascii="Arial" w:eastAsia="Times New Roman" w:hAnsi="Arial" w:cs="Arial"/>
          <w:sz w:val="18"/>
          <w:szCs w:val="18"/>
          <w:lang w:val="es-ES" w:eastAsia="es-ES"/>
        </w:rPr>
        <w:t>; autor</w:t>
      </w:r>
      <w:r w:rsidR="00D06AF5" w:rsidRPr="00916523">
        <w:rPr>
          <w:rFonts w:ascii="Arial" w:eastAsia="Times New Roman" w:hAnsi="Arial" w:cs="Arial"/>
          <w:sz w:val="18"/>
          <w:szCs w:val="18"/>
          <w:lang w:val="es-ES" w:eastAsia="es-ES"/>
        </w:rPr>
        <w:t xml:space="preserve">izado por un monto de </w:t>
      </w:r>
      <w:r w:rsidR="00D06AF5" w:rsidRPr="00916523">
        <w:rPr>
          <w:rFonts w:ascii="Arial" w:eastAsia="Times New Roman" w:hAnsi="Arial" w:cs="Arial"/>
          <w:b/>
          <w:sz w:val="18"/>
          <w:szCs w:val="18"/>
          <w:lang w:val="es-ES" w:eastAsia="es-ES"/>
        </w:rPr>
        <w:t>$6</w:t>
      </w:r>
      <w:r w:rsidR="00B93D40">
        <w:rPr>
          <w:rFonts w:ascii="Arial" w:eastAsia="Times New Roman" w:hAnsi="Arial" w:cs="Arial"/>
          <w:b/>
          <w:sz w:val="18"/>
          <w:szCs w:val="18"/>
          <w:lang w:val="es-ES" w:eastAsia="es-ES"/>
        </w:rPr>
        <w:t>´</w:t>
      </w:r>
      <w:r w:rsidR="00916523" w:rsidRPr="00916523">
        <w:rPr>
          <w:rFonts w:ascii="Arial" w:eastAsia="Times New Roman" w:hAnsi="Arial" w:cs="Arial"/>
          <w:b/>
          <w:sz w:val="18"/>
          <w:szCs w:val="18"/>
          <w:lang w:val="es-ES" w:eastAsia="es-ES"/>
        </w:rPr>
        <w:t>780,744.00</w:t>
      </w:r>
      <w:r w:rsidR="00D06AF5" w:rsidRPr="00916523">
        <w:rPr>
          <w:rFonts w:ascii="Arial" w:eastAsia="Times New Roman" w:hAnsi="Arial" w:cs="Arial"/>
          <w:sz w:val="18"/>
          <w:szCs w:val="18"/>
          <w:lang w:val="es-ES" w:eastAsia="es-ES"/>
        </w:rPr>
        <w:t xml:space="preserve"> con O</w:t>
      </w:r>
      <w:r w:rsidRPr="00916523">
        <w:rPr>
          <w:rFonts w:ascii="Arial" w:eastAsia="Times New Roman" w:hAnsi="Arial" w:cs="Arial"/>
          <w:sz w:val="18"/>
          <w:szCs w:val="18"/>
          <w:lang w:val="es-ES" w:eastAsia="es-ES"/>
        </w:rPr>
        <w:t>ficio No. SFP-CPF-01-00</w:t>
      </w:r>
      <w:r w:rsidR="00D06AF5" w:rsidRPr="00916523">
        <w:rPr>
          <w:rFonts w:ascii="Arial" w:eastAsia="Times New Roman" w:hAnsi="Arial" w:cs="Arial"/>
          <w:sz w:val="18"/>
          <w:szCs w:val="18"/>
          <w:lang w:val="es-ES" w:eastAsia="es-ES"/>
        </w:rPr>
        <w:t>96</w:t>
      </w:r>
      <w:r w:rsidRPr="00916523">
        <w:rPr>
          <w:rFonts w:ascii="Arial" w:eastAsia="Times New Roman" w:hAnsi="Arial" w:cs="Arial"/>
          <w:sz w:val="18"/>
          <w:szCs w:val="18"/>
          <w:lang w:val="es-ES" w:eastAsia="es-ES"/>
        </w:rPr>
        <w:t>/20</w:t>
      </w:r>
      <w:r w:rsidR="00D06AF5" w:rsidRPr="00916523">
        <w:rPr>
          <w:rFonts w:ascii="Arial" w:eastAsia="Times New Roman" w:hAnsi="Arial" w:cs="Arial"/>
          <w:sz w:val="18"/>
          <w:szCs w:val="18"/>
          <w:lang w:val="es-ES" w:eastAsia="es-ES"/>
        </w:rPr>
        <w:t>20 de fecha 08 de enero de 2020</w:t>
      </w:r>
      <w:r w:rsidRPr="00916523">
        <w:rPr>
          <w:rFonts w:ascii="Arial" w:eastAsia="Times New Roman" w:hAnsi="Arial" w:cs="Arial"/>
          <w:sz w:val="18"/>
          <w:szCs w:val="18"/>
          <w:lang w:val="es-ES" w:eastAsia="es-ES"/>
        </w:rPr>
        <w:t xml:space="preserve">; del cual a corte de </w:t>
      </w:r>
      <w:r w:rsidR="00FD4E29">
        <w:rPr>
          <w:rFonts w:ascii="Arial" w:eastAsia="Times New Roman" w:hAnsi="Arial" w:cs="Arial"/>
          <w:b/>
          <w:sz w:val="18"/>
          <w:szCs w:val="18"/>
          <w:lang w:val="es-ES" w:eastAsia="es-ES"/>
        </w:rPr>
        <w:t>marzo</w:t>
      </w:r>
      <w:r w:rsidR="00D06AF5" w:rsidRPr="00916523">
        <w:rPr>
          <w:rFonts w:ascii="Arial" w:eastAsia="Times New Roman" w:hAnsi="Arial" w:cs="Arial"/>
          <w:sz w:val="18"/>
          <w:szCs w:val="18"/>
          <w:lang w:val="es-ES" w:eastAsia="es-ES"/>
        </w:rPr>
        <w:t xml:space="preserve"> </w:t>
      </w:r>
      <w:r w:rsidRPr="00916523">
        <w:rPr>
          <w:rFonts w:ascii="Arial" w:eastAsia="Times New Roman" w:hAnsi="Arial" w:cs="Arial"/>
          <w:sz w:val="18"/>
          <w:szCs w:val="18"/>
          <w:lang w:val="es-ES" w:eastAsia="es-ES"/>
        </w:rPr>
        <w:t xml:space="preserve">del presente </w:t>
      </w:r>
      <w:r w:rsidR="00D06AF5" w:rsidRPr="00916523">
        <w:rPr>
          <w:rFonts w:ascii="Arial" w:eastAsia="Times New Roman" w:hAnsi="Arial" w:cs="Arial"/>
          <w:b/>
          <w:sz w:val="18"/>
          <w:szCs w:val="18"/>
          <w:lang w:val="es-ES" w:eastAsia="es-ES"/>
        </w:rPr>
        <w:t>$</w:t>
      </w:r>
      <w:r w:rsidR="00FD4E29">
        <w:rPr>
          <w:rFonts w:ascii="Arial" w:eastAsia="Times New Roman" w:hAnsi="Arial" w:cs="Arial"/>
          <w:b/>
          <w:sz w:val="18"/>
          <w:szCs w:val="18"/>
          <w:lang w:val="es-ES" w:eastAsia="es-ES"/>
        </w:rPr>
        <w:t>961</w:t>
      </w:r>
      <w:r w:rsidR="00F753F4">
        <w:rPr>
          <w:rFonts w:ascii="Arial" w:eastAsia="Times New Roman" w:hAnsi="Arial" w:cs="Arial"/>
          <w:b/>
          <w:sz w:val="18"/>
          <w:szCs w:val="18"/>
          <w:lang w:val="es-ES" w:eastAsia="es-ES"/>
        </w:rPr>
        <w:t>,</w:t>
      </w:r>
      <w:r w:rsidR="00FD4E29">
        <w:rPr>
          <w:rFonts w:ascii="Arial" w:eastAsia="Times New Roman" w:hAnsi="Arial" w:cs="Arial"/>
          <w:b/>
          <w:sz w:val="18"/>
          <w:szCs w:val="18"/>
          <w:lang w:val="es-ES" w:eastAsia="es-ES"/>
        </w:rPr>
        <w:t>485</w:t>
      </w:r>
      <w:r w:rsidR="00D06AF5" w:rsidRPr="00916523">
        <w:rPr>
          <w:rFonts w:ascii="Arial" w:eastAsia="Times New Roman" w:hAnsi="Arial" w:cs="Arial"/>
          <w:b/>
          <w:sz w:val="18"/>
          <w:szCs w:val="18"/>
          <w:lang w:val="es-ES" w:eastAsia="es-ES"/>
        </w:rPr>
        <w:t>.00</w:t>
      </w:r>
      <w:r w:rsidR="00D06AF5" w:rsidRPr="00916523">
        <w:rPr>
          <w:rFonts w:ascii="Arial" w:eastAsia="Times New Roman" w:hAnsi="Arial" w:cs="Arial"/>
          <w:sz w:val="18"/>
          <w:szCs w:val="18"/>
          <w:lang w:val="es-ES" w:eastAsia="es-ES"/>
        </w:rPr>
        <w:t xml:space="preserve"> </w:t>
      </w:r>
      <w:r w:rsidRPr="00916523">
        <w:rPr>
          <w:rFonts w:ascii="Arial" w:eastAsia="Times New Roman" w:hAnsi="Arial" w:cs="Arial"/>
          <w:sz w:val="18"/>
          <w:szCs w:val="18"/>
          <w:lang w:val="es-ES" w:eastAsia="es-ES"/>
        </w:rPr>
        <w:t xml:space="preserve">corresponden al capítulo 1000, </w:t>
      </w:r>
      <w:r w:rsidRPr="00916523">
        <w:rPr>
          <w:rFonts w:ascii="Arial" w:eastAsia="Times New Roman" w:hAnsi="Arial" w:cs="Arial"/>
          <w:b/>
          <w:sz w:val="18"/>
          <w:szCs w:val="18"/>
          <w:lang w:val="es-ES" w:eastAsia="es-ES"/>
        </w:rPr>
        <w:t>$</w:t>
      </w:r>
      <w:r w:rsidR="00FD4E29">
        <w:rPr>
          <w:rFonts w:ascii="Arial" w:eastAsia="Times New Roman" w:hAnsi="Arial" w:cs="Arial"/>
          <w:b/>
          <w:sz w:val="18"/>
          <w:szCs w:val="18"/>
          <w:lang w:val="es-ES" w:eastAsia="es-ES"/>
        </w:rPr>
        <w:t>43</w:t>
      </w:r>
      <w:r w:rsidR="00FD4E29" w:rsidRPr="00916523">
        <w:rPr>
          <w:rFonts w:ascii="Arial" w:eastAsia="Times New Roman" w:hAnsi="Arial" w:cs="Arial"/>
          <w:b/>
          <w:sz w:val="18"/>
          <w:szCs w:val="18"/>
          <w:lang w:val="es-ES" w:eastAsia="es-ES"/>
        </w:rPr>
        <w:t>,000.00</w:t>
      </w:r>
      <w:r w:rsidR="00FD4E29" w:rsidRPr="00916523">
        <w:rPr>
          <w:rFonts w:ascii="Arial" w:eastAsia="Times New Roman" w:hAnsi="Arial" w:cs="Arial"/>
          <w:sz w:val="18"/>
          <w:szCs w:val="18"/>
          <w:lang w:val="es-ES" w:eastAsia="es-ES"/>
        </w:rPr>
        <w:t xml:space="preserve"> al</w:t>
      </w:r>
      <w:r w:rsidR="00D06AF5" w:rsidRPr="00916523">
        <w:rPr>
          <w:rFonts w:ascii="Arial" w:eastAsia="Times New Roman" w:hAnsi="Arial" w:cs="Arial"/>
          <w:sz w:val="18"/>
          <w:szCs w:val="18"/>
          <w:lang w:val="es-ES" w:eastAsia="es-ES"/>
        </w:rPr>
        <w:t xml:space="preserve"> capítulo 2000 y </w:t>
      </w:r>
      <w:r w:rsidR="00F753F4">
        <w:rPr>
          <w:rFonts w:ascii="Arial" w:eastAsia="Times New Roman" w:hAnsi="Arial" w:cs="Arial"/>
          <w:b/>
          <w:sz w:val="18"/>
          <w:szCs w:val="18"/>
          <w:lang w:val="es-ES" w:eastAsia="es-ES"/>
        </w:rPr>
        <w:t>$</w:t>
      </w:r>
      <w:r w:rsidR="00FD4E29">
        <w:rPr>
          <w:rFonts w:ascii="Arial" w:eastAsia="Times New Roman" w:hAnsi="Arial" w:cs="Arial"/>
          <w:b/>
          <w:sz w:val="18"/>
          <w:szCs w:val="18"/>
          <w:lang w:val="es-ES" w:eastAsia="es-ES"/>
        </w:rPr>
        <w:t>503</w:t>
      </w:r>
      <w:r w:rsidR="00D06AF5" w:rsidRPr="00916523">
        <w:rPr>
          <w:rFonts w:ascii="Arial" w:eastAsia="Times New Roman" w:hAnsi="Arial" w:cs="Arial"/>
          <w:b/>
          <w:sz w:val="18"/>
          <w:szCs w:val="18"/>
          <w:lang w:val="es-ES" w:eastAsia="es-ES"/>
        </w:rPr>
        <w:t>,</w:t>
      </w:r>
      <w:r w:rsidR="00FD4E29">
        <w:rPr>
          <w:rFonts w:ascii="Arial" w:eastAsia="Times New Roman" w:hAnsi="Arial" w:cs="Arial"/>
          <w:b/>
          <w:sz w:val="18"/>
          <w:szCs w:val="18"/>
          <w:lang w:val="es-ES" w:eastAsia="es-ES"/>
        </w:rPr>
        <w:t>248</w:t>
      </w:r>
      <w:r w:rsidR="00D06AF5" w:rsidRPr="00916523">
        <w:rPr>
          <w:rFonts w:ascii="Arial" w:eastAsia="Times New Roman" w:hAnsi="Arial" w:cs="Arial"/>
          <w:b/>
          <w:sz w:val="18"/>
          <w:szCs w:val="18"/>
          <w:lang w:val="es-ES" w:eastAsia="es-ES"/>
        </w:rPr>
        <w:t>.00</w:t>
      </w:r>
      <w:r w:rsidR="00D06AF5" w:rsidRPr="00916523">
        <w:rPr>
          <w:rFonts w:ascii="Arial" w:eastAsia="Times New Roman" w:hAnsi="Arial" w:cs="Arial"/>
          <w:sz w:val="18"/>
          <w:szCs w:val="18"/>
          <w:lang w:val="es-ES" w:eastAsia="es-ES"/>
        </w:rPr>
        <w:t xml:space="preserve"> </w:t>
      </w:r>
      <w:r w:rsidRPr="00916523">
        <w:rPr>
          <w:rFonts w:ascii="Arial" w:eastAsia="Times New Roman" w:hAnsi="Arial" w:cs="Arial"/>
          <w:sz w:val="18"/>
          <w:szCs w:val="18"/>
          <w:lang w:val="es-ES" w:eastAsia="es-ES"/>
        </w:rPr>
        <w:t>al capítulo 3000.</w:t>
      </w:r>
    </w:p>
    <w:p w:rsidR="00916523" w:rsidRPr="00916523" w:rsidRDefault="00AB36D2" w:rsidP="00916523">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Procesos de Planeación Estratégica y Evaluación Implementados</w:t>
      </w:r>
      <w:r w:rsidRPr="00916523">
        <w:rPr>
          <w:rFonts w:ascii="Arial" w:eastAsia="Times New Roman" w:hAnsi="Arial" w:cs="Arial"/>
          <w:sz w:val="18"/>
          <w:szCs w:val="18"/>
          <w:lang w:val="es-ES" w:eastAsia="es-ES"/>
        </w:rPr>
        <w:t xml:space="preserve">; autorizados por un monto de </w:t>
      </w:r>
      <w:r w:rsidR="00916523" w:rsidRPr="00916523">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23</w:t>
      </w:r>
      <w:r w:rsidR="00D06AF5" w:rsidRPr="00916523">
        <w:rPr>
          <w:rFonts w:ascii="Arial" w:eastAsia="Times New Roman" w:hAnsi="Arial" w:cs="Arial"/>
          <w:b/>
          <w:sz w:val="18"/>
          <w:szCs w:val="18"/>
          <w:lang w:val="es-ES" w:eastAsia="es-ES"/>
        </w:rPr>
        <w:t>1.400</w:t>
      </w:r>
      <w:r w:rsidRPr="00916523">
        <w:rPr>
          <w:rFonts w:ascii="Arial" w:eastAsia="Times New Roman" w:hAnsi="Arial" w:cs="Arial"/>
          <w:b/>
          <w:sz w:val="18"/>
          <w:szCs w:val="18"/>
          <w:lang w:val="es-ES" w:eastAsia="es-ES"/>
        </w:rPr>
        <w:t xml:space="preserve">,00 </w:t>
      </w:r>
      <w:r w:rsidRPr="00916523">
        <w:rPr>
          <w:rFonts w:ascii="Arial" w:eastAsia="Times New Roman" w:hAnsi="Arial" w:cs="Arial"/>
          <w:sz w:val="18"/>
          <w:szCs w:val="18"/>
          <w:lang w:val="es-ES" w:eastAsia="es-ES"/>
        </w:rPr>
        <w:t xml:space="preserve">con </w:t>
      </w:r>
      <w:r w:rsidR="00916523" w:rsidRPr="00916523">
        <w:rPr>
          <w:rFonts w:ascii="Arial" w:eastAsia="Times New Roman" w:hAnsi="Arial" w:cs="Arial"/>
          <w:sz w:val="18"/>
          <w:szCs w:val="18"/>
          <w:lang w:val="es-ES" w:eastAsia="es-ES"/>
        </w:rPr>
        <w:t>Oficio No. SFP-CPF-01-0096/2020 de fecha 08 de enero de 2020</w:t>
      </w:r>
      <w:r w:rsidRPr="00916523">
        <w:rPr>
          <w:rFonts w:ascii="Arial" w:eastAsia="Times New Roman" w:hAnsi="Arial" w:cs="Arial"/>
          <w:sz w:val="18"/>
          <w:szCs w:val="18"/>
          <w:lang w:val="es-ES" w:eastAsia="es-ES"/>
        </w:rPr>
        <w:t xml:space="preserve">; del cual a corte de </w:t>
      </w:r>
      <w:r w:rsidR="00FD4E29" w:rsidRPr="00FD4E29">
        <w:rPr>
          <w:rFonts w:ascii="Arial" w:eastAsia="Times New Roman" w:hAnsi="Arial" w:cs="Arial"/>
          <w:b/>
          <w:sz w:val="18"/>
          <w:szCs w:val="18"/>
          <w:lang w:val="es-ES" w:eastAsia="es-ES"/>
        </w:rPr>
        <w:t>marzo</w:t>
      </w:r>
      <w:r w:rsidR="00916523" w:rsidRPr="00916523">
        <w:rPr>
          <w:rFonts w:ascii="Arial" w:eastAsia="Times New Roman" w:hAnsi="Arial" w:cs="Arial"/>
          <w:sz w:val="18"/>
          <w:szCs w:val="18"/>
          <w:lang w:val="es-ES" w:eastAsia="es-ES"/>
        </w:rPr>
        <w:t xml:space="preserve"> </w:t>
      </w:r>
      <w:r w:rsidRPr="00916523">
        <w:rPr>
          <w:rFonts w:ascii="Arial" w:eastAsia="Times New Roman" w:hAnsi="Arial" w:cs="Arial"/>
          <w:sz w:val="18"/>
          <w:szCs w:val="18"/>
          <w:lang w:val="es-ES" w:eastAsia="es-ES"/>
        </w:rPr>
        <w:t xml:space="preserve">del presente corresponden </w:t>
      </w:r>
      <w:r w:rsidRPr="00FD4E29">
        <w:rPr>
          <w:rFonts w:ascii="Arial" w:eastAsia="Times New Roman" w:hAnsi="Arial" w:cs="Arial"/>
          <w:b/>
          <w:sz w:val="18"/>
          <w:szCs w:val="18"/>
          <w:lang w:val="es-ES" w:eastAsia="es-ES"/>
        </w:rPr>
        <w:t>$</w:t>
      </w:r>
      <w:r w:rsidR="00FD4E29" w:rsidRPr="00FD4E29">
        <w:rPr>
          <w:rFonts w:ascii="Arial" w:eastAsia="Times New Roman" w:hAnsi="Arial" w:cs="Arial"/>
          <w:b/>
          <w:sz w:val="18"/>
          <w:szCs w:val="18"/>
          <w:lang w:val="es-ES" w:eastAsia="es-ES"/>
        </w:rPr>
        <w:t>70,600</w:t>
      </w:r>
      <w:r w:rsidR="00916523" w:rsidRPr="00FD4E29">
        <w:rPr>
          <w:rFonts w:ascii="Arial" w:eastAsia="Times New Roman" w:hAnsi="Arial" w:cs="Arial"/>
          <w:b/>
          <w:sz w:val="18"/>
          <w:szCs w:val="18"/>
          <w:lang w:val="es-ES" w:eastAsia="es-ES"/>
        </w:rPr>
        <w:t>.00</w:t>
      </w:r>
      <w:r w:rsidR="00916523" w:rsidRPr="00916523">
        <w:rPr>
          <w:rFonts w:ascii="Arial" w:eastAsia="Times New Roman" w:hAnsi="Arial" w:cs="Arial"/>
          <w:sz w:val="18"/>
          <w:szCs w:val="18"/>
          <w:lang w:val="es-ES" w:eastAsia="es-ES"/>
        </w:rPr>
        <w:t xml:space="preserve"> al capítulo 2000.</w:t>
      </w:r>
    </w:p>
    <w:p w:rsidR="00AB36D2" w:rsidRPr="00916523" w:rsidRDefault="00AB36D2" w:rsidP="00916523">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Servicio de Extensión y Vinculación de Educación Superior Realizados</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$1</w:t>
      </w:r>
      <w:r w:rsidR="00916523" w:rsidRPr="00B93D40">
        <w:rPr>
          <w:rFonts w:ascii="Arial" w:eastAsia="Times New Roman" w:hAnsi="Arial" w:cs="Arial"/>
          <w:b/>
          <w:sz w:val="18"/>
          <w:szCs w:val="18"/>
          <w:lang w:val="es-ES" w:eastAsia="es-ES"/>
        </w:rPr>
        <w:t>83</w:t>
      </w:r>
      <w:r w:rsidRPr="00B93D40">
        <w:rPr>
          <w:rFonts w:ascii="Arial" w:eastAsia="Times New Roman" w:hAnsi="Arial" w:cs="Arial"/>
          <w:b/>
          <w:sz w:val="18"/>
          <w:szCs w:val="18"/>
          <w:lang w:val="es-ES" w:eastAsia="es-ES"/>
        </w:rPr>
        <w:t>,</w:t>
      </w:r>
      <w:r w:rsidR="00916523" w:rsidRPr="00B93D40">
        <w:rPr>
          <w:rFonts w:ascii="Arial" w:eastAsia="Times New Roman" w:hAnsi="Arial" w:cs="Arial"/>
          <w:b/>
          <w:sz w:val="18"/>
          <w:szCs w:val="18"/>
          <w:lang w:val="es-ES" w:eastAsia="es-ES"/>
        </w:rPr>
        <w:t>384.</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con </w:t>
      </w:r>
      <w:r w:rsidR="00916523" w:rsidRPr="00916523">
        <w:rPr>
          <w:rFonts w:ascii="Arial" w:eastAsia="Times New Roman" w:hAnsi="Arial" w:cs="Arial"/>
          <w:sz w:val="18"/>
          <w:szCs w:val="18"/>
          <w:lang w:val="es-ES" w:eastAsia="es-ES"/>
        </w:rPr>
        <w:t>Oficio No. SFP-CPF-01-0096/2020 de fecha 08 de enero de 2020</w:t>
      </w:r>
      <w:r w:rsidRPr="00916523">
        <w:rPr>
          <w:rFonts w:ascii="Arial" w:eastAsia="Times New Roman" w:hAnsi="Arial" w:cs="Arial"/>
          <w:sz w:val="18"/>
          <w:szCs w:val="18"/>
          <w:lang w:val="es-ES" w:eastAsia="es-ES"/>
        </w:rPr>
        <w:t xml:space="preserve">; del cual a corte de </w:t>
      </w:r>
      <w:r w:rsidR="00FD4E29">
        <w:rPr>
          <w:rFonts w:ascii="Arial" w:eastAsia="Times New Roman" w:hAnsi="Arial" w:cs="Arial"/>
          <w:b/>
          <w:sz w:val="18"/>
          <w:szCs w:val="18"/>
          <w:lang w:val="es-ES" w:eastAsia="es-ES"/>
        </w:rPr>
        <w:t>marzo</w:t>
      </w:r>
      <w:r w:rsidR="00022953">
        <w:rPr>
          <w:rFonts w:ascii="Arial" w:eastAsia="Times New Roman" w:hAnsi="Arial" w:cs="Arial"/>
          <w:b/>
          <w:sz w:val="18"/>
          <w:szCs w:val="18"/>
          <w:lang w:val="es-ES" w:eastAsia="es-ES"/>
        </w:rPr>
        <w:t xml:space="preserve"> </w:t>
      </w:r>
      <w:r w:rsidR="00916523" w:rsidRPr="00916523">
        <w:rPr>
          <w:rFonts w:ascii="Arial" w:eastAsia="Times New Roman" w:hAnsi="Arial" w:cs="Arial"/>
          <w:sz w:val="18"/>
          <w:szCs w:val="18"/>
          <w:lang w:val="es-ES" w:eastAsia="es-ES"/>
        </w:rPr>
        <w:t xml:space="preserve">del presente corresponden </w:t>
      </w:r>
      <w:r w:rsidR="00916523" w:rsidRPr="00916523">
        <w:rPr>
          <w:rFonts w:ascii="Arial" w:eastAsia="Times New Roman" w:hAnsi="Arial" w:cs="Arial"/>
          <w:b/>
          <w:sz w:val="18"/>
          <w:szCs w:val="18"/>
          <w:lang w:val="es-ES" w:eastAsia="es-ES"/>
        </w:rPr>
        <w:t>$</w:t>
      </w:r>
      <w:r w:rsidR="00FD4E29">
        <w:rPr>
          <w:rFonts w:ascii="Arial" w:eastAsia="Times New Roman" w:hAnsi="Arial" w:cs="Arial"/>
          <w:b/>
          <w:sz w:val="18"/>
          <w:szCs w:val="18"/>
          <w:lang w:val="es-ES" w:eastAsia="es-ES"/>
        </w:rPr>
        <w:t>27</w:t>
      </w:r>
      <w:r w:rsidRPr="00916523">
        <w:rPr>
          <w:rFonts w:ascii="Arial" w:eastAsia="Times New Roman" w:hAnsi="Arial" w:cs="Arial"/>
          <w:b/>
          <w:sz w:val="18"/>
          <w:szCs w:val="18"/>
          <w:lang w:val="es-ES" w:eastAsia="es-ES"/>
        </w:rPr>
        <w:t>,000.00</w:t>
      </w:r>
      <w:r w:rsidRPr="00916523">
        <w:rPr>
          <w:rFonts w:ascii="Arial" w:eastAsia="Times New Roman" w:hAnsi="Arial" w:cs="Arial"/>
          <w:sz w:val="18"/>
          <w:szCs w:val="18"/>
          <w:lang w:val="es-ES" w:eastAsia="es-ES"/>
        </w:rPr>
        <w:t xml:space="preserve"> al capítulo 2000 y </w:t>
      </w:r>
      <w:r w:rsidRPr="00B93D40">
        <w:rPr>
          <w:rFonts w:ascii="Arial" w:eastAsia="Times New Roman" w:hAnsi="Arial" w:cs="Arial"/>
          <w:b/>
          <w:sz w:val="18"/>
          <w:szCs w:val="18"/>
          <w:lang w:val="es-ES" w:eastAsia="es-ES"/>
        </w:rPr>
        <w:t>$</w:t>
      </w:r>
      <w:r w:rsidR="00FD4E29">
        <w:rPr>
          <w:rFonts w:ascii="Arial" w:eastAsia="Times New Roman" w:hAnsi="Arial" w:cs="Arial"/>
          <w:b/>
          <w:sz w:val="18"/>
          <w:szCs w:val="18"/>
          <w:lang w:val="es-ES" w:eastAsia="es-ES"/>
        </w:rPr>
        <w:t>13</w:t>
      </w:r>
      <w:r w:rsidR="00916523" w:rsidRPr="00B93D40">
        <w:rPr>
          <w:rFonts w:ascii="Arial" w:eastAsia="Times New Roman" w:hAnsi="Arial" w:cs="Arial"/>
          <w:b/>
          <w:sz w:val="18"/>
          <w:szCs w:val="18"/>
          <w:lang w:val="es-ES" w:eastAsia="es-ES"/>
        </w:rPr>
        <w:t>,</w:t>
      </w:r>
      <w:r w:rsidR="00FD4E29">
        <w:rPr>
          <w:rFonts w:ascii="Arial" w:eastAsia="Times New Roman" w:hAnsi="Arial" w:cs="Arial"/>
          <w:b/>
          <w:sz w:val="18"/>
          <w:szCs w:val="18"/>
          <w:lang w:val="es-ES" w:eastAsia="es-ES"/>
        </w:rPr>
        <w:t>5</w:t>
      </w:r>
      <w:r w:rsidR="00022953">
        <w:rPr>
          <w:rFonts w:ascii="Arial" w:eastAsia="Times New Roman" w:hAnsi="Arial" w:cs="Arial"/>
          <w:b/>
          <w:sz w:val="18"/>
          <w:szCs w:val="18"/>
          <w:lang w:val="es-ES" w:eastAsia="es-ES"/>
        </w:rPr>
        <w:t>3</w:t>
      </w:r>
      <w:r w:rsidR="00916523" w:rsidRPr="00B93D40">
        <w:rPr>
          <w:rFonts w:ascii="Arial" w:eastAsia="Times New Roman" w:hAnsi="Arial" w:cs="Arial"/>
          <w:b/>
          <w:sz w:val="18"/>
          <w:szCs w:val="18"/>
          <w:lang w:val="es-ES" w:eastAsia="es-ES"/>
        </w:rPr>
        <w:t>4</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3000.</w:t>
      </w:r>
    </w:p>
    <w:p w:rsidR="00FD4E29" w:rsidRPr="00FD4E29" w:rsidRDefault="00AB36D2" w:rsidP="00D311D3">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Investigación Científica, Tecnológica y Educativa Realizada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w:t>
      </w:r>
      <w:r w:rsidR="00916523" w:rsidRPr="00B93D40">
        <w:rPr>
          <w:rFonts w:ascii="Arial" w:eastAsia="Times New Roman" w:hAnsi="Arial" w:cs="Arial"/>
          <w:b/>
          <w:sz w:val="18"/>
          <w:szCs w:val="18"/>
          <w:lang w:val="es-ES" w:eastAsia="es-ES"/>
        </w:rPr>
        <w:t>90,000.00</w:t>
      </w:r>
      <w:r w:rsidRPr="00916523">
        <w:rPr>
          <w:rFonts w:ascii="Arial" w:eastAsia="Times New Roman" w:hAnsi="Arial" w:cs="Arial"/>
          <w:sz w:val="18"/>
          <w:szCs w:val="18"/>
          <w:lang w:val="es-ES" w:eastAsia="es-ES"/>
        </w:rPr>
        <w:t xml:space="preserve"> con </w:t>
      </w:r>
      <w:r w:rsidR="00916523" w:rsidRPr="00916523">
        <w:rPr>
          <w:rFonts w:ascii="Arial" w:eastAsia="Times New Roman" w:hAnsi="Arial" w:cs="Arial"/>
          <w:sz w:val="18"/>
          <w:szCs w:val="18"/>
          <w:lang w:val="es-ES" w:eastAsia="es-ES"/>
        </w:rPr>
        <w:t>Oficio No. SFP-CPF-01-0096/2020 de fech</w:t>
      </w:r>
      <w:r w:rsidR="00FD4E29">
        <w:rPr>
          <w:rFonts w:ascii="Arial" w:eastAsia="Times New Roman" w:hAnsi="Arial" w:cs="Arial"/>
          <w:sz w:val="18"/>
          <w:szCs w:val="18"/>
          <w:lang w:val="es-ES" w:eastAsia="es-ES"/>
        </w:rPr>
        <w:t xml:space="preserve">a 08 de enero de 2020; del cual a corte de </w:t>
      </w:r>
      <w:r w:rsidR="00FD4E29">
        <w:rPr>
          <w:rFonts w:ascii="Arial" w:eastAsia="Times New Roman" w:hAnsi="Arial" w:cs="Arial"/>
          <w:b/>
          <w:sz w:val="18"/>
          <w:szCs w:val="18"/>
          <w:lang w:val="es-ES" w:eastAsia="es-ES"/>
        </w:rPr>
        <w:t xml:space="preserve">marzo </w:t>
      </w:r>
      <w:r w:rsidR="00FD4E29">
        <w:rPr>
          <w:rFonts w:ascii="Arial" w:eastAsia="Times New Roman" w:hAnsi="Arial" w:cs="Arial"/>
          <w:sz w:val="18"/>
          <w:szCs w:val="18"/>
          <w:lang w:val="es-ES" w:eastAsia="es-ES"/>
        </w:rPr>
        <w:t xml:space="preserve">del presente corresponden </w:t>
      </w:r>
      <w:r w:rsidR="00FD4E29">
        <w:rPr>
          <w:rFonts w:ascii="Arial" w:eastAsia="Times New Roman" w:hAnsi="Arial" w:cs="Arial"/>
          <w:b/>
          <w:sz w:val="18"/>
          <w:szCs w:val="18"/>
          <w:lang w:val="es-ES" w:eastAsia="es-ES"/>
        </w:rPr>
        <w:t xml:space="preserve">$10,000.00 </w:t>
      </w:r>
      <w:r w:rsidR="00FD4E29">
        <w:rPr>
          <w:rFonts w:ascii="Arial" w:eastAsia="Times New Roman" w:hAnsi="Arial" w:cs="Arial"/>
          <w:sz w:val="18"/>
          <w:szCs w:val="18"/>
          <w:lang w:val="es-ES" w:eastAsia="es-ES"/>
        </w:rPr>
        <w:t>al capítulo 3000.</w:t>
      </w:r>
    </w:p>
    <w:p w:rsidR="00D311D3" w:rsidRPr="00D311D3" w:rsidRDefault="00D311D3" w:rsidP="00D311D3">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Pr>
          <w:rFonts w:ascii="Arial" w:eastAsia="Times New Roman" w:hAnsi="Arial" w:cs="Arial"/>
          <w:b/>
          <w:i/>
          <w:sz w:val="18"/>
          <w:szCs w:val="18"/>
          <w:lang w:val="es-ES" w:eastAsia="es-ES"/>
        </w:rPr>
        <w:t>Educación Superior de Estudiantes de Calidad Otorgada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w:t>
      </w:r>
      <w:r>
        <w:rPr>
          <w:rFonts w:ascii="Arial" w:eastAsia="Times New Roman" w:hAnsi="Arial" w:cs="Arial"/>
          <w:b/>
          <w:sz w:val="18"/>
          <w:szCs w:val="18"/>
          <w:lang w:val="es-ES" w:eastAsia="es-ES"/>
        </w:rPr>
        <w:t>2´778,095</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con </w:t>
      </w:r>
      <w:r>
        <w:rPr>
          <w:rFonts w:ascii="Arial" w:eastAsia="Times New Roman" w:hAnsi="Arial" w:cs="Arial"/>
          <w:sz w:val="18"/>
          <w:szCs w:val="18"/>
          <w:lang w:val="es-ES" w:eastAsia="es-ES"/>
        </w:rPr>
        <w:t>Oficio No. SFP-CPF-01-0649</w:t>
      </w:r>
      <w:r w:rsidRPr="00916523">
        <w:rPr>
          <w:rFonts w:ascii="Arial" w:eastAsia="Times New Roman" w:hAnsi="Arial" w:cs="Arial"/>
          <w:sz w:val="18"/>
          <w:szCs w:val="18"/>
          <w:lang w:val="es-ES" w:eastAsia="es-ES"/>
        </w:rPr>
        <w:t xml:space="preserve">/2020 de fecha </w:t>
      </w:r>
      <w:r>
        <w:rPr>
          <w:rFonts w:ascii="Arial" w:eastAsia="Times New Roman" w:hAnsi="Arial" w:cs="Arial"/>
          <w:sz w:val="18"/>
          <w:szCs w:val="18"/>
          <w:lang w:val="es-ES" w:eastAsia="es-ES"/>
        </w:rPr>
        <w:t xml:space="preserve">10 </w:t>
      </w:r>
      <w:r w:rsidRPr="00916523">
        <w:rPr>
          <w:rFonts w:ascii="Arial" w:eastAsia="Times New Roman" w:hAnsi="Arial" w:cs="Arial"/>
          <w:sz w:val="18"/>
          <w:szCs w:val="18"/>
          <w:lang w:val="es-ES" w:eastAsia="es-ES"/>
        </w:rPr>
        <w:t xml:space="preserve">de </w:t>
      </w:r>
      <w:r>
        <w:rPr>
          <w:rFonts w:ascii="Arial" w:eastAsia="Times New Roman" w:hAnsi="Arial" w:cs="Arial"/>
          <w:sz w:val="18"/>
          <w:szCs w:val="18"/>
          <w:lang w:val="es-ES" w:eastAsia="es-ES"/>
        </w:rPr>
        <w:t>febrero</w:t>
      </w:r>
      <w:r w:rsidRPr="00916523">
        <w:rPr>
          <w:rFonts w:ascii="Arial" w:eastAsia="Times New Roman" w:hAnsi="Arial" w:cs="Arial"/>
          <w:sz w:val="18"/>
          <w:szCs w:val="18"/>
          <w:lang w:val="es-ES" w:eastAsia="es-ES"/>
        </w:rPr>
        <w:t xml:space="preserve"> de 2020.</w:t>
      </w:r>
      <w:r>
        <w:rPr>
          <w:rFonts w:ascii="Arial" w:eastAsia="Times New Roman" w:hAnsi="Arial" w:cs="Arial"/>
          <w:sz w:val="18"/>
          <w:szCs w:val="18"/>
          <w:lang w:val="es-ES" w:eastAsia="es-ES"/>
        </w:rPr>
        <w:t xml:space="preserve">; del cual a corte de </w:t>
      </w:r>
      <w:r w:rsidR="00FD4E29">
        <w:rPr>
          <w:rFonts w:ascii="Arial" w:eastAsia="Times New Roman" w:hAnsi="Arial" w:cs="Arial"/>
          <w:b/>
          <w:sz w:val="18"/>
          <w:szCs w:val="18"/>
          <w:lang w:val="es-ES" w:eastAsia="es-ES"/>
        </w:rPr>
        <w:t>marzo</w:t>
      </w:r>
      <w:r>
        <w:rPr>
          <w:rFonts w:ascii="Arial" w:eastAsia="Times New Roman" w:hAnsi="Arial" w:cs="Arial"/>
          <w:b/>
          <w:sz w:val="18"/>
          <w:szCs w:val="18"/>
          <w:lang w:val="es-ES" w:eastAsia="es-ES"/>
        </w:rPr>
        <w:t xml:space="preserve"> </w:t>
      </w:r>
      <w:r w:rsidR="00FD4E29">
        <w:rPr>
          <w:rFonts w:ascii="Arial" w:eastAsia="Times New Roman" w:hAnsi="Arial" w:cs="Arial"/>
          <w:sz w:val="18"/>
          <w:szCs w:val="18"/>
          <w:lang w:val="es-ES" w:eastAsia="es-ES"/>
        </w:rPr>
        <w:t>corresponden $525,132</w:t>
      </w:r>
      <w:r>
        <w:rPr>
          <w:rFonts w:ascii="Arial" w:eastAsia="Times New Roman" w:hAnsi="Arial" w:cs="Arial"/>
          <w:sz w:val="18"/>
          <w:szCs w:val="18"/>
          <w:lang w:val="es-ES" w:eastAsia="es-ES"/>
        </w:rPr>
        <w:t>00 al capítulo 4000.</w:t>
      </w:r>
    </w:p>
    <w:p w:rsidR="00D311D3" w:rsidRPr="00916523" w:rsidRDefault="00D311D3" w:rsidP="00916523">
      <w:pPr>
        <w:jc w:val="both"/>
        <w:rPr>
          <w:rFonts w:ascii="Arial" w:eastAsia="Times New Roman" w:hAnsi="Arial" w:cs="Arial"/>
          <w:sz w:val="18"/>
          <w:szCs w:val="18"/>
          <w:lang w:val="es-ES" w:eastAsia="es-ES"/>
        </w:rPr>
      </w:pPr>
    </w:p>
    <w:p w:rsidR="00861861" w:rsidRDefault="00AB36D2" w:rsidP="00916523">
      <w:pPr>
        <w:pStyle w:val="Textoindependiente"/>
        <w:rPr>
          <w:rFonts w:cs="Arial"/>
          <w:sz w:val="18"/>
          <w:szCs w:val="18"/>
        </w:rPr>
      </w:pPr>
      <w:r w:rsidRPr="00916523">
        <w:rPr>
          <w:rFonts w:cs="Arial"/>
          <w:sz w:val="18"/>
          <w:szCs w:val="18"/>
        </w:rPr>
        <w:t xml:space="preserve">Por otra parte El </w:t>
      </w:r>
      <w:proofErr w:type="spellStart"/>
      <w:r w:rsidR="00916523" w:rsidRPr="00916523">
        <w:rPr>
          <w:rFonts w:cs="Arial"/>
          <w:sz w:val="18"/>
          <w:szCs w:val="18"/>
        </w:rPr>
        <w:t>ColHgo</w:t>
      </w:r>
      <w:proofErr w:type="spellEnd"/>
      <w:r w:rsidR="00916523" w:rsidRPr="00916523">
        <w:rPr>
          <w:rFonts w:cs="Arial"/>
          <w:sz w:val="18"/>
          <w:szCs w:val="18"/>
        </w:rPr>
        <w:t xml:space="preserve"> </w:t>
      </w:r>
      <w:r w:rsidRPr="00916523">
        <w:rPr>
          <w:rFonts w:cs="Arial"/>
          <w:sz w:val="18"/>
          <w:szCs w:val="18"/>
        </w:rPr>
        <w:t>cuenta con cuotas y tarifas autor</w:t>
      </w:r>
      <w:r w:rsidR="00916523" w:rsidRPr="00916523">
        <w:rPr>
          <w:rFonts w:cs="Arial"/>
          <w:sz w:val="18"/>
          <w:szCs w:val="18"/>
        </w:rPr>
        <w:t xml:space="preserve">izadas mediante el </w:t>
      </w:r>
      <w:r w:rsidR="00916523" w:rsidRPr="00916523">
        <w:rPr>
          <w:rFonts w:cs="Arial"/>
          <w:b/>
          <w:i/>
          <w:sz w:val="18"/>
          <w:szCs w:val="18"/>
        </w:rPr>
        <w:t>DECRETO No. 287 “QUE APRUEBA LAS CUOTAS Y TARIFAS DEL ORGANISMO DESCENTRALIZADO DE LA ADMINISTRACIÓN PÚBLICA ESTATAL DENOMINADO “COLEGIO DEL ESTADO DE HIDALGO”, PARA EL EJERCICIO FISCAL DEL AÑO 2020”</w:t>
      </w:r>
      <w:r w:rsidR="00B93D40">
        <w:rPr>
          <w:rFonts w:cs="Arial"/>
          <w:sz w:val="18"/>
          <w:szCs w:val="18"/>
        </w:rPr>
        <w:t xml:space="preserve">, </w:t>
      </w:r>
      <w:r w:rsidRPr="00916523">
        <w:rPr>
          <w:rFonts w:cs="Arial"/>
          <w:sz w:val="18"/>
          <w:szCs w:val="18"/>
        </w:rPr>
        <w:t xml:space="preserve">las cuales permitirán la captación de los </w:t>
      </w:r>
      <w:r w:rsidR="00916523">
        <w:rPr>
          <w:rFonts w:cs="Arial"/>
          <w:sz w:val="18"/>
          <w:szCs w:val="18"/>
        </w:rPr>
        <w:t>Ingresos P</w:t>
      </w:r>
      <w:r w:rsidRPr="00916523">
        <w:rPr>
          <w:rFonts w:cs="Arial"/>
          <w:sz w:val="18"/>
          <w:szCs w:val="18"/>
        </w:rPr>
        <w:t xml:space="preserve">ropios del </w:t>
      </w:r>
      <w:r w:rsidR="00916523">
        <w:rPr>
          <w:rFonts w:cs="Arial"/>
          <w:sz w:val="18"/>
          <w:szCs w:val="18"/>
        </w:rPr>
        <w:t>Organismo, en los que se tiene</w:t>
      </w:r>
      <w:r w:rsidRPr="00916523">
        <w:rPr>
          <w:rFonts w:cs="Arial"/>
          <w:sz w:val="18"/>
          <w:szCs w:val="18"/>
        </w:rPr>
        <w:t xml:space="preserve"> estimado </w:t>
      </w:r>
      <w:r w:rsidR="00916523">
        <w:rPr>
          <w:rFonts w:cs="Arial"/>
          <w:sz w:val="18"/>
          <w:szCs w:val="18"/>
        </w:rPr>
        <w:t xml:space="preserve">captar un monto total de </w:t>
      </w:r>
      <w:r w:rsidR="00916523" w:rsidRPr="00916523">
        <w:rPr>
          <w:rFonts w:cs="Arial"/>
          <w:b/>
          <w:sz w:val="18"/>
          <w:szCs w:val="18"/>
        </w:rPr>
        <w:t>$2</w:t>
      </w:r>
      <w:r w:rsidR="00B93D40">
        <w:rPr>
          <w:rFonts w:cs="Arial"/>
          <w:b/>
          <w:sz w:val="18"/>
          <w:szCs w:val="18"/>
        </w:rPr>
        <w:t>´</w:t>
      </w:r>
      <w:r w:rsidR="00916523" w:rsidRPr="00916523">
        <w:rPr>
          <w:rFonts w:cs="Arial"/>
          <w:b/>
          <w:sz w:val="18"/>
          <w:szCs w:val="18"/>
        </w:rPr>
        <w:t>838,224.00</w:t>
      </w:r>
      <w:r w:rsidR="00916523">
        <w:rPr>
          <w:rFonts w:cs="Arial"/>
          <w:sz w:val="18"/>
          <w:szCs w:val="18"/>
        </w:rPr>
        <w:t xml:space="preserve"> </w:t>
      </w:r>
      <w:r w:rsidRPr="00916523">
        <w:rPr>
          <w:rFonts w:cs="Arial"/>
          <w:sz w:val="18"/>
          <w:szCs w:val="18"/>
        </w:rPr>
        <w:t>de acuerdo a lo establecido en el ofi</w:t>
      </w:r>
      <w:r w:rsidR="00B93D40">
        <w:rPr>
          <w:rFonts w:cs="Arial"/>
          <w:sz w:val="18"/>
          <w:szCs w:val="18"/>
        </w:rPr>
        <w:t>cio No. SFP-CPF-01-0179</w:t>
      </w:r>
      <w:r w:rsidRPr="00916523">
        <w:rPr>
          <w:rFonts w:cs="Arial"/>
          <w:sz w:val="18"/>
          <w:szCs w:val="18"/>
        </w:rPr>
        <w:t>/20</w:t>
      </w:r>
      <w:r w:rsidR="00B93D40">
        <w:rPr>
          <w:rFonts w:cs="Arial"/>
          <w:sz w:val="18"/>
          <w:szCs w:val="18"/>
        </w:rPr>
        <w:t>20</w:t>
      </w:r>
      <w:r w:rsidRPr="00916523">
        <w:rPr>
          <w:rFonts w:cs="Arial"/>
          <w:sz w:val="18"/>
          <w:szCs w:val="18"/>
        </w:rPr>
        <w:t xml:space="preserve"> de fecha </w:t>
      </w:r>
      <w:r w:rsidR="00B93D40">
        <w:rPr>
          <w:rFonts w:cs="Arial"/>
          <w:sz w:val="18"/>
          <w:szCs w:val="18"/>
        </w:rPr>
        <w:t>10 de enero de 2020</w:t>
      </w:r>
      <w:r w:rsidRPr="00916523">
        <w:rPr>
          <w:rFonts w:cs="Arial"/>
          <w:sz w:val="18"/>
          <w:szCs w:val="18"/>
        </w:rPr>
        <w:t xml:space="preserve">. </w:t>
      </w:r>
    </w:p>
    <w:p w:rsidR="00861861" w:rsidRDefault="00861861" w:rsidP="00916523">
      <w:pPr>
        <w:pStyle w:val="Textoindependiente"/>
        <w:rPr>
          <w:rFonts w:cs="Arial"/>
          <w:sz w:val="18"/>
          <w:szCs w:val="18"/>
        </w:rPr>
      </w:pPr>
    </w:p>
    <w:p w:rsidR="00751FF3" w:rsidRDefault="00AB36D2" w:rsidP="00751FF3">
      <w:pPr>
        <w:pStyle w:val="Textoindependiente"/>
        <w:rPr>
          <w:rFonts w:cs="Arial"/>
          <w:bCs/>
          <w:i/>
          <w:iCs/>
          <w:sz w:val="18"/>
          <w:szCs w:val="18"/>
        </w:rPr>
      </w:pPr>
      <w:r w:rsidRPr="00916523">
        <w:rPr>
          <w:rFonts w:cs="Arial"/>
          <w:sz w:val="18"/>
          <w:szCs w:val="18"/>
        </w:rPr>
        <w:t xml:space="preserve">Del cual se logró recaudar con corte al mes de </w:t>
      </w:r>
      <w:r w:rsidR="00FD4E29">
        <w:rPr>
          <w:rFonts w:cs="Arial"/>
          <w:b/>
          <w:sz w:val="18"/>
          <w:szCs w:val="18"/>
        </w:rPr>
        <w:t>marzo</w:t>
      </w:r>
      <w:r w:rsidR="00B93D40">
        <w:rPr>
          <w:rFonts w:cs="Arial"/>
          <w:sz w:val="18"/>
          <w:szCs w:val="18"/>
        </w:rPr>
        <w:t xml:space="preserve"> </w:t>
      </w:r>
      <w:r w:rsidRPr="00916523">
        <w:rPr>
          <w:rFonts w:cs="Arial"/>
          <w:sz w:val="18"/>
          <w:szCs w:val="18"/>
        </w:rPr>
        <w:t xml:space="preserve">un monto de </w:t>
      </w:r>
      <w:r w:rsidR="005B3B16">
        <w:rPr>
          <w:rFonts w:cs="Arial"/>
          <w:sz w:val="18"/>
          <w:szCs w:val="18"/>
        </w:rPr>
        <w:t>$308,287.45</w:t>
      </w:r>
      <w:r w:rsidRPr="00B93D40">
        <w:rPr>
          <w:rFonts w:cs="Arial"/>
          <w:color w:val="000000" w:themeColor="text1"/>
          <w:sz w:val="18"/>
          <w:szCs w:val="18"/>
        </w:rPr>
        <w:t xml:space="preserve"> </w:t>
      </w:r>
      <w:r w:rsidRPr="00916523">
        <w:rPr>
          <w:rFonts w:cs="Arial"/>
          <w:sz w:val="18"/>
          <w:szCs w:val="18"/>
        </w:rPr>
        <w:t>por concepto de Ingresos por venta de Bienes y Prestación de Servicios.</w:t>
      </w:r>
    </w:p>
    <w:p w:rsidR="00AB36D2" w:rsidRPr="00EF3873" w:rsidRDefault="005B3B16" w:rsidP="00916523">
      <w:pPr>
        <w:pStyle w:val="Ttulo5"/>
        <w:ind w:left="284" w:hanging="284"/>
        <w:jc w:val="both"/>
        <w:rPr>
          <w:rFonts w:ascii="Arial" w:hAnsi="Arial" w:cs="Arial"/>
          <w:bCs w:val="0"/>
          <w:i w:val="0"/>
          <w:iCs w:val="0"/>
          <w:sz w:val="18"/>
          <w:szCs w:val="18"/>
          <w:lang w:val="es-ES" w:eastAsia="es-ES"/>
        </w:rPr>
      </w:pPr>
      <w:r>
        <w:rPr>
          <w:rFonts w:ascii="Arial" w:hAnsi="Arial" w:cs="Arial"/>
          <w:bCs w:val="0"/>
          <w:i w:val="0"/>
          <w:iCs w:val="0"/>
          <w:sz w:val="18"/>
          <w:szCs w:val="18"/>
          <w:lang w:val="es-ES" w:eastAsia="es-ES"/>
        </w:rPr>
        <w:t>Creación</w:t>
      </w:r>
      <w:r w:rsidR="00AB36D2" w:rsidRPr="00EF3873">
        <w:rPr>
          <w:rFonts w:ascii="Arial" w:hAnsi="Arial" w:cs="Arial"/>
          <w:bCs w:val="0"/>
          <w:i w:val="0"/>
          <w:iCs w:val="0"/>
          <w:sz w:val="18"/>
          <w:szCs w:val="18"/>
          <w:lang w:val="es-ES" w:eastAsia="es-ES"/>
        </w:rPr>
        <w:t xml:space="preserve"> e Historia</w:t>
      </w:r>
    </w:p>
    <w:p w:rsidR="00AB36D2" w:rsidRPr="00916523" w:rsidRDefault="00AB36D2" w:rsidP="00916523">
      <w:pPr>
        <w:pStyle w:val="Textoindependiente"/>
        <w:tabs>
          <w:tab w:val="left" w:pos="0"/>
        </w:tabs>
        <w:rPr>
          <w:rFonts w:cs="Arial"/>
          <w:sz w:val="18"/>
          <w:szCs w:val="18"/>
        </w:rPr>
      </w:pPr>
      <w:r w:rsidRPr="00916523">
        <w:rPr>
          <w:rFonts w:cs="Arial"/>
          <w:sz w:val="18"/>
          <w:szCs w:val="18"/>
        </w:rPr>
        <w:t xml:space="preserve">El 07 de marzo de 2005, se publicó en el Periódico Oficial del Estado el Decreto Gubernamental “Que crea El Colegio del Estado de Hidalgo”; dicho decreto de creación fue sujeto a modificaciones que reforman, adicionan y derogan diversas disposiciones, publicados en los periódicos oficiales del estado de Hidalgo los 13 de marzo de 2006 y 11 de agosto de 2014.  Mismos que lo identifican como un  Organismo Descentralizado de la Administración Pública, con Personalidad Jurídica y Patrimonio Propios; actualmente cuenta con domicilio de operación en Parque Científico y Tecnológico, </w:t>
      </w:r>
      <w:proofErr w:type="spellStart"/>
      <w:r w:rsidRPr="00916523">
        <w:rPr>
          <w:rFonts w:cs="Arial"/>
          <w:sz w:val="18"/>
          <w:szCs w:val="18"/>
        </w:rPr>
        <w:t>Blvd</w:t>
      </w:r>
      <w:proofErr w:type="spellEnd"/>
      <w:r w:rsidRPr="00916523">
        <w:rPr>
          <w:rFonts w:cs="Arial"/>
          <w:sz w:val="18"/>
          <w:szCs w:val="18"/>
        </w:rPr>
        <w:t xml:space="preserve">. Circuito de la Concepción No. 3; Ex Hacienda de la Concepción. San Agustín </w:t>
      </w:r>
      <w:proofErr w:type="spellStart"/>
      <w:r w:rsidRPr="00916523">
        <w:rPr>
          <w:rFonts w:cs="Arial"/>
          <w:sz w:val="18"/>
          <w:szCs w:val="18"/>
        </w:rPr>
        <w:t>Tlaxiaca</w:t>
      </w:r>
      <w:proofErr w:type="spellEnd"/>
      <w:r w:rsidRPr="00916523">
        <w:rPr>
          <w:rFonts w:cs="Arial"/>
          <w:sz w:val="18"/>
          <w:szCs w:val="18"/>
        </w:rPr>
        <w:t xml:space="preserve">, Hidalgo. C.P. 42162; así como domicilio fiscal en la calle Hidalgo No. 618 Colonia Centro Pachuca de Soto Hidalgo. </w:t>
      </w:r>
    </w:p>
    <w:p w:rsidR="00AB36D2" w:rsidRPr="00916523" w:rsidRDefault="00AB36D2" w:rsidP="00916523">
      <w:pPr>
        <w:pStyle w:val="Textoindependiente"/>
        <w:tabs>
          <w:tab w:val="left" w:pos="0"/>
        </w:tabs>
        <w:rPr>
          <w:rFonts w:cs="Arial"/>
          <w:sz w:val="18"/>
          <w:szCs w:val="18"/>
        </w:rPr>
      </w:pPr>
    </w:p>
    <w:p w:rsidR="00AB36D2" w:rsidRPr="00916523" w:rsidRDefault="00AB36D2" w:rsidP="00916523">
      <w:pPr>
        <w:pStyle w:val="Textoindependiente"/>
        <w:rPr>
          <w:rFonts w:cs="Arial"/>
          <w:sz w:val="18"/>
          <w:szCs w:val="18"/>
        </w:rPr>
      </w:pPr>
      <w:r w:rsidRPr="00916523">
        <w:rPr>
          <w:rFonts w:cs="Arial"/>
          <w:sz w:val="18"/>
          <w:szCs w:val="18"/>
        </w:rPr>
        <w:t>Cabe hacer mención que las instalaciones que alberga la institución son arrendadas al Consejo de Ciencia, Tecnología e Innovación del Estado de Hidalgo (CITNOVA).</w:t>
      </w:r>
    </w:p>
    <w:p w:rsidR="00AB36D2" w:rsidRPr="00EF3873" w:rsidRDefault="00AB36D2" w:rsidP="00916523">
      <w:pPr>
        <w:pStyle w:val="Ttulo5"/>
        <w:ind w:left="284" w:hanging="284"/>
        <w:jc w:val="both"/>
        <w:rPr>
          <w:rFonts w:ascii="Arial" w:hAnsi="Arial" w:cs="Arial"/>
          <w:bCs w:val="0"/>
          <w:i w:val="0"/>
          <w:iCs w:val="0"/>
          <w:sz w:val="18"/>
          <w:szCs w:val="18"/>
          <w:lang w:val="es-ES" w:eastAsia="es-ES"/>
        </w:rPr>
      </w:pPr>
      <w:r w:rsidRPr="00EF3873">
        <w:rPr>
          <w:rFonts w:ascii="Arial" w:hAnsi="Arial" w:cs="Arial"/>
          <w:bCs w:val="0"/>
          <w:i w:val="0"/>
          <w:iCs w:val="0"/>
          <w:sz w:val="18"/>
          <w:szCs w:val="18"/>
          <w:lang w:val="es-ES" w:eastAsia="es-ES"/>
        </w:rPr>
        <w:t>Organización y Objeto Social</w:t>
      </w:r>
    </w:p>
    <w:p w:rsidR="00AB36D2" w:rsidRPr="00916523" w:rsidRDefault="00AB36D2" w:rsidP="00916523">
      <w:pPr>
        <w:pStyle w:val="Default"/>
        <w:spacing w:line="276" w:lineRule="auto"/>
        <w:jc w:val="both"/>
        <w:rPr>
          <w:color w:val="auto"/>
          <w:sz w:val="18"/>
          <w:szCs w:val="18"/>
          <w:lang w:val="es-ES" w:eastAsia="es-ES"/>
        </w:rPr>
      </w:pPr>
      <w:r w:rsidRPr="00916523">
        <w:rPr>
          <w:color w:val="auto"/>
          <w:sz w:val="18"/>
          <w:szCs w:val="18"/>
          <w:lang w:val="es-ES" w:eastAsia="es-ES"/>
        </w:rPr>
        <w:t>El Colegio del Estado de Hidalgo, tendrá como objeto según  Decreto vigente y publicado el 11 de Agosto de 2014 en periódico oficial, denominado:  “Decreto que Reforma y Deroga Disposiciones del Decreto que creó El Colegio del Estado de Hidalgo publicado en el periódico oficial del Estado de Hidalgo el 7 de marzo de 2005”:</w:t>
      </w:r>
    </w:p>
    <w:p w:rsidR="00AB36D2" w:rsidRPr="00916523" w:rsidRDefault="00AB36D2" w:rsidP="00916523">
      <w:pPr>
        <w:pStyle w:val="Default"/>
        <w:spacing w:line="276" w:lineRule="auto"/>
        <w:ind w:left="284" w:hanging="284"/>
        <w:jc w:val="both"/>
        <w:rPr>
          <w:color w:val="auto"/>
          <w:sz w:val="18"/>
          <w:szCs w:val="18"/>
          <w:lang w:val="es-ES" w:eastAsia="es-ES"/>
        </w:rPr>
      </w:pP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Impartir educación de posgrado con alto nivel en investigación y docencia de excelencia, con una sólida formación de valores al servicio de la Federación, el Estado y los Municipios;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Prestar servicios de consultoría, preparar docentes que contribuyan al aumento de la calidad en Educación Superior en las Regiones del Estado,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Aplicar, difundir los conocimientos científicos modernos, en el área de las ciencias sociales y humanidades, destinados a plantear y resolver problemas sociales, culturales, económicos, educativos, sociológicos, y políticos que incidan en el desarrollo del Estado de Hidalgo, sus regiones y sus localidades;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Formar investigadores/as y docentes de alta calidad y excelencia, en grados de maestría y doctorado, en el área de las Ciencias Sociales, Humanidades y disciplinas afines, comprometidos con la actualización permanente de los conocimientos;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Impartir programas de posgrado, así como otros cursos en el área de las Ciencias Sociales y Humanidades,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Vincular la investigación y docencia con una amplia labor de extensión académica, para divulgar los resultados a un amplio público en beneficio de la entidad;</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Editar y publicar material de carácter científico y de divulgación académica;</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Formar parte de asociaciones, agrupaciones y redes de organismos dedicados a la docencia e investigación de alto nivel, en apoyo de sus actividades, así como fomentar el intercambio de profesores/as e investigadores/as;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Expedir certificados y grados académicos de posgrado, susceptibles de ser registrados ante la Dependencia que resulte competente;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Ser instancia permanente de consulta y asesoría, siempre que le sea solicitada su opinión para los gobiernos estatal y municipal, así como también del Federal; y</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Utilizar y aplicar con plena eficiencia y transparencia, los recursos financieros y materiales con que sea dotado El Colegio y la obligación de hacer pública la información sobre el destino de dichos recursos</w:t>
      </w:r>
    </w:p>
    <w:p w:rsidR="00AB36D2" w:rsidRPr="00916523" w:rsidRDefault="00AB36D2" w:rsidP="00916523">
      <w:pPr>
        <w:pStyle w:val="Default"/>
        <w:jc w:val="both"/>
        <w:rPr>
          <w:color w:val="auto"/>
          <w:sz w:val="18"/>
          <w:szCs w:val="18"/>
          <w:lang w:val="es-ES" w:eastAsia="es-ES"/>
        </w:rPr>
      </w:pPr>
      <w:r w:rsidRPr="00916523">
        <w:rPr>
          <w:color w:val="auto"/>
          <w:sz w:val="18"/>
          <w:szCs w:val="18"/>
          <w:lang w:val="es-ES" w:eastAsia="es-ES"/>
        </w:rPr>
        <w:t>Ejercicio Fiscal y Régimen:</w:t>
      </w:r>
    </w:p>
    <w:p w:rsidR="00AB36D2" w:rsidRPr="00916523" w:rsidRDefault="00AB36D2" w:rsidP="00916523">
      <w:pPr>
        <w:pStyle w:val="CM7"/>
        <w:spacing w:line="276" w:lineRule="auto"/>
        <w:ind w:left="284" w:hanging="284"/>
        <w:jc w:val="both"/>
        <w:rPr>
          <w:sz w:val="18"/>
          <w:szCs w:val="18"/>
          <w:lang w:val="es-ES" w:eastAsia="es-ES"/>
        </w:rPr>
      </w:pPr>
      <w:r w:rsidRPr="00916523">
        <w:rPr>
          <w:sz w:val="18"/>
          <w:szCs w:val="18"/>
          <w:lang w:val="es-ES" w:eastAsia="es-ES"/>
        </w:rPr>
        <w:t>Para el presente ejercicio Fiscal (2019), se continúa trabajando bajo el régimen fiscal de Persona Moral con Fines No Lucrativos, y como entidad dedicada a la educación de posgrado, teniendo las siguientes obligaciones ante la autoridad hacendaria:</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t>Presentar la declaración anual de Impuesto Sobre la Renta (ISR) donde informen sobre los pagos y retenciones de servicios profesionales. (Personas morales).</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t xml:space="preserve">Presentar la declaración y pago provisional mensual de Impuesto Sobre la Renta (ISR) por las retenciones realizadas por servicios profesionales. </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retenciones por sueldos y salarios.</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presentar declaración informativa de operaciones con terceros (DIOT).</w:t>
      </w:r>
    </w:p>
    <w:p w:rsidR="00AB36D2" w:rsidRPr="00916523" w:rsidRDefault="00AB36D2" w:rsidP="00916523">
      <w:pPr>
        <w:pStyle w:val="Default"/>
        <w:ind w:left="284" w:hanging="284"/>
        <w:jc w:val="both"/>
        <w:rPr>
          <w:color w:val="auto"/>
          <w:sz w:val="18"/>
          <w:szCs w:val="18"/>
          <w:lang w:val="es-ES" w:eastAsia="es-ES"/>
        </w:rPr>
      </w:pPr>
    </w:p>
    <w:p w:rsidR="00AB36D2" w:rsidRPr="00916523" w:rsidRDefault="00AB36D2" w:rsidP="00916523">
      <w:pPr>
        <w:pStyle w:val="Default"/>
        <w:ind w:left="284" w:hanging="284"/>
        <w:jc w:val="both"/>
        <w:rPr>
          <w:color w:val="auto"/>
          <w:sz w:val="18"/>
          <w:szCs w:val="18"/>
          <w:lang w:val="es-ES" w:eastAsia="es-ES"/>
        </w:rPr>
      </w:pPr>
      <w:r w:rsidRPr="00916523">
        <w:rPr>
          <w:color w:val="auto"/>
          <w:sz w:val="18"/>
          <w:szCs w:val="18"/>
          <w:lang w:val="es-ES" w:eastAsia="es-ES"/>
        </w:rPr>
        <w:t>Estructura Organizacional</w:t>
      </w:r>
    </w:p>
    <w:p w:rsidR="00AB36D2" w:rsidRPr="00916523" w:rsidRDefault="00AB36D2" w:rsidP="00916523">
      <w:pPr>
        <w:pStyle w:val="Default"/>
        <w:ind w:left="284" w:hanging="284"/>
        <w:jc w:val="both"/>
        <w:rPr>
          <w:color w:val="auto"/>
          <w:sz w:val="18"/>
          <w:szCs w:val="18"/>
          <w:lang w:val="es-ES" w:eastAsia="es-ES"/>
        </w:rPr>
      </w:pPr>
    </w:p>
    <w:p w:rsidR="00AB36D2" w:rsidRDefault="00AB36D2" w:rsidP="00916523">
      <w:pPr>
        <w:pStyle w:val="Default"/>
        <w:jc w:val="both"/>
        <w:rPr>
          <w:color w:val="auto"/>
          <w:sz w:val="18"/>
          <w:szCs w:val="18"/>
          <w:lang w:val="es-ES" w:eastAsia="es-ES"/>
        </w:rPr>
      </w:pPr>
      <w:r w:rsidRPr="00916523">
        <w:rPr>
          <w:color w:val="auto"/>
          <w:sz w:val="18"/>
          <w:szCs w:val="18"/>
          <w:lang w:val="es-ES" w:eastAsia="es-ES"/>
        </w:rPr>
        <w:t xml:space="preserve">La </w:t>
      </w:r>
      <w:r w:rsidR="00B93D40">
        <w:rPr>
          <w:color w:val="auto"/>
          <w:sz w:val="18"/>
          <w:szCs w:val="18"/>
          <w:lang w:val="es-ES" w:eastAsia="es-ES"/>
        </w:rPr>
        <w:t>E</w:t>
      </w:r>
      <w:r w:rsidRPr="00916523">
        <w:rPr>
          <w:color w:val="auto"/>
          <w:sz w:val="18"/>
          <w:szCs w:val="18"/>
          <w:lang w:val="es-ES" w:eastAsia="es-ES"/>
        </w:rPr>
        <w:t>structura</w:t>
      </w:r>
      <w:r w:rsidR="00B93D40">
        <w:rPr>
          <w:color w:val="auto"/>
          <w:sz w:val="18"/>
          <w:szCs w:val="18"/>
          <w:lang w:val="es-ES" w:eastAsia="es-ES"/>
        </w:rPr>
        <w:t xml:space="preserve"> Organizacional </w:t>
      </w:r>
      <w:r w:rsidRPr="00916523">
        <w:rPr>
          <w:color w:val="auto"/>
          <w:sz w:val="18"/>
          <w:szCs w:val="18"/>
          <w:lang w:val="es-ES" w:eastAsia="es-ES"/>
        </w:rPr>
        <w:t xml:space="preserve">actual se encuentra </w:t>
      </w:r>
      <w:r w:rsidR="00B93D40">
        <w:rPr>
          <w:color w:val="auto"/>
          <w:sz w:val="18"/>
          <w:szCs w:val="18"/>
          <w:lang w:val="es-ES" w:eastAsia="es-ES"/>
        </w:rPr>
        <w:t>validada p</w:t>
      </w:r>
      <w:r w:rsidRPr="00916523">
        <w:rPr>
          <w:color w:val="auto"/>
          <w:sz w:val="18"/>
          <w:szCs w:val="18"/>
          <w:lang w:val="es-ES" w:eastAsia="es-ES"/>
        </w:rPr>
        <w:t xml:space="preserve">or parte de la Secretaría Técnica de la Comisión Interna de Seguimiento y Cumplimiento de las Medidas de Racionalidad, Disciplina y Eficiencia del Gasto Público (CISCMRDE), </w:t>
      </w:r>
      <w:r w:rsidR="00B93D40">
        <w:rPr>
          <w:color w:val="auto"/>
          <w:sz w:val="18"/>
          <w:szCs w:val="18"/>
          <w:lang w:val="es-ES" w:eastAsia="es-ES"/>
        </w:rPr>
        <w:t xml:space="preserve">la cual </w:t>
      </w:r>
      <w:r w:rsidRPr="00916523">
        <w:rPr>
          <w:color w:val="auto"/>
          <w:sz w:val="18"/>
          <w:szCs w:val="18"/>
          <w:lang w:val="es-ES" w:eastAsia="es-ES"/>
        </w:rPr>
        <w:t>fue presentada y</w:t>
      </w:r>
      <w:r w:rsidR="00B93D40">
        <w:rPr>
          <w:color w:val="auto"/>
          <w:sz w:val="18"/>
          <w:szCs w:val="18"/>
          <w:lang w:val="es-ES" w:eastAsia="es-ES"/>
        </w:rPr>
        <w:t xml:space="preserve"> </w:t>
      </w:r>
      <w:r w:rsidRPr="00916523">
        <w:rPr>
          <w:color w:val="auto"/>
          <w:sz w:val="18"/>
          <w:szCs w:val="18"/>
          <w:lang w:val="es-ES" w:eastAsia="es-ES"/>
        </w:rPr>
        <w:t xml:space="preserve">aprobada en la Sexta Sesión Extraordinaria 2019 de la H. Junta de Gobierno de El Colegio del Estado de Hidalgo </w:t>
      </w:r>
      <w:r w:rsidR="00B93D40">
        <w:rPr>
          <w:color w:val="auto"/>
          <w:sz w:val="18"/>
          <w:szCs w:val="18"/>
          <w:lang w:val="es-ES" w:eastAsia="es-ES"/>
        </w:rPr>
        <w:t xml:space="preserve">con fecha </w:t>
      </w:r>
      <w:r w:rsidR="00861861">
        <w:rPr>
          <w:color w:val="auto"/>
          <w:sz w:val="18"/>
          <w:szCs w:val="18"/>
          <w:lang w:val="es-ES" w:eastAsia="es-ES"/>
        </w:rPr>
        <w:t xml:space="preserve">27 </w:t>
      </w:r>
      <w:r w:rsidRPr="00916523">
        <w:rPr>
          <w:color w:val="auto"/>
          <w:sz w:val="18"/>
          <w:szCs w:val="18"/>
          <w:lang w:val="es-ES" w:eastAsia="es-ES"/>
        </w:rPr>
        <w:t xml:space="preserve">de junio de 2019. </w:t>
      </w:r>
    </w:p>
    <w:p w:rsidR="00B93D40" w:rsidRDefault="00B93D40" w:rsidP="00916523">
      <w:pPr>
        <w:pStyle w:val="Default"/>
        <w:jc w:val="both"/>
        <w:rPr>
          <w:color w:val="auto"/>
          <w:sz w:val="18"/>
          <w:szCs w:val="18"/>
          <w:lang w:val="es-ES" w:eastAsia="es-ES"/>
        </w:rPr>
      </w:pPr>
    </w:p>
    <w:p w:rsidR="001E3791" w:rsidRDefault="001E3791" w:rsidP="00916523">
      <w:pPr>
        <w:pStyle w:val="Default"/>
        <w:jc w:val="both"/>
        <w:rPr>
          <w:color w:val="auto"/>
          <w:sz w:val="18"/>
          <w:szCs w:val="18"/>
          <w:lang w:val="es-ES" w:eastAsia="es-ES"/>
        </w:rPr>
      </w:pPr>
    </w:p>
    <w:p w:rsidR="00AB36D2" w:rsidRPr="00916523" w:rsidRDefault="00EB0FBA" w:rsidP="00916523">
      <w:pPr>
        <w:pStyle w:val="Default"/>
        <w:ind w:left="284" w:hanging="284"/>
        <w:jc w:val="both"/>
        <w:rPr>
          <w:color w:val="auto"/>
          <w:sz w:val="18"/>
          <w:szCs w:val="18"/>
          <w:lang w:val="es-ES" w:eastAsia="es-ES"/>
        </w:rPr>
      </w:pPr>
      <w:r w:rsidRPr="00BE3CDB">
        <w:rPr>
          <w:noProof/>
          <w:sz w:val="18"/>
          <w:szCs w:val="16"/>
        </w:rPr>
        <w:drawing>
          <wp:anchor distT="0" distB="0" distL="114300" distR="114300" simplePos="0" relativeHeight="251668480" behindDoc="0" locked="0" layoutInCell="1" allowOverlap="1" wp14:anchorId="6F38242C" wp14:editId="57D08F6A">
            <wp:simplePos x="0" y="0"/>
            <wp:positionH relativeFrom="column">
              <wp:posOffset>4320706</wp:posOffset>
            </wp:positionH>
            <wp:positionV relativeFrom="paragraph">
              <wp:posOffset>63969</wp:posOffset>
            </wp:positionV>
            <wp:extent cx="3139272" cy="4013034"/>
            <wp:effectExtent l="1270" t="0" r="571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39272" cy="4013034"/>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D2" w:rsidRPr="00916523">
        <w:rPr>
          <w:color w:val="auto"/>
          <w:sz w:val="18"/>
          <w:szCs w:val="18"/>
          <w:lang w:val="es-ES" w:eastAsia="es-ES"/>
        </w:rPr>
        <w:t>Estructura Funcional</w:t>
      </w:r>
    </w:p>
    <w:p w:rsidR="00AB36D2" w:rsidRPr="00916523" w:rsidRDefault="00AB36D2" w:rsidP="00916523">
      <w:pPr>
        <w:pStyle w:val="Default"/>
        <w:ind w:left="284" w:hanging="284"/>
        <w:jc w:val="both"/>
        <w:rPr>
          <w:color w:val="auto"/>
          <w:sz w:val="18"/>
          <w:szCs w:val="18"/>
          <w:lang w:val="es-ES" w:eastAsia="es-ES"/>
        </w:rPr>
      </w:pPr>
    </w:p>
    <w:p w:rsidR="00352965" w:rsidRPr="00BE3CDB" w:rsidRDefault="00EB0FBA" w:rsidP="00352965">
      <w:pPr>
        <w:pStyle w:val="Default"/>
        <w:ind w:left="284" w:hanging="284"/>
        <w:rPr>
          <w:sz w:val="18"/>
          <w:szCs w:val="16"/>
        </w:rPr>
      </w:pPr>
      <w:r w:rsidRPr="00BE3CDB">
        <w:rPr>
          <w:noProof/>
          <w:sz w:val="18"/>
          <w:szCs w:val="16"/>
        </w:rPr>
        <w:drawing>
          <wp:anchor distT="0" distB="0" distL="114300" distR="114300" simplePos="0" relativeHeight="251672576" behindDoc="0" locked="0" layoutInCell="1" allowOverlap="1" wp14:anchorId="334F14E4" wp14:editId="7BE12FF0">
            <wp:simplePos x="0" y="0"/>
            <wp:positionH relativeFrom="margin">
              <wp:posOffset>178435</wp:posOffset>
            </wp:positionH>
            <wp:positionV relativeFrom="paragraph">
              <wp:posOffset>13970</wp:posOffset>
            </wp:positionV>
            <wp:extent cx="2935466" cy="3371353"/>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5466" cy="3371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NormalWeb"/>
        <w:ind w:left="284" w:hanging="284"/>
        <w:jc w:val="both"/>
        <w:rPr>
          <w:rFonts w:ascii="Arial" w:hAnsi="Arial" w:cs="Arial"/>
          <w:b/>
          <w:sz w:val="18"/>
          <w:szCs w:val="16"/>
        </w:rPr>
      </w:pPr>
    </w:p>
    <w:p w:rsidR="00352965" w:rsidRPr="00BE3CDB" w:rsidRDefault="00352965" w:rsidP="00352965">
      <w:pPr>
        <w:pStyle w:val="NormalWeb"/>
        <w:ind w:left="284" w:hanging="284"/>
        <w:jc w:val="both"/>
        <w:rPr>
          <w:rFonts w:ascii="Arial" w:hAnsi="Arial" w:cs="Arial"/>
          <w:b/>
          <w:sz w:val="18"/>
          <w:szCs w:val="16"/>
        </w:rPr>
      </w:pP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7C71A0" w:rsidRPr="00BE3CDB" w:rsidRDefault="007A169C" w:rsidP="00352965">
      <w:pPr>
        <w:pStyle w:val="NormalWeb"/>
        <w:ind w:left="284" w:hanging="284"/>
        <w:jc w:val="both"/>
        <w:rPr>
          <w:rFonts w:ascii="Arial" w:hAnsi="Arial" w:cs="Arial"/>
          <w:b/>
          <w:sz w:val="20"/>
          <w:szCs w:val="18"/>
        </w:rPr>
      </w:pPr>
      <w:r w:rsidRPr="00BE3CDB">
        <w:rPr>
          <w:noProof/>
          <w:sz w:val="18"/>
          <w:szCs w:val="16"/>
        </w:rPr>
        <w:drawing>
          <wp:anchor distT="0" distB="0" distL="114300" distR="114300" simplePos="0" relativeHeight="251674624" behindDoc="0" locked="0" layoutInCell="1" allowOverlap="1" wp14:anchorId="47499F1B" wp14:editId="6E699E9B">
            <wp:simplePos x="0" y="0"/>
            <wp:positionH relativeFrom="margin">
              <wp:align>center</wp:align>
            </wp:positionH>
            <wp:positionV relativeFrom="paragraph">
              <wp:posOffset>-483235</wp:posOffset>
            </wp:positionV>
            <wp:extent cx="3456940" cy="6600190"/>
            <wp:effectExtent l="9525" t="0" r="635"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56940" cy="660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39D" w:rsidRPr="00BE3CDB" w:rsidRDefault="0004639D">
      <w:pPr>
        <w:spacing w:after="160" w:line="259" w:lineRule="auto"/>
        <w:rPr>
          <w:rFonts w:ascii="Arial" w:eastAsia="Times New Roman" w:hAnsi="Arial" w:cs="Arial"/>
          <w:b/>
          <w:sz w:val="20"/>
          <w:szCs w:val="18"/>
          <w:lang w:eastAsia="es-MX"/>
        </w:rPr>
      </w:pPr>
    </w:p>
    <w:p w:rsidR="00EB0FBA" w:rsidRDefault="00EB0FBA">
      <w:pPr>
        <w:spacing w:after="160" w:line="259" w:lineRule="auto"/>
        <w:rPr>
          <w:rFonts w:ascii="Arial" w:hAnsi="Arial" w:cs="Arial"/>
          <w:b/>
          <w:szCs w:val="18"/>
        </w:rPr>
      </w:pPr>
    </w:p>
    <w:p w:rsidR="00751FF3" w:rsidRDefault="00751FF3">
      <w:pPr>
        <w:spacing w:after="160" w:line="259" w:lineRule="auto"/>
        <w:rPr>
          <w:rFonts w:ascii="Arial" w:hAnsi="Arial" w:cs="Arial"/>
          <w:b/>
          <w:szCs w:val="18"/>
        </w:rPr>
      </w:pPr>
    </w:p>
    <w:p w:rsidR="00751FF3" w:rsidRDefault="00751FF3">
      <w:pPr>
        <w:spacing w:after="160" w:line="259" w:lineRule="auto"/>
        <w:rPr>
          <w:rFonts w:ascii="Arial" w:hAnsi="Arial" w:cs="Arial"/>
          <w:b/>
          <w:szCs w:val="18"/>
        </w:rPr>
      </w:pPr>
    </w:p>
    <w:p w:rsidR="00751FF3" w:rsidRDefault="00751FF3">
      <w:pPr>
        <w:spacing w:after="160" w:line="259" w:lineRule="auto"/>
        <w:rPr>
          <w:rFonts w:ascii="Arial" w:hAnsi="Arial" w:cs="Arial"/>
          <w:b/>
          <w:szCs w:val="18"/>
        </w:rPr>
      </w:pPr>
    </w:p>
    <w:p w:rsidR="00751FF3" w:rsidRDefault="00751FF3">
      <w:pPr>
        <w:spacing w:after="160" w:line="259" w:lineRule="auto"/>
        <w:rPr>
          <w:rFonts w:ascii="Arial" w:hAnsi="Arial" w:cs="Arial"/>
          <w:b/>
          <w:szCs w:val="18"/>
        </w:rPr>
      </w:pPr>
    </w:p>
    <w:p w:rsidR="00751FF3" w:rsidRDefault="00751FF3">
      <w:pPr>
        <w:spacing w:after="160" w:line="259" w:lineRule="auto"/>
        <w:rPr>
          <w:rFonts w:ascii="Arial" w:hAnsi="Arial" w:cs="Arial"/>
          <w:b/>
          <w:szCs w:val="18"/>
        </w:rPr>
      </w:pPr>
    </w:p>
    <w:p w:rsidR="00751FF3" w:rsidRDefault="00751FF3">
      <w:pPr>
        <w:spacing w:after="160" w:line="259" w:lineRule="auto"/>
        <w:rPr>
          <w:rFonts w:ascii="Arial" w:hAnsi="Arial" w:cs="Arial"/>
          <w:b/>
          <w:szCs w:val="18"/>
        </w:rPr>
      </w:pPr>
    </w:p>
    <w:p w:rsidR="00751FF3" w:rsidRDefault="00751FF3">
      <w:pPr>
        <w:spacing w:after="160" w:line="259" w:lineRule="auto"/>
        <w:rPr>
          <w:rFonts w:ascii="Arial" w:hAnsi="Arial" w:cs="Arial"/>
          <w:b/>
          <w:szCs w:val="18"/>
        </w:rPr>
      </w:pPr>
    </w:p>
    <w:p w:rsidR="00751FF3" w:rsidRDefault="00751FF3">
      <w:pPr>
        <w:spacing w:after="160" w:line="259" w:lineRule="auto"/>
        <w:rPr>
          <w:rFonts w:ascii="Arial" w:hAnsi="Arial" w:cs="Arial"/>
          <w:b/>
          <w:szCs w:val="18"/>
        </w:rPr>
      </w:pPr>
    </w:p>
    <w:p w:rsidR="00751FF3" w:rsidRDefault="00751FF3">
      <w:pPr>
        <w:spacing w:after="160" w:line="259" w:lineRule="auto"/>
        <w:rPr>
          <w:rFonts w:ascii="Arial" w:hAnsi="Arial" w:cs="Arial"/>
          <w:b/>
          <w:szCs w:val="18"/>
        </w:rPr>
      </w:pPr>
    </w:p>
    <w:p w:rsidR="00751FF3" w:rsidRDefault="00751FF3">
      <w:pPr>
        <w:spacing w:after="160" w:line="259" w:lineRule="auto"/>
        <w:rPr>
          <w:rFonts w:ascii="Arial" w:hAnsi="Arial" w:cs="Arial"/>
          <w:b/>
          <w:szCs w:val="18"/>
        </w:rPr>
      </w:pPr>
    </w:p>
    <w:p w:rsidR="00751FF3" w:rsidRDefault="00751FF3">
      <w:pPr>
        <w:spacing w:after="160" w:line="259" w:lineRule="auto"/>
        <w:rPr>
          <w:rFonts w:ascii="Arial" w:hAnsi="Arial" w:cs="Arial"/>
          <w:b/>
          <w:szCs w:val="18"/>
        </w:rPr>
      </w:pPr>
    </w:p>
    <w:p w:rsidR="00751FF3" w:rsidRDefault="00751FF3">
      <w:pPr>
        <w:spacing w:after="160" w:line="259" w:lineRule="auto"/>
        <w:rPr>
          <w:rFonts w:ascii="Arial" w:eastAsia="Times New Roman" w:hAnsi="Arial" w:cs="Arial"/>
          <w:b/>
          <w:bCs/>
          <w:i/>
          <w:iCs/>
          <w:sz w:val="18"/>
          <w:szCs w:val="18"/>
        </w:rPr>
      </w:pPr>
    </w:p>
    <w:p w:rsidR="00751FF3" w:rsidRDefault="00751FF3">
      <w:pPr>
        <w:spacing w:after="160" w:line="259" w:lineRule="auto"/>
        <w:rPr>
          <w:rFonts w:ascii="Arial" w:eastAsia="Times New Roman" w:hAnsi="Arial" w:cs="Arial"/>
          <w:b/>
          <w:bCs/>
          <w:i/>
          <w:iCs/>
          <w:sz w:val="18"/>
          <w:szCs w:val="18"/>
        </w:rPr>
      </w:pPr>
    </w:p>
    <w:p w:rsidR="00751FF3" w:rsidRDefault="00751FF3">
      <w:pPr>
        <w:spacing w:after="160" w:line="259" w:lineRule="auto"/>
        <w:rPr>
          <w:rFonts w:ascii="Arial" w:eastAsia="Times New Roman" w:hAnsi="Arial" w:cs="Arial"/>
          <w:b/>
          <w:bCs/>
          <w:i/>
          <w:iCs/>
          <w:sz w:val="18"/>
          <w:szCs w:val="18"/>
        </w:rPr>
      </w:pPr>
    </w:p>
    <w:p w:rsidR="00751FF3" w:rsidRDefault="00751FF3">
      <w:pPr>
        <w:spacing w:after="160" w:line="259" w:lineRule="auto"/>
        <w:rPr>
          <w:rFonts w:ascii="Arial" w:eastAsia="Times New Roman" w:hAnsi="Arial" w:cs="Arial"/>
          <w:b/>
          <w:bCs/>
          <w:i/>
          <w:iCs/>
          <w:sz w:val="18"/>
          <w:szCs w:val="18"/>
        </w:rPr>
      </w:pPr>
    </w:p>
    <w:p w:rsidR="00751FF3" w:rsidRDefault="00751FF3">
      <w:pPr>
        <w:spacing w:after="160" w:line="259" w:lineRule="auto"/>
        <w:rPr>
          <w:rFonts w:ascii="Arial" w:eastAsia="Times New Roman" w:hAnsi="Arial" w:cs="Arial"/>
          <w:b/>
          <w:bCs/>
          <w:i/>
          <w:iCs/>
          <w:sz w:val="18"/>
          <w:szCs w:val="18"/>
        </w:rPr>
      </w:pPr>
    </w:p>
    <w:p w:rsidR="00751FF3" w:rsidRDefault="00751FF3">
      <w:pPr>
        <w:spacing w:after="160" w:line="259" w:lineRule="auto"/>
        <w:rPr>
          <w:rFonts w:ascii="Arial" w:eastAsia="Times New Roman" w:hAnsi="Arial" w:cs="Arial"/>
          <w:b/>
          <w:bCs/>
          <w:i/>
          <w:iCs/>
          <w:sz w:val="18"/>
          <w:szCs w:val="18"/>
        </w:rPr>
      </w:pPr>
    </w:p>
    <w:p w:rsidR="00751FF3" w:rsidRPr="00EB0FBA" w:rsidRDefault="00751FF3" w:rsidP="00751FF3">
      <w:pPr>
        <w:spacing w:after="160" w:line="259" w:lineRule="auto"/>
        <w:rPr>
          <w:rFonts w:ascii="Arial" w:hAnsi="Arial" w:cs="Arial"/>
          <w:b/>
          <w:szCs w:val="18"/>
        </w:rPr>
      </w:pPr>
      <w:r w:rsidRPr="00EB0FBA">
        <w:rPr>
          <w:rFonts w:ascii="Arial" w:hAnsi="Arial" w:cs="Arial"/>
          <w:b/>
          <w:szCs w:val="18"/>
        </w:rPr>
        <w:t>ORGANIGRAMA</w:t>
      </w:r>
    </w:p>
    <w:p w:rsidR="00EB0FBA" w:rsidRDefault="00EB0FBA">
      <w:pPr>
        <w:spacing w:after="160" w:line="259" w:lineRule="auto"/>
        <w:rPr>
          <w:rFonts w:ascii="Arial" w:eastAsia="Times New Roman" w:hAnsi="Arial" w:cs="Arial"/>
          <w:b/>
          <w:bCs/>
          <w:i/>
          <w:iCs/>
          <w:sz w:val="18"/>
          <w:szCs w:val="18"/>
        </w:rPr>
      </w:pPr>
      <w:r w:rsidRPr="00EB0FBA">
        <w:rPr>
          <w:rFonts w:cs="Arial"/>
          <w:b/>
          <w:noProof/>
          <w:sz w:val="18"/>
          <w:szCs w:val="18"/>
          <w:lang w:eastAsia="es-MX"/>
        </w:rPr>
        <w:drawing>
          <wp:anchor distT="0" distB="0" distL="114300" distR="114300" simplePos="0" relativeHeight="251676672" behindDoc="0" locked="0" layoutInCell="1" allowOverlap="1" wp14:anchorId="0007FF55" wp14:editId="4DDB093D">
            <wp:simplePos x="0" y="0"/>
            <wp:positionH relativeFrom="margin">
              <wp:align>right</wp:align>
            </wp:positionH>
            <wp:positionV relativeFrom="paragraph">
              <wp:posOffset>253089</wp:posOffset>
            </wp:positionV>
            <wp:extent cx="7934124" cy="4013559"/>
            <wp:effectExtent l="0" t="0" r="0" b="6350"/>
            <wp:wrapNone/>
            <wp:docPr id="2" name="Imagen 2" descr="C:\Users\Planeacion\Downloads\ORGANIGRAMA FEBRER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eacion\Downloads\ORGANIGRAMA FEBRERO 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4124" cy="40135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FBA" w:rsidRDefault="00EB0FBA">
      <w:pPr>
        <w:spacing w:after="160" w:line="259" w:lineRule="auto"/>
        <w:rPr>
          <w:rFonts w:ascii="Arial" w:eastAsia="Times New Roman" w:hAnsi="Arial" w:cs="Arial"/>
          <w:b/>
          <w:bCs/>
          <w:i/>
          <w:iCs/>
          <w:sz w:val="18"/>
          <w:szCs w:val="18"/>
        </w:rPr>
      </w:pPr>
      <w:r>
        <w:rPr>
          <w:rFonts w:ascii="Arial" w:hAnsi="Arial" w:cs="Arial"/>
          <w:sz w:val="18"/>
          <w:szCs w:val="18"/>
        </w:rPr>
        <w:br w:type="page"/>
      </w:r>
    </w:p>
    <w:p w:rsidR="00AB36D2" w:rsidRPr="00BE3CDB" w:rsidRDefault="00AB36D2" w:rsidP="00AB36D2">
      <w:pPr>
        <w:pStyle w:val="Ttulo5"/>
        <w:ind w:left="708" w:hanging="708"/>
        <w:rPr>
          <w:rFonts w:ascii="Arial" w:hAnsi="Arial" w:cs="Arial"/>
          <w:sz w:val="18"/>
          <w:szCs w:val="18"/>
        </w:rPr>
      </w:pPr>
      <w:r w:rsidRPr="00BE3CDB">
        <w:rPr>
          <w:rFonts w:ascii="Arial" w:hAnsi="Arial" w:cs="Arial"/>
          <w:sz w:val="18"/>
          <w:szCs w:val="18"/>
        </w:rPr>
        <w:t>Bases de Preparación de los Estados Financieros</w:t>
      </w:r>
    </w:p>
    <w:p w:rsidR="00AB36D2" w:rsidRPr="00BE3CDB" w:rsidRDefault="00AB36D2" w:rsidP="00AB36D2">
      <w:pPr>
        <w:pStyle w:val="Textoindependiente"/>
        <w:ind w:left="284" w:hanging="284"/>
        <w:rPr>
          <w:rFonts w:cs="Arial"/>
          <w:sz w:val="18"/>
          <w:szCs w:val="18"/>
        </w:rPr>
      </w:pPr>
      <w:r w:rsidRPr="00BE3CDB">
        <w:rPr>
          <w:rFonts w:cs="Arial"/>
          <w:sz w:val="18"/>
          <w:szCs w:val="18"/>
        </w:rPr>
        <w:t xml:space="preserve">Se continúa aplicando la normatividad emitida por el Consejo Nacional de Armonización Contable y las disposiciones legales aplicables. Se utiliza el clasificador por objeto del gasto 2018, emitido por la Secretaría de Finanzas Públicas del Estado de Hidalgo, y el Manual de Normas y Políticas y Lineamientos para el ejercicio del presupuesto 2018 y Ley de Egresos e Ingresos del Gobierno del Estado de Hidalgo 2018. </w:t>
      </w:r>
    </w:p>
    <w:p w:rsidR="00AB36D2" w:rsidRPr="00BE3CDB" w:rsidRDefault="00AB36D2" w:rsidP="00AB36D2">
      <w:pPr>
        <w:pStyle w:val="Ttulo5"/>
        <w:ind w:left="284" w:hanging="284"/>
        <w:rPr>
          <w:rFonts w:ascii="Arial" w:hAnsi="Arial" w:cs="Arial"/>
          <w:sz w:val="18"/>
          <w:szCs w:val="18"/>
        </w:rPr>
      </w:pPr>
      <w:r w:rsidRPr="00BE3CDB">
        <w:rPr>
          <w:rFonts w:ascii="Arial" w:hAnsi="Arial" w:cs="Arial"/>
          <w:sz w:val="18"/>
          <w:szCs w:val="18"/>
        </w:rPr>
        <w:t>Postulados Básicos de Contabilidad Gubernamental</w:t>
      </w:r>
    </w:p>
    <w:p w:rsidR="00AB36D2" w:rsidRPr="00BE3CDB" w:rsidRDefault="00AB36D2" w:rsidP="00AB36D2">
      <w:pPr>
        <w:pStyle w:val="Textoindependiente"/>
        <w:ind w:left="284" w:hanging="284"/>
        <w:rPr>
          <w:rFonts w:cs="Arial"/>
          <w:b/>
          <w:bCs/>
          <w:sz w:val="18"/>
          <w:szCs w:val="18"/>
        </w:rPr>
      </w:pPr>
    </w:p>
    <w:p w:rsidR="00AB36D2" w:rsidRPr="00BE3CDB" w:rsidRDefault="00AB36D2" w:rsidP="00AB36D2">
      <w:pPr>
        <w:pStyle w:val="Textoindependiente"/>
        <w:ind w:left="284" w:hanging="284"/>
        <w:rPr>
          <w:rFonts w:cs="Arial"/>
          <w:sz w:val="18"/>
          <w:szCs w:val="18"/>
        </w:rPr>
      </w:pPr>
      <w:r w:rsidRPr="00BE3CDB">
        <w:rPr>
          <w:rFonts w:cs="Arial"/>
          <w:b/>
          <w:bCs/>
          <w:sz w:val="18"/>
          <w:szCs w:val="18"/>
        </w:rPr>
        <w:t xml:space="preserve">Sustancia Económica: </w:t>
      </w:r>
      <w:r w:rsidRPr="00BE3CDB">
        <w:rPr>
          <w:rFonts w:cs="Arial"/>
          <w:sz w:val="18"/>
          <w:szCs w:val="18"/>
        </w:rPr>
        <w:t>Es el reconocimiento contable de las transacciones, transformaciones internas y otros eventos, que afectan económicamente al ente público y delimitan la operación del Sistema de Contabilidad Gubernamental (SCG).</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Entes Públicos: </w:t>
      </w:r>
      <w:r w:rsidRPr="00BE3CDB">
        <w:rPr>
          <w:rFonts w:cs="Arial"/>
          <w:sz w:val="18"/>
          <w:szCs w:val="18"/>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rsidR="00AB36D2" w:rsidRPr="00BE3CDB" w:rsidRDefault="00AB36D2" w:rsidP="00AB36D2">
      <w:pPr>
        <w:pStyle w:val="Textoindependiente"/>
        <w:ind w:left="284" w:hanging="284"/>
        <w:rPr>
          <w:rFonts w:cs="Arial"/>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Existencia Permanente: </w:t>
      </w:r>
      <w:r w:rsidRPr="00BE3CDB">
        <w:rPr>
          <w:rFonts w:cs="Arial"/>
          <w:sz w:val="18"/>
          <w:szCs w:val="18"/>
        </w:rPr>
        <w:t>La actividad del ente público se establece por tiempo indefinido, salvo disposición legal en la que se especifique lo contrario.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Revelación Suficiente: </w:t>
      </w:r>
      <w:r w:rsidRPr="00BE3CDB">
        <w:rPr>
          <w:rFonts w:cs="Arial"/>
          <w:sz w:val="18"/>
          <w:szCs w:val="18"/>
        </w:rPr>
        <w:t xml:space="preserve">Los estados y la información financiera deben mostrar amplia y claramente la situación financiera y los resultados del ente público. </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Importancia Relativa: </w:t>
      </w:r>
      <w:r w:rsidRPr="00BE3CDB">
        <w:rPr>
          <w:rFonts w:cs="Arial"/>
          <w:sz w:val="18"/>
          <w:szCs w:val="18"/>
        </w:rPr>
        <w:t>La información debe mostrar los aspectos importantes de la entidad que fueron reconocidos contablemente.</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Registro e Integración Presupuestaria: </w:t>
      </w:r>
      <w:r w:rsidRPr="00BE3CDB">
        <w:rPr>
          <w:rFonts w:cs="Arial"/>
          <w:sz w:val="18"/>
          <w:szCs w:val="18"/>
        </w:rPr>
        <w:t>La información presupuestaria de los entes públicos se integra en la contabilidad en los mismos términos que se presentan en la ley de Ingresos y en el Decreto del Presupuesto Egresos, de acuerdo a la naturaleza económica que le corresponda. El registro presupuestario del ingreso y del egreso en los entes públicos se debe reflejar en la contabilidad, considerando sus efectos patrimoniales y su vinculación con las etapas presupuestarias correspondientes.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Consolidación de la Información Financiera: </w:t>
      </w:r>
      <w:r w:rsidRPr="00BE3CDB">
        <w:rPr>
          <w:rFonts w:cs="Arial"/>
          <w:sz w:val="18"/>
          <w:szCs w:val="18"/>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Devengo Contable: </w:t>
      </w:r>
      <w:r w:rsidRPr="00BE3CDB">
        <w:rPr>
          <w:rFonts w:cs="Arial"/>
          <w:sz w:val="18"/>
          <w:szCs w:val="18"/>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Valuación: </w:t>
      </w:r>
      <w:r w:rsidRPr="00BE3CDB">
        <w:rPr>
          <w:rFonts w:cs="Arial"/>
          <w:sz w:val="18"/>
          <w:szCs w:val="18"/>
        </w:rPr>
        <w:t>Todos los eventos que afecten económicamente al ente público deben ser cuantificados en términos monetarios y se registrarán al costo histórico o al valor económico más objetivo registrándose en moneda nacional.</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Dualidad Económica: </w:t>
      </w:r>
      <w:r w:rsidRPr="00BE3CDB">
        <w:rPr>
          <w:rFonts w:cs="Arial"/>
          <w:sz w:val="18"/>
          <w:szCs w:val="18"/>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Consistencia: </w:t>
      </w:r>
      <w:r w:rsidRPr="00BE3CDB">
        <w:rPr>
          <w:rFonts w:cs="Arial"/>
          <w:sz w:val="18"/>
          <w:szCs w:val="18"/>
        </w:rPr>
        <w:t>Ante la existencia de operaciones similares en un ente público, debe corresponder un mismo tratamiento contable, el cual debe permanecerá través del tiempo, en tanto no cambie la esencia económica de las operaciones.</w:t>
      </w:r>
    </w:p>
    <w:p w:rsidR="00AB36D2" w:rsidRPr="00BE3CDB" w:rsidRDefault="00AB36D2" w:rsidP="00AB36D2">
      <w:pPr>
        <w:pStyle w:val="Textoindependiente"/>
        <w:ind w:left="284" w:hanging="284"/>
        <w:rPr>
          <w:rFonts w:cs="Arial"/>
          <w:sz w:val="18"/>
          <w:szCs w:val="18"/>
        </w:rPr>
      </w:pPr>
    </w:p>
    <w:p w:rsidR="00DF5313" w:rsidRPr="00BE3CDB" w:rsidRDefault="00AB36D2" w:rsidP="00AB36D2">
      <w:pPr>
        <w:pStyle w:val="Texto"/>
        <w:spacing w:after="0" w:line="240" w:lineRule="exact"/>
        <w:ind w:left="284" w:hanging="284"/>
        <w:rPr>
          <w:rFonts w:cs="Arial"/>
          <w:b/>
          <w:sz w:val="16"/>
          <w:szCs w:val="16"/>
        </w:rPr>
      </w:pPr>
      <w:r w:rsidRPr="00BE3CDB">
        <w:rPr>
          <w:rFonts w:cs="Arial"/>
          <w:b/>
          <w:szCs w:val="18"/>
          <w:lang w:eastAsia="es-MX"/>
        </w:rPr>
        <w:t>“Bajo protesta de decir verdad declaramos que los Estados Financieros y sus Notas son razonablemente correctos y responsabilidad del emisor”</w:t>
      </w:r>
    </w:p>
    <w:p w:rsidR="00DF5313" w:rsidRPr="00BE3CDB" w:rsidRDefault="00DF5313"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p>
    <w:p w:rsidR="003C01D5" w:rsidRDefault="003C01D5"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Pr="00BE3CDB" w:rsidRDefault="00EB0FBA"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p>
    <w:p w:rsidR="002B732D" w:rsidRPr="00BE3CDB" w:rsidRDefault="007B7931" w:rsidP="00BA4B4E">
      <w:pPr>
        <w:pStyle w:val="Texto"/>
        <w:spacing w:after="0" w:line="240" w:lineRule="exact"/>
        <w:ind w:left="284" w:hanging="284"/>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58752" behindDoc="0" locked="0" layoutInCell="1" allowOverlap="1">
                <wp:simplePos x="0" y="0"/>
                <wp:positionH relativeFrom="column">
                  <wp:posOffset>2466340</wp:posOffset>
                </wp:positionH>
                <wp:positionV relativeFrom="paragraph">
                  <wp:posOffset>32385</wp:posOffset>
                </wp:positionV>
                <wp:extent cx="2627630" cy="630555"/>
                <wp:effectExtent l="0" t="0" r="1270" b="0"/>
                <wp:wrapNone/>
                <wp:docPr id="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6305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D4E29" w:rsidRPr="00C84191" w:rsidRDefault="00FD4E2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FD4E29" w:rsidRPr="00C84191" w:rsidRDefault="00FD4E2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Cuadro de texto 6" o:spid="_x0000_s1026" type="#_x0000_t202" style="position:absolute;left:0;text-align:left;margin-left:194.2pt;margin-top:2.55pt;width:206.9pt;height:4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" fillcolor="white [3201]" stroked="f">
                <v:path arrowok="t"/>
                <v:textbox>
                  <w:txbxContent>
                    <w:p w:rsidR="00FD4E29" w:rsidRPr="00C84191" w:rsidRDefault="00FD4E2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FD4E29" w:rsidRPr="00C84191" w:rsidRDefault="00FD4E2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2B732D" w:rsidRPr="00BE3CDB" w:rsidRDefault="002B732D" w:rsidP="00BA4B4E">
      <w:pPr>
        <w:pStyle w:val="Texto"/>
        <w:spacing w:after="0" w:line="240" w:lineRule="exact"/>
        <w:ind w:left="284" w:hanging="284"/>
        <w:rPr>
          <w:rFonts w:cs="Arial"/>
          <w:b/>
          <w:sz w:val="16"/>
          <w:szCs w:val="16"/>
        </w:rPr>
      </w:pPr>
    </w:p>
    <w:p w:rsidR="002B732D" w:rsidRPr="00BE3CDB" w:rsidRDefault="007B7931" w:rsidP="00CC373A">
      <w:pPr>
        <w:pStyle w:val="Texto"/>
        <w:spacing w:after="0" w:line="240" w:lineRule="exact"/>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60800" behindDoc="0" locked="0" layoutInCell="1" allowOverlap="1">
                <wp:simplePos x="0" y="0"/>
                <wp:positionH relativeFrom="column">
                  <wp:posOffset>85090</wp:posOffset>
                </wp:positionH>
                <wp:positionV relativeFrom="paragraph">
                  <wp:posOffset>147320</wp:posOffset>
                </wp:positionV>
                <wp:extent cx="2381250" cy="532130"/>
                <wp:effectExtent l="0" t="0" r="0" b="1270"/>
                <wp:wrapNone/>
                <wp:docPr id="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53213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D4E29" w:rsidRPr="00C84191" w:rsidRDefault="00FD4E2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FD4E29" w:rsidRPr="00C84191" w:rsidRDefault="00FD4E29"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Cuadro de texto 4" o:spid="_x0000_s1027" type="#_x0000_t202" style="position:absolute;left:0;text-align:left;margin-left:6.7pt;margin-top:11.6pt;width:187.5pt;height:4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" fillcolor="white [3201]" stroked="f">
                <v:path arrowok="t"/>
                <v:textbox>
                  <w:txbxContent>
                    <w:p w:rsidR="00FD4E29" w:rsidRPr="00C84191" w:rsidRDefault="00FD4E2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FD4E29" w:rsidRPr="00C84191" w:rsidRDefault="00FD4E29"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v:textbox>
              </v:shape>
            </w:pict>
          </mc:Fallback>
        </mc:AlternateContent>
      </w:r>
      <w:r w:rsidRPr="00BE3CDB">
        <w:rPr>
          <w:rFonts w:cs="Arial"/>
          <w:noProof/>
          <w:sz w:val="16"/>
          <w:szCs w:val="16"/>
          <w:lang w:val="es-MX" w:eastAsia="es-MX"/>
        </w:rPr>
        <mc:AlternateContent>
          <mc:Choice Requires="wps">
            <w:drawing>
              <wp:anchor distT="0" distB="0" distL="114300" distR="114300" simplePos="0" relativeHeight="251659776" behindDoc="0" locked="0" layoutInCell="1" allowOverlap="1">
                <wp:simplePos x="0" y="0"/>
                <wp:positionH relativeFrom="column">
                  <wp:posOffset>5177790</wp:posOffset>
                </wp:positionH>
                <wp:positionV relativeFrom="paragraph">
                  <wp:posOffset>147320</wp:posOffset>
                </wp:positionV>
                <wp:extent cx="2273935" cy="602615"/>
                <wp:effectExtent l="0" t="0" r="0" b="698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935" cy="602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D4E29" w:rsidRPr="00C84191" w:rsidRDefault="00FD4E2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FD4E29" w:rsidRPr="00C84191" w:rsidRDefault="00FD4E29"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Cuadro de texto 8" o:spid="_x0000_s1028" type="#_x0000_t202" style="position:absolute;left:0;text-align:left;margin-left:407.7pt;margin-top:11.6pt;width:179.05pt;height:4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" fillcolor="white [3201]" stroked="f">
                <v:path arrowok="t"/>
                <v:textbox>
                  <w:txbxContent>
                    <w:p w:rsidR="00FD4E29" w:rsidRPr="00C84191" w:rsidRDefault="00FD4E2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FD4E29" w:rsidRPr="00C84191" w:rsidRDefault="00FD4E29"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AE6D1B" w:rsidRPr="00BE3CDB" w:rsidRDefault="00AE6D1B" w:rsidP="00BA4B4E">
      <w:pPr>
        <w:ind w:left="284" w:hanging="284"/>
        <w:rPr>
          <w:rFonts w:ascii="Arial" w:hAnsi="Arial" w:cs="Arial"/>
          <w:sz w:val="16"/>
          <w:szCs w:val="16"/>
          <w:lang w:val="es-ES"/>
        </w:rPr>
      </w:pPr>
    </w:p>
    <w:p w:rsidR="00ED183C" w:rsidRDefault="00ED183C" w:rsidP="00BA4B4E">
      <w:pPr>
        <w:ind w:left="284" w:hanging="284"/>
        <w:rPr>
          <w:rFonts w:ascii="Arial" w:hAnsi="Arial" w:cs="Arial"/>
          <w:sz w:val="16"/>
          <w:szCs w:val="16"/>
          <w:lang w:val="es-ES"/>
        </w:rPr>
      </w:pPr>
    </w:p>
    <w:p w:rsidR="00BE3CDB" w:rsidRPr="00BE3CDB" w:rsidRDefault="00BE3CDB" w:rsidP="00BA4B4E">
      <w:pPr>
        <w:ind w:left="284" w:hanging="284"/>
        <w:rPr>
          <w:rFonts w:ascii="Arial" w:hAnsi="Arial" w:cs="Arial"/>
          <w:sz w:val="16"/>
          <w:szCs w:val="16"/>
          <w:lang w:val="es-ES"/>
        </w:rPr>
      </w:pPr>
      <w:bookmarkStart w:id="0" w:name="_GoBack"/>
      <w:bookmarkEnd w:id="0"/>
    </w:p>
    <w:sectPr w:rsidR="00BE3CDB" w:rsidRPr="00BE3CDB" w:rsidSect="003A458E">
      <w:headerReference w:type="even" r:id="rId12"/>
      <w:headerReference w:type="default" r:id="rId13"/>
      <w:footerReference w:type="even" r:id="rId14"/>
      <w:footerReference w:type="default" r:id="rId15"/>
      <w:pgSz w:w="15840" w:h="12240" w:orient="landscape"/>
      <w:pgMar w:top="30" w:right="1948" w:bottom="144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C2B" w:rsidRDefault="008B2C2B">
      <w:pPr>
        <w:spacing w:after="0" w:line="240" w:lineRule="auto"/>
      </w:pPr>
      <w:r>
        <w:separator/>
      </w:r>
    </w:p>
  </w:endnote>
  <w:endnote w:type="continuationSeparator" w:id="0">
    <w:p w:rsidR="008B2C2B" w:rsidRDefault="008B2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aphik Regular">
    <w:altName w:val="Arial"/>
    <w:panose1 w:val="00000000000000000000"/>
    <w:charset w:val="00"/>
    <w:family w:val="swiss"/>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raphik Black">
    <w:altName w:val="Arial"/>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E29" w:rsidRDefault="00FD4E29">
    <w:pPr>
      <w:pStyle w:val="Piedepgina"/>
      <w:jc w:val="right"/>
    </w:pPr>
    <w:r>
      <w:fldChar w:fldCharType="begin"/>
    </w:r>
    <w:r>
      <w:instrText>PAGE   \* MERGEFORMAT</w:instrText>
    </w:r>
    <w:r>
      <w:fldChar w:fldCharType="separate"/>
    </w:r>
    <w:r w:rsidRPr="00877AB9">
      <w:rPr>
        <w:noProof/>
        <w:lang w:val="es-ES"/>
      </w:rPr>
      <w:t>4</w:t>
    </w:r>
    <w:r>
      <w:rPr>
        <w:noProof/>
        <w:lang w:val="es-ES"/>
      </w:rPr>
      <w:fldChar w:fldCharType="end"/>
    </w:r>
  </w:p>
  <w:p w:rsidR="00FD4E29" w:rsidRDefault="00FD4E29" w:rsidP="00AE6D1B">
    <w:pPr>
      <w:pStyle w:val="Piedepgina"/>
      <w:tabs>
        <w:tab w:val="clear" w:pos="4419"/>
        <w:tab w:val="clear" w:pos="8838"/>
        <w:tab w:val="left" w:pos="104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E29" w:rsidRDefault="00FD4E29">
    <w:pPr>
      <w:pStyle w:val="Piedepgina"/>
      <w:jc w:val="right"/>
    </w:pPr>
    <w:r>
      <w:fldChar w:fldCharType="begin"/>
    </w:r>
    <w:r>
      <w:instrText>PAGE   \* MERGEFORMAT</w:instrText>
    </w:r>
    <w:r>
      <w:fldChar w:fldCharType="separate"/>
    </w:r>
    <w:r w:rsidR="00CB24E1" w:rsidRPr="00CB24E1">
      <w:rPr>
        <w:noProof/>
        <w:lang w:val="es-ES"/>
      </w:rPr>
      <w:t>20</w:t>
    </w:r>
    <w:r>
      <w:rPr>
        <w:noProof/>
        <w:lang w:val="es-ES"/>
      </w:rPr>
      <w:fldChar w:fldCharType="end"/>
    </w:r>
  </w:p>
  <w:p w:rsidR="00FD4E29" w:rsidRDefault="00FD4E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C2B" w:rsidRDefault="008B2C2B">
      <w:pPr>
        <w:spacing w:after="0" w:line="240" w:lineRule="auto"/>
      </w:pPr>
      <w:r>
        <w:separator/>
      </w:r>
    </w:p>
  </w:footnote>
  <w:footnote w:type="continuationSeparator" w:id="0">
    <w:p w:rsidR="008B2C2B" w:rsidRDefault="008B2C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E29" w:rsidRDefault="00FD4E29" w:rsidP="00AE6D1B">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E29" w:rsidRPr="000C6AD2" w:rsidRDefault="00FD4E29" w:rsidP="00024FFE">
    <w:pPr>
      <w:pStyle w:val="Ttulo3"/>
      <w:ind w:left="284" w:hanging="284"/>
      <w:jc w:val="center"/>
      <w:rPr>
        <w:rFonts w:ascii="Graphik Black" w:hAnsi="Graphik Black"/>
        <w:sz w:val="28"/>
        <w:szCs w:val="16"/>
      </w:rPr>
    </w:pPr>
    <w:r>
      <w:rPr>
        <w:rFonts w:ascii="Graphik Black" w:hAnsi="Graphik Black"/>
        <w:noProof/>
        <w:sz w:val="28"/>
        <w:szCs w:val="16"/>
        <w:lang w:eastAsia="es-MX"/>
      </w:rPr>
      <w:drawing>
        <wp:anchor distT="0" distB="0" distL="114300" distR="114300" simplePos="0" relativeHeight="251664896" behindDoc="0" locked="0" layoutInCell="1" allowOverlap="1">
          <wp:simplePos x="0" y="0"/>
          <wp:positionH relativeFrom="column">
            <wp:posOffset>6724576</wp:posOffset>
          </wp:positionH>
          <wp:positionV relativeFrom="paragraph">
            <wp:posOffset>-194399</wp:posOffset>
          </wp:positionV>
          <wp:extent cx="1446028" cy="676910"/>
          <wp:effectExtent l="0" t="0" r="190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626" cy="677190"/>
                  </a:xfrm>
                  <a:prstGeom prst="rect">
                    <a:avLst/>
                  </a:prstGeom>
                  <a:noFill/>
                </pic:spPr>
              </pic:pic>
            </a:graphicData>
          </a:graphic>
          <wp14:sizeRelH relativeFrom="page">
            <wp14:pctWidth>0</wp14:pctWidth>
          </wp14:sizeRelH>
          <wp14:sizeRelV relativeFrom="page">
            <wp14:pctHeight>0</wp14:pctHeight>
          </wp14:sizeRelV>
        </wp:anchor>
      </w:drawing>
    </w:r>
    <w:r w:rsidRPr="000C6AD2">
      <w:rPr>
        <w:rFonts w:ascii="Graphik Black" w:hAnsi="Graphik Black"/>
        <w:sz w:val="28"/>
        <w:szCs w:val="16"/>
      </w:rPr>
      <w:t>EL COLEGIO DEL ESTADO DE HIDALGO</w:t>
    </w:r>
  </w:p>
  <w:p w:rsidR="00FD4E29" w:rsidRPr="000C6AD2" w:rsidRDefault="00FD4E29" w:rsidP="00024FFE">
    <w:pPr>
      <w:pStyle w:val="Texto"/>
      <w:spacing w:after="0" w:line="240" w:lineRule="auto"/>
      <w:ind w:left="284" w:hanging="284"/>
      <w:jc w:val="center"/>
      <w:rPr>
        <w:rFonts w:ascii="Graphik Black" w:hAnsi="Graphik Black"/>
        <w:b/>
        <w:sz w:val="24"/>
        <w:szCs w:val="16"/>
      </w:rPr>
    </w:pPr>
    <w:r>
      <w:rPr>
        <w:noProof/>
        <w:lang w:val="es-MX" w:eastAsia="es-MX"/>
      </w:rPr>
      <mc:AlternateContent>
        <mc:Choice Requires="wps">
          <w:drawing>
            <wp:anchor distT="0" distB="0" distL="114300" distR="114300" simplePos="0" relativeHeight="251663872" behindDoc="0" locked="0" layoutInCell="1" allowOverlap="1" wp14:anchorId="59337BF6" wp14:editId="27276070">
              <wp:simplePos x="0" y="0"/>
              <wp:positionH relativeFrom="column">
                <wp:posOffset>-1270044</wp:posOffset>
              </wp:positionH>
              <wp:positionV relativeFrom="paragraph">
                <wp:posOffset>312922</wp:posOffset>
              </wp:positionV>
              <wp:extent cx="10084435" cy="16510"/>
              <wp:effectExtent l="0" t="0" r="31115" b="2159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75CC3AD" id="Conector recto 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0pt,24.65pt" to="694.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" strokecolor="#70ad47 [3209]" strokeweight="1pt">
              <v:stroke joinstyle="miter"/>
              <o:lock v:ext="edit" shapetype="f"/>
            </v:line>
          </w:pict>
        </mc:Fallback>
      </mc:AlternateContent>
    </w:r>
    <w:r w:rsidRPr="000C6AD2">
      <w:rPr>
        <w:rFonts w:ascii="Graphik Black" w:hAnsi="Graphik Black"/>
        <w:b/>
        <w:sz w:val="24"/>
        <w:szCs w:val="16"/>
      </w:rPr>
      <w:t xml:space="preserve">NOTAS  A  </w:t>
    </w:r>
    <w:r>
      <w:rPr>
        <w:rFonts w:ascii="Graphik Black" w:hAnsi="Graphik Black"/>
        <w:b/>
        <w:sz w:val="24"/>
        <w:szCs w:val="16"/>
      </w:rPr>
      <w:t>LOS ESTADOS  FINANCIEROS  AL  31 DE MARZO  DE  2020</w:t>
    </w:r>
    <w:r w:rsidRPr="000C6AD2">
      <w:rPr>
        <w:rFonts w:ascii="Graphik Black" w:hAnsi="Graphik Black"/>
        <w:b/>
        <w:sz w:val="24"/>
        <w:szCs w:val="16"/>
      </w:rPr>
      <w:t>.</w:t>
    </w:r>
  </w:p>
  <w:p w:rsidR="00FD4E29" w:rsidRDefault="00FD4E29" w:rsidP="00E63ADB">
    <w:pPr>
      <w:pStyle w:val="Encabezado"/>
      <w:tabs>
        <w:tab w:val="center" w:pos="5953"/>
        <w:tab w:val="right" w:pos="11907"/>
      </w:tabs>
      <w:jc w:val="right"/>
      <w:rPr>
        <w:noProof/>
        <w:lang w:eastAsia="es-MX"/>
      </w:rPr>
    </w:pPr>
    <w:r>
      <w:rPr>
        <w:noProof/>
        <w:lang w:eastAsia="es-MX"/>
      </w:rPr>
      <w:tab/>
    </w:r>
    <w:r>
      <w:rPr>
        <w:noProof/>
        <w:lang w:eastAsia="es-MX"/>
      </w:rPr>
      <w:tab/>
    </w:r>
  </w:p>
  <w:p w:rsidR="00FD4E29" w:rsidRPr="00A00F5D" w:rsidRDefault="00FD4E29" w:rsidP="00AE6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0FB335A"/>
    <w:multiLevelType w:val="hybridMultilevel"/>
    <w:tmpl w:val="9CC23F3E"/>
    <w:lvl w:ilvl="0" w:tplc="AAF855A4">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46B1316"/>
    <w:multiLevelType w:val="hybridMultilevel"/>
    <w:tmpl w:val="EB98C7CE"/>
    <w:lvl w:ilvl="0" w:tplc="AED82826">
      <w:start w:val="1"/>
      <w:numFmt w:val="decimal"/>
      <w:lvlText w:val="%1."/>
      <w:lvlJc w:val="left"/>
      <w:pPr>
        <w:ind w:left="1068"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4E71A93"/>
    <w:multiLevelType w:val="hybridMultilevel"/>
    <w:tmpl w:val="9F4CB3CA"/>
    <w:lvl w:ilvl="0" w:tplc="022CCEC8">
      <w:start w:val="1"/>
      <w:numFmt w:val="decimal"/>
      <w:lvlText w:val="%1."/>
      <w:lvlJc w:val="left"/>
      <w:pPr>
        <w:ind w:left="720" w:hanging="360"/>
      </w:pPr>
      <w:rPr>
        <w:rFonts w:ascii="Graphik Regular" w:hAnsi="Graphik Regular"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B5324"/>
    <w:multiLevelType w:val="hybridMultilevel"/>
    <w:tmpl w:val="9DB4A222"/>
    <w:lvl w:ilvl="0" w:tplc="A3D8FF9C">
      <w:start w:val="1"/>
      <w:numFmt w:val="decimal"/>
      <w:lvlText w:val="%1."/>
      <w:lvlJc w:val="left"/>
      <w:pPr>
        <w:ind w:left="720" w:hanging="360"/>
      </w:pPr>
      <w:rPr>
        <w:rFonts w:ascii="Graphik Regular" w:hAnsi="Graphik Regular"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5E1B9B"/>
    <w:multiLevelType w:val="hybridMultilevel"/>
    <w:tmpl w:val="A078ACDA"/>
    <w:lvl w:ilvl="0" w:tplc="080A000F">
      <w:start w:val="1"/>
      <w:numFmt w:val="decimal"/>
      <w:lvlText w:val="%1."/>
      <w:lvlJc w:val="left"/>
      <w:pPr>
        <w:ind w:left="92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F831FC2"/>
    <w:multiLevelType w:val="hybridMultilevel"/>
    <w:tmpl w:val="40CC3DF4"/>
    <w:lvl w:ilvl="0" w:tplc="26282776">
      <w:start w:val="1"/>
      <w:numFmt w:val="decimal"/>
      <w:lvlText w:val="%1."/>
      <w:lvlJc w:val="left"/>
      <w:pPr>
        <w:ind w:left="1068"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4E48EF"/>
    <w:multiLevelType w:val="hybridMultilevel"/>
    <w:tmpl w:val="1A8E2644"/>
    <w:lvl w:ilvl="0" w:tplc="77CAE8D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B7280B"/>
    <w:multiLevelType w:val="hybridMultilevel"/>
    <w:tmpl w:val="EDA09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4E3EF2"/>
    <w:multiLevelType w:val="hybridMultilevel"/>
    <w:tmpl w:val="BF3E2B92"/>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2"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3A2029D0"/>
    <w:multiLevelType w:val="hybridMultilevel"/>
    <w:tmpl w:val="4B845896"/>
    <w:lvl w:ilvl="0" w:tplc="DADEFF2A">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12787D"/>
    <w:multiLevelType w:val="hybridMultilevel"/>
    <w:tmpl w:val="D43A6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241F9F"/>
    <w:multiLevelType w:val="hybridMultilevel"/>
    <w:tmpl w:val="8F68F4C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15:restartNumberingAfterBreak="0">
    <w:nsid w:val="4F2876AE"/>
    <w:multiLevelType w:val="hybridMultilevel"/>
    <w:tmpl w:val="99FE5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5BCB5042"/>
    <w:multiLevelType w:val="hybridMultilevel"/>
    <w:tmpl w:val="84CE6D16"/>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9" w15:restartNumberingAfterBreak="0">
    <w:nsid w:val="6FF5534E"/>
    <w:multiLevelType w:val="hybridMultilevel"/>
    <w:tmpl w:val="EB98C7CE"/>
    <w:lvl w:ilvl="0" w:tplc="AED82826">
      <w:start w:val="1"/>
      <w:numFmt w:val="decimal"/>
      <w:lvlText w:val="%1."/>
      <w:lvlJc w:val="left"/>
      <w:pPr>
        <w:ind w:left="1068"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73BF33C0"/>
    <w:multiLevelType w:val="hybridMultilevel"/>
    <w:tmpl w:val="1974CECC"/>
    <w:lvl w:ilvl="0" w:tplc="FAC8969E">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716EC1"/>
    <w:multiLevelType w:val="hybridMultilevel"/>
    <w:tmpl w:val="3DC40C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E02D25"/>
    <w:multiLevelType w:val="hybridMultilevel"/>
    <w:tmpl w:val="33AC98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9"/>
  </w:num>
  <w:num w:numId="3">
    <w:abstractNumId w:val="14"/>
  </w:num>
  <w:num w:numId="4">
    <w:abstractNumId w:val="7"/>
  </w:num>
  <w:num w:numId="5">
    <w:abstractNumId w:val="21"/>
  </w:num>
  <w:num w:numId="6">
    <w:abstractNumId w:val="10"/>
  </w:num>
  <w:num w:numId="7">
    <w:abstractNumId w:val="3"/>
  </w:num>
  <w:num w:numId="8">
    <w:abstractNumId w:val="8"/>
  </w:num>
  <w:num w:numId="9">
    <w:abstractNumId w:val="18"/>
  </w:num>
  <w:num w:numId="10">
    <w:abstractNumId w:val="5"/>
  </w:num>
  <w:num w:numId="11">
    <w:abstractNumId w:val="11"/>
  </w:num>
  <w:num w:numId="12">
    <w:abstractNumId w:val="16"/>
  </w:num>
  <w:num w:numId="13">
    <w:abstractNumId w:val="22"/>
  </w:num>
  <w:num w:numId="14">
    <w:abstractNumId w:val="20"/>
  </w:num>
  <w:num w:numId="15">
    <w:abstractNumId w:val="1"/>
  </w:num>
  <w:num w:numId="16">
    <w:abstractNumId w:val="15"/>
  </w:num>
  <w:num w:numId="17">
    <w:abstractNumId w:val="4"/>
  </w:num>
  <w:num w:numId="18">
    <w:abstractNumId w:val="0"/>
  </w:num>
  <w:num w:numId="19">
    <w:abstractNumId w:val="2"/>
  </w:num>
  <w:num w:numId="20">
    <w:abstractNumId w:val="12"/>
  </w:num>
  <w:num w:numId="21">
    <w:abstractNumId w:val="9"/>
  </w:num>
  <w:num w:numId="22">
    <w:abstractNumId w:val="17"/>
  </w:num>
  <w:num w:numId="2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2D"/>
    <w:rsid w:val="00000777"/>
    <w:rsid w:val="00000831"/>
    <w:rsid w:val="00000B5F"/>
    <w:rsid w:val="00001DB0"/>
    <w:rsid w:val="00003617"/>
    <w:rsid w:val="00003668"/>
    <w:rsid w:val="000122EA"/>
    <w:rsid w:val="000146D9"/>
    <w:rsid w:val="00014E2C"/>
    <w:rsid w:val="00016C04"/>
    <w:rsid w:val="000177A5"/>
    <w:rsid w:val="00021D5C"/>
    <w:rsid w:val="00022953"/>
    <w:rsid w:val="0002331A"/>
    <w:rsid w:val="00024FFE"/>
    <w:rsid w:val="00025EE8"/>
    <w:rsid w:val="000263A8"/>
    <w:rsid w:val="00026474"/>
    <w:rsid w:val="00026DBD"/>
    <w:rsid w:val="000321AE"/>
    <w:rsid w:val="00032EDF"/>
    <w:rsid w:val="0003483B"/>
    <w:rsid w:val="000409FF"/>
    <w:rsid w:val="00040E3E"/>
    <w:rsid w:val="00040F2F"/>
    <w:rsid w:val="000425BE"/>
    <w:rsid w:val="00044D2C"/>
    <w:rsid w:val="00045637"/>
    <w:rsid w:val="0004639D"/>
    <w:rsid w:val="000467B2"/>
    <w:rsid w:val="000479EF"/>
    <w:rsid w:val="00047A38"/>
    <w:rsid w:val="00050338"/>
    <w:rsid w:val="000532F6"/>
    <w:rsid w:val="00054618"/>
    <w:rsid w:val="000577AD"/>
    <w:rsid w:val="0006000A"/>
    <w:rsid w:val="00064372"/>
    <w:rsid w:val="0006456B"/>
    <w:rsid w:val="000676AF"/>
    <w:rsid w:val="00071B2C"/>
    <w:rsid w:val="00071D67"/>
    <w:rsid w:val="0007460E"/>
    <w:rsid w:val="00076D89"/>
    <w:rsid w:val="0007764C"/>
    <w:rsid w:val="00083289"/>
    <w:rsid w:val="00083459"/>
    <w:rsid w:val="00085569"/>
    <w:rsid w:val="000855BD"/>
    <w:rsid w:val="0008696D"/>
    <w:rsid w:val="00094452"/>
    <w:rsid w:val="000965CD"/>
    <w:rsid w:val="000977CD"/>
    <w:rsid w:val="000A02DF"/>
    <w:rsid w:val="000A056B"/>
    <w:rsid w:val="000A0E04"/>
    <w:rsid w:val="000A68E1"/>
    <w:rsid w:val="000A6D83"/>
    <w:rsid w:val="000A7462"/>
    <w:rsid w:val="000B0C61"/>
    <w:rsid w:val="000B1CD2"/>
    <w:rsid w:val="000B368B"/>
    <w:rsid w:val="000B5588"/>
    <w:rsid w:val="000B559D"/>
    <w:rsid w:val="000C154B"/>
    <w:rsid w:val="000C17C3"/>
    <w:rsid w:val="000C2A15"/>
    <w:rsid w:val="000C2EA8"/>
    <w:rsid w:val="000C5D5B"/>
    <w:rsid w:val="000C6AD2"/>
    <w:rsid w:val="000D2CFB"/>
    <w:rsid w:val="000D2D5C"/>
    <w:rsid w:val="000D6B92"/>
    <w:rsid w:val="000D71A6"/>
    <w:rsid w:val="000E0CF7"/>
    <w:rsid w:val="000E1359"/>
    <w:rsid w:val="000E21D3"/>
    <w:rsid w:val="000E4528"/>
    <w:rsid w:val="000E58BD"/>
    <w:rsid w:val="000E58D6"/>
    <w:rsid w:val="000E5A28"/>
    <w:rsid w:val="000E7CAA"/>
    <w:rsid w:val="000F3EB1"/>
    <w:rsid w:val="000F4D8E"/>
    <w:rsid w:val="000F5816"/>
    <w:rsid w:val="000F6F5D"/>
    <w:rsid w:val="000F7207"/>
    <w:rsid w:val="0010066C"/>
    <w:rsid w:val="00101E97"/>
    <w:rsid w:val="001030CA"/>
    <w:rsid w:val="00103509"/>
    <w:rsid w:val="00103C56"/>
    <w:rsid w:val="001040D1"/>
    <w:rsid w:val="00104903"/>
    <w:rsid w:val="00104BB5"/>
    <w:rsid w:val="0010679F"/>
    <w:rsid w:val="00106B64"/>
    <w:rsid w:val="00115006"/>
    <w:rsid w:val="0011594A"/>
    <w:rsid w:val="00116E2D"/>
    <w:rsid w:val="00116EA2"/>
    <w:rsid w:val="00116EC3"/>
    <w:rsid w:val="00120787"/>
    <w:rsid w:val="00120C74"/>
    <w:rsid w:val="001214D1"/>
    <w:rsid w:val="00121B10"/>
    <w:rsid w:val="0012257D"/>
    <w:rsid w:val="00122776"/>
    <w:rsid w:val="0012338F"/>
    <w:rsid w:val="0012481A"/>
    <w:rsid w:val="00124CC0"/>
    <w:rsid w:val="00124E42"/>
    <w:rsid w:val="00125828"/>
    <w:rsid w:val="001266AB"/>
    <w:rsid w:val="00130676"/>
    <w:rsid w:val="001306C4"/>
    <w:rsid w:val="00130BAE"/>
    <w:rsid w:val="0013191B"/>
    <w:rsid w:val="001358BF"/>
    <w:rsid w:val="00136039"/>
    <w:rsid w:val="0013707F"/>
    <w:rsid w:val="00137542"/>
    <w:rsid w:val="00140E51"/>
    <w:rsid w:val="00141204"/>
    <w:rsid w:val="0014123B"/>
    <w:rsid w:val="0014230C"/>
    <w:rsid w:val="00143B6B"/>
    <w:rsid w:val="0014422A"/>
    <w:rsid w:val="001444FF"/>
    <w:rsid w:val="00151405"/>
    <w:rsid w:val="001523C5"/>
    <w:rsid w:val="00152973"/>
    <w:rsid w:val="0015470C"/>
    <w:rsid w:val="0015582A"/>
    <w:rsid w:val="00157068"/>
    <w:rsid w:val="00162A33"/>
    <w:rsid w:val="001648C2"/>
    <w:rsid w:val="00166D4B"/>
    <w:rsid w:val="001700CE"/>
    <w:rsid w:val="00170B39"/>
    <w:rsid w:val="00171885"/>
    <w:rsid w:val="0017229C"/>
    <w:rsid w:val="001758FA"/>
    <w:rsid w:val="00177469"/>
    <w:rsid w:val="00177529"/>
    <w:rsid w:val="00177B2A"/>
    <w:rsid w:val="00177CDC"/>
    <w:rsid w:val="00181B11"/>
    <w:rsid w:val="00181F99"/>
    <w:rsid w:val="00185B59"/>
    <w:rsid w:val="00192CA5"/>
    <w:rsid w:val="00192F8D"/>
    <w:rsid w:val="00196C2A"/>
    <w:rsid w:val="00197A26"/>
    <w:rsid w:val="001A493C"/>
    <w:rsid w:val="001A6DF4"/>
    <w:rsid w:val="001A7782"/>
    <w:rsid w:val="001B0499"/>
    <w:rsid w:val="001B423D"/>
    <w:rsid w:val="001B481E"/>
    <w:rsid w:val="001B4B1C"/>
    <w:rsid w:val="001B6230"/>
    <w:rsid w:val="001C1A56"/>
    <w:rsid w:val="001C5B55"/>
    <w:rsid w:val="001C5BED"/>
    <w:rsid w:val="001C6996"/>
    <w:rsid w:val="001C7FE2"/>
    <w:rsid w:val="001D1256"/>
    <w:rsid w:val="001D1DA2"/>
    <w:rsid w:val="001D63CB"/>
    <w:rsid w:val="001D76F3"/>
    <w:rsid w:val="001E0124"/>
    <w:rsid w:val="001E2E7A"/>
    <w:rsid w:val="001E3791"/>
    <w:rsid w:val="001E3903"/>
    <w:rsid w:val="001E593F"/>
    <w:rsid w:val="001E5AE0"/>
    <w:rsid w:val="001E6044"/>
    <w:rsid w:val="001E6B01"/>
    <w:rsid w:val="001F1253"/>
    <w:rsid w:val="001F2B17"/>
    <w:rsid w:val="001F3571"/>
    <w:rsid w:val="001F4207"/>
    <w:rsid w:val="001F755B"/>
    <w:rsid w:val="002001C7"/>
    <w:rsid w:val="002018A9"/>
    <w:rsid w:val="00201B81"/>
    <w:rsid w:val="00201EF1"/>
    <w:rsid w:val="00202574"/>
    <w:rsid w:val="0020345F"/>
    <w:rsid w:val="00203E6E"/>
    <w:rsid w:val="002048F4"/>
    <w:rsid w:val="00204CD7"/>
    <w:rsid w:val="00206EFB"/>
    <w:rsid w:val="002070FD"/>
    <w:rsid w:val="00207F2A"/>
    <w:rsid w:val="00211504"/>
    <w:rsid w:val="002116C1"/>
    <w:rsid w:val="002120DA"/>
    <w:rsid w:val="00212510"/>
    <w:rsid w:val="0021278F"/>
    <w:rsid w:val="002128EE"/>
    <w:rsid w:val="00220010"/>
    <w:rsid w:val="00220069"/>
    <w:rsid w:val="00220727"/>
    <w:rsid w:val="00222AC7"/>
    <w:rsid w:val="0022308B"/>
    <w:rsid w:val="00223F57"/>
    <w:rsid w:val="002247BC"/>
    <w:rsid w:val="0022682C"/>
    <w:rsid w:val="0022742F"/>
    <w:rsid w:val="00235BB5"/>
    <w:rsid w:val="00235FF1"/>
    <w:rsid w:val="00240651"/>
    <w:rsid w:val="00242937"/>
    <w:rsid w:val="0024310B"/>
    <w:rsid w:val="00245E98"/>
    <w:rsid w:val="00247CF8"/>
    <w:rsid w:val="00250762"/>
    <w:rsid w:val="002517F1"/>
    <w:rsid w:val="00251832"/>
    <w:rsid w:val="00255382"/>
    <w:rsid w:val="00255933"/>
    <w:rsid w:val="0025622F"/>
    <w:rsid w:val="00265EDF"/>
    <w:rsid w:val="00270B64"/>
    <w:rsid w:val="00271D71"/>
    <w:rsid w:val="00273397"/>
    <w:rsid w:val="00276D44"/>
    <w:rsid w:val="00277B13"/>
    <w:rsid w:val="00280FA2"/>
    <w:rsid w:val="00281AFA"/>
    <w:rsid w:val="002827D2"/>
    <w:rsid w:val="002860C3"/>
    <w:rsid w:val="00287822"/>
    <w:rsid w:val="00287E78"/>
    <w:rsid w:val="002916CC"/>
    <w:rsid w:val="00292A2C"/>
    <w:rsid w:val="002944CD"/>
    <w:rsid w:val="0029646A"/>
    <w:rsid w:val="002A041B"/>
    <w:rsid w:val="002A0D4E"/>
    <w:rsid w:val="002A3137"/>
    <w:rsid w:val="002A4072"/>
    <w:rsid w:val="002A5F48"/>
    <w:rsid w:val="002A6001"/>
    <w:rsid w:val="002A67D2"/>
    <w:rsid w:val="002A6A23"/>
    <w:rsid w:val="002B0149"/>
    <w:rsid w:val="002B0B98"/>
    <w:rsid w:val="002B15E1"/>
    <w:rsid w:val="002B340E"/>
    <w:rsid w:val="002B36BA"/>
    <w:rsid w:val="002B3FDC"/>
    <w:rsid w:val="002B48E3"/>
    <w:rsid w:val="002B6AC2"/>
    <w:rsid w:val="002B732D"/>
    <w:rsid w:val="002B7B0D"/>
    <w:rsid w:val="002C2F39"/>
    <w:rsid w:val="002C3342"/>
    <w:rsid w:val="002C4AD5"/>
    <w:rsid w:val="002C4C3D"/>
    <w:rsid w:val="002D0DA6"/>
    <w:rsid w:val="002D17D2"/>
    <w:rsid w:val="002D3FA1"/>
    <w:rsid w:val="002D5D19"/>
    <w:rsid w:val="002D6B5E"/>
    <w:rsid w:val="002D7A8F"/>
    <w:rsid w:val="002D7D63"/>
    <w:rsid w:val="002D7DCE"/>
    <w:rsid w:val="002E04AA"/>
    <w:rsid w:val="002E3873"/>
    <w:rsid w:val="002E4D86"/>
    <w:rsid w:val="002E6323"/>
    <w:rsid w:val="002F1DCA"/>
    <w:rsid w:val="002F593F"/>
    <w:rsid w:val="002F5ECC"/>
    <w:rsid w:val="002F6320"/>
    <w:rsid w:val="0030288D"/>
    <w:rsid w:val="00311703"/>
    <w:rsid w:val="003141C4"/>
    <w:rsid w:val="00314EF0"/>
    <w:rsid w:val="0031503B"/>
    <w:rsid w:val="003167B1"/>
    <w:rsid w:val="00317F04"/>
    <w:rsid w:val="003228D3"/>
    <w:rsid w:val="00322BAE"/>
    <w:rsid w:val="0033686B"/>
    <w:rsid w:val="0034032A"/>
    <w:rsid w:val="00340641"/>
    <w:rsid w:val="00341E06"/>
    <w:rsid w:val="00342AC3"/>
    <w:rsid w:val="00343537"/>
    <w:rsid w:val="00344AA2"/>
    <w:rsid w:val="003450EA"/>
    <w:rsid w:val="003457DE"/>
    <w:rsid w:val="003457EB"/>
    <w:rsid w:val="003468AF"/>
    <w:rsid w:val="00347B9E"/>
    <w:rsid w:val="00352965"/>
    <w:rsid w:val="0035590B"/>
    <w:rsid w:val="00356422"/>
    <w:rsid w:val="003566ED"/>
    <w:rsid w:val="00356AFD"/>
    <w:rsid w:val="00356F70"/>
    <w:rsid w:val="003572C4"/>
    <w:rsid w:val="00357962"/>
    <w:rsid w:val="00357E90"/>
    <w:rsid w:val="00361B3F"/>
    <w:rsid w:val="00365D42"/>
    <w:rsid w:val="003703DD"/>
    <w:rsid w:val="00370B41"/>
    <w:rsid w:val="00371C91"/>
    <w:rsid w:val="003738D5"/>
    <w:rsid w:val="00374D2A"/>
    <w:rsid w:val="00375E58"/>
    <w:rsid w:val="0037775F"/>
    <w:rsid w:val="00380D17"/>
    <w:rsid w:val="00381672"/>
    <w:rsid w:val="00381724"/>
    <w:rsid w:val="00381777"/>
    <w:rsid w:val="0038273C"/>
    <w:rsid w:val="0038297E"/>
    <w:rsid w:val="003832EB"/>
    <w:rsid w:val="00383354"/>
    <w:rsid w:val="003842D9"/>
    <w:rsid w:val="00384429"/>
    <w:rsid w:val="00384694"/>
    <w:rsid w:val="00386F4A"/>
    <w:rsid w:val="00390E85"/>
    <w:rsid w:val="003916DE"/>
    <w:rsid w:val="00391B57"/>
    <w:rsid w:val="00393DF2"/>
    <w:rsid w:val="00396DF0"/>
    <w:rsid w:val="003A0A16"/>
    <w:rsid w:val="003A3081"/>
    <w:rsid w:val="003A3946"/>
    <w:rsid w:val="003A3CD1"/>
    <w:rsid w:val="003A458E"/>
    <w:rsid w:val="003A5924"/>
    <w:rsid w:val="003A6418"/>
    <w:rsid w:val="003B07D0"/>
    <w:rsid w:val="003B2A95"/>
    <w:rsid w:val="003B3690"/>
    <w:rsid w:val="003B5F90"/>
    <w:rsid w:val="003C01D5"/>
    <w:rsid w:val="003C03E1"/>
    <w:rsid w:val="003C117C"/>
    <w:rsid w:val="003C2013"/>
    <w:rsid w:val="003C4711"/>
    <w:rsid w:val="003C53AF"/>
    <w:rsid w:val="003D075A"/>
    <w:rsid w:val="003D1196"/>
    <w:rsid w:val="003D1BC7"/>
    <w:rsid w:val="003D2030"/>
    <w:rsid w:val="003D5483"/>
    <w:rsid w:val="003D7501"/>
    <w:rsid w:val="003D7502"/>
    <w:rsid w:val="003E2B28"/>
    <w:rsid w:val="003E7E32"/>
    <w:rsid w:val="003F2C6F"/>
    <w:rsid w:val="003F771C"/>
    <w:rsid w:val="00403042"/>
    <w:rsid w:val="004034AE"/>
    <w:rsid w:val="00404E62"/>
    <w:rsid w:val="00405402"/>
    <w:rsid w:val="004072C2"/>
    <w:rsid w:val="00410257"/>
    <w:rsid w:val="004120CB"/>
    <w:rsid w:val="00416164"/>
    <w:rsid w:val="004241B1"/>
    <w:rsid w:val="00426C73"/>
    <w:rsid w:val="00427545"/>
    <w:rsid w:val="00430C18"/>
    <w:rsid w:val="00431575"/>
    <w:rsid w:val="00432790"/>
    <w:rsid w:val="00433CB6"/>
    <w:rsid w:val="00435110"/>
    <w:rsid w:val="0043735B"/>
    <w:rsid w:val="00440B4D"/>
    <w:rsid w:val="00440E50"/>
    <w:rsid w:val="004423B2"/>
    <w:rsid w:val="00444D44"/>
    <w:rsid w:val="00445158"/>
    <w:rsid w:val="00446D1F"/>
    <w:rsid w:val="00447293"/>
    <w:rsid w:val="004477F9"/>
    <w:rsid w:val="004504B0"/>
    <w:rsid w:val="0045067A"/>
    <w:rsid w:val="00450DC5"/>
    <w:rsid w:val="0045202B"/>
    <w:rsid w:val="00453D90"/>
    <w:rsid w:val="00454BFF"/>
    <w:rsid w:val="00462923"/>
    <w:rsid w:val="004675DE"/>
    <w:rsid w:val="00471B21"/>
    <w:rsid w:val="004751C2"/>
    <w:rsid w:val="00476361"/>
    <w:rsid w:val="00476767"/>
    <w:rsid w:val="00476903"/>
    <w:rsid w:val="00477644"/>
    <w:rsid w:val="004776EC"/>
    <w:rsid w:val="00477E3E"/>
    <w:rsid w:val="00482972"/>
    <w:rsid w:val="00482C94"/>
    <w:rsid w:val="00482E3A"/>
    <w:rsid w:val="00485DA7"/>
    <w:rsid w:val="004873EC"/>
    <w:rsid w:val="00487921"/>
    <w:rsid w:val="004910DD"/>
    <w:rsid w:val="00492D7F"/>
    <w:rsid w:val="004936B3"/>
    <w:rsid w:val="00497AB6"/>
    <w:rsid w:val="004A3C35"/>
    <w:rsid w:val="004A438D"/>
    <w:rsid w:val="004A461F"/>
    <w:rsid w:val="004A5D83"/>
    <w:rsid w:val="004A5EC4"/>
    <w:rsid w:val="004B02C3"/>
    <w:rsid w:val="004B4B60"/>
    <w:rsid w:val="004C196A"/>
    <w:rsid w:val="004C2055"/>
    <w:rsid w:val="004C216A"/>
    <w:rsid w:val="004C67B8"/>
    <w:rsid w:val="004C6F05"/>
    <w:rsid w:val="004C7547"/>
    <w:rsid w:val="004C7995"/>
    <w:rsid w:val="004D05CC"/>
    <w:rsid w:val="004D245E"/>
    <w:rsid w:val="004D3ED8"/>
    <w:rsid w:val="004D6BFC"/>
    <w:rsid w:val="004D7FBF"/>
    <w:rsid w:val="004E321D"/>
    <w:rsid w:val="004E379A"/>
    <w:rsid w:val="004E442C"/>
    <w:rsid w:val="004E469F"/>
    <w:rsid w:val="004F305C"/>
    <w:rsid w:val="004F62A2"/>
    <w:rsid w:val="00504A0A"/>
    <w:rsid w:val="00504A29"/>
    <w:rsid w:val="00506314"/>
    <w:rsid w:val="005064F9"/>
    <w:rsid w:val="005117AB"/>
    <w:rsid w:val="00511F6A"/>
    <w:rsid w:val="00516045"/>
    <w:rsid w:val="00516508"/>
    <w:rsid w:val="00516928"/>
    <w:rsid w:val="00516EB9"/>
    <w:rsid w:val="0051705D"/>
    <w:rsid w:val="00522527"/>
    <w:rsid w:val="005228AF"/>
    <w:rsid w:val="00525ED8"/>
    <w:rsid w:val="0052629A"/>
    <w:rsid w:val="005314D9"/>
    <w:rsid w:val="00531D5F"/>
    <w:rsid w:val="005347D6"/>
    <w:rsid w:val="00536517"/>
    <w:rsid w:val="005372E7"/>
    <w:rsid w:val="005412FB"/>
    <w:rsid w:val="005418E0"/>
    <w:rsid w:val="00542665"/>
    <w:rsid w:val="005457FF"/>
    <w:rsid w:val="00546BF4"/>
    <w:rsid w:val="005506B7"/>
    <w:rsid w:val="00551EEA"/>
    <w:rsid w:val="0055270D"/>
    <w:rsid w:val="00552DA8"/>
    <w:rsid w:val="00553F2E"/>
    <w:rsid w:val="005617DA"/>
    <w:rsid w:val="00561B01"/>
    <w:rsid w:val="00561FA0"/>
    <w:rsid w:val="0056441D"/>
    <w:rsid w:val="00564C65"/>
    <w:rsid w:val="00565A23"/>
    <w:rsid w:val="00565E8C"/>
    <w:rsid w:val="00567615"/>
    <w:rsid w:val="00567BDE"/>
    <w:rsid w:val="00571D88"/>
    <w:rsid w:val="00573769"/>
    <w:rsid w:val="005738A2"/>
    <w:rsid w:val="00575614"/>
    <w:rsid w:val="00577393"/>
    <w:rsid w:val="00577722"/>
    <w:rsid w:val="005906C4"/>
    <w:rsid w:val="005955D4"/>
    <w:rsid w:val="00597224"/>
    <w:rsid w:val="005A4214"/>
    <w:rsid w:val="005A5286"/>
    <w:rsid w:val="005A6F7D"/>
    <w:rsid w:val="005B114C"/>
    <w:rsid w:val="005B2758"/>
    <w:rsid w:val="005B2B3F"/>
    <w:rsid w:val="005B3B16"/>
    <w:rsid w:val="005C024A"/>
    <w:rsid w:val="005C0633"/>
    <w:rsid w:val="005C08C0"/>
    <w:rsid w:val="005C1968"/>
    <w:rsid w:val="005C39BC"/>
    <w:rsid w:val="005C3BF4"/>
    <w:rsid w:val="005C5058"/>
    <w:rsid w:val="005C6608"/>
    <w:rsid w:val="005D1077"/>
    <w:rsid w:val="005D11E4"/>
    <w:rsid w:val="005D16DF"/>
    <w:rsid w:val="005D2193"/>
    <w:rsid w:val="005D279B"/>
    <w:rsid w:val="005D36D4"/>
    <w:rsid w:val="005D453C"/>
    <w:rsid w:val="005D61AD"/>
    <w:rsid w:val="005E3475"/>
    <w:rsid w:val="005E35C5"/>
    <w:rsid w:val="005E44C2"/>
    <w:rsid w:val="005E69AF"/>
    <w:rsid w:val="005E6C38"/>
    <w:rsid w:val="005E71AA"/>
    <w:rsid w:val="005E7251"/>
    <w:rsid w:val="005E7489"/>
    <w:rsid w:val="005F1D09"/>
    <w:rsid w:val="005F440A"/>
    <w:rsid w:val="005F4B8F"/>
    <w:rsid w:val="005F5D6F"/>
    <w:rsid w:val="006000C6"/>
    <w:rsid w:val="006004BA"/>
    <w:rsid w:val="00601545"/>
    <w:rsid w:val="00602B78"/>
    <w:rsid w:val="0060375E"/>
    <w:rsid w:val="006056B6"/>
    <w:rsid w:val="00605840"/>
    <w:rsid w:val="00606CCB"/>
    <w:rsid w:val="006106ED"/>
    <w:rsid w:val="00611110"/>
    <w:rsid w:val="00611B9B"/>
    <w:rsid w:val="00611DB1"/>
    <w:rsid w:val="0061515C"/>
    <w:rsid w:val="00615F67"/>
    <w:rsid w:val="00617B9F"/>
    <w:rsid w:val="0062027D"/>
    <w:rsid w:val="006219FB"/>
    <w:rsid w:val="0062248D"/>
    <w:rsid w:val="00622B32"/>
    <w:rsid w:val="006257D7"/>
    <w:rsid w:val="00625E2F"/>
    <w:rsid w:val="006315FA"/>
    <w:rsid w:val="006322AE"/>
    <w:rsid w:val="00632B00"/>
    <w:rsid w:val="006350B2"/>
    <w:rsid w:val="00636F1F"/>
    <w:rsid w:val="00637D27"/>
    <w:rsid w:val="0064099A"/>
    <w:rsid w:val="0064637B"/>
    <w:rsid w:val="006474B6"/>
    <w:rsid w:val="00647EAD"/>
    <w:rsid w:val="00651945"/>
    <w:rsid w:val="0065290F"/>
    <w:rsid w:val="00652C14"/>
    <w:rsid w:val="006535AA"/>
    <w:rsid w:val="0065426E"/>
    <w:rsid w:val="00654F4A"/>
    <w:rsid w:val="00656211"/>
    <w:rsid w:val="00656C92"/>
    <w:rsid w:val="00657189"/>
    <w:rsid w:val="00661561"/>
    <w:rsid w:val="00662DE7"/>
    <w:rsid w:val="00666FD9"/>
    <w:rsid w:val="00667F19"/>
    <w:rsid w:val="00675A00"/>
    <w:rsid w:val="00677B27"/>
    <w:rsid w:val="00681E9E"/>
    <w:rsid w:val="00682409"/>
    <w:rsid w:val="00685455"/>
    <w:rsid w:val="00686091"/>
    <w:rsid w:val="00687568"/>
    <w:rsid w:val="00687783"/>
    <w:rsid w:val="0069041D"/>
    <w:rsid w:val="006906BE"/>
    <w:rsid w:val="006913B8"/>
    <w:rsid w:val="00693151"/>
    <w:rsid w:val="00693C30"/>
    <w:rsid w:val="006941D3"/>
    <w:rsid w:val="00694396"/>
    <w:rsid w:val="00695901"/>
    <w:rsid w:val="006971E8"/>
    <w:rsid w:val="00697503"/>
    <w:rsid w:val="006A1CA1"/>
    <w:rsid w:val="006A459B"/>
    <w:rsid w:val="006B1F31"/>
    <w:rsid w:val="006B25FC"/>
    <w:rsid w:val="006B396D"/>
    <w:rsid w:val="006B72AA"/>
    <w:rsid w:val="006C392A"/>
    <w:rsid w:val="006C626E"/>
    <w:rsid w:val="006C686E"/>
    <w:rsid w:val="006C6A00"/>
    <w:rsid w:val="006C6E68"/>
    <w:rsid w:val="006D3132"/>
    <w:rsid w:val="006D3B0B"/>
    <w:rsid w:val="006D3BF9"/>
    <w:rsid w:val="006D451F"/>
    <w:rsid w:val="006D5EEF"/>
    <w:rsid w:val="006D6E60"/>
    <w:rsid w:val="006D7D36"/>
    <w:rsid w:val="006E0707"/>
    <w:rsid w:val="006E078B"/>
    <w:rsid w:val="006E15E1"/>
    <w:rsid w:val="006E1A11"/>
    <w:rsid w:val="006E3F12"/>
    <w:rsid w:val="006E5341"/>
    <w:rsid w:val="006E5985"/>
    <w:rsid w:val="006F0DD6"/>
    <w:rsid w:val="006F2DC1"/>
    <w:rsid w:val="006F2E86"/>
    <w:rsid w:val="006F3FF2"/>
    <w:rsid w:val="006F411D"/>
    <w:rsid w:val="006F7857"/>
    <w:rsid w:val="007009B0"/>
    <w:rsid w:val="007014E1"/>
    <w:rsid w:val="00701C74"/>
    <w:rsid w:val="00701D72"/>
    <w:rsid w:val="007027F7"/>
    <w:rsid w:val="00702DD2"/>
    <w:rsid w:val="007106C5"/>
    <w:rsid w:val="00710B80"/>
    <w:rsid w:val="00712A1B"/>
    <w:rsid w:val="00712D49"/>
    <w:rsid w:val="007138F9"/>
    <w:rsid w:val="00714722"/>
    <w:rsid w:val="0071686C"/>
    <w:rsid w:val="00716D61"/>
    <w:rsid w:val="00717BAC"/>
    <w:rsid w:val="00722C98"/>
    <w:rsid w:val="00723183"/>
    <w:rsid w:val="007231B6"/>
    <w:rsid w:val="007246B2"/>
    <w:rsid w:val="00725459"/>
    <w:rsid w:val="00725969"/>
    <w:rsid w:val="00731367"/>
    <w:rsid w:val="00732B9A"/>
    <w:rsid w:val="00733CEC"/>
    <w:rsid w:val="00733D0A"/>
    <w:rsid w:val="00734627"/>
    <w:rsid w:val="0073511C"/>
    <w:rsid w:val="00735577"/>
    <w:rsid w:val="0074192B"/>
    <w:rsid w:val="0074732F"/>
    <w:rsid w:val="007500DA"/>
    <w:rsid w:val="0075013B"/>
    <w:rsid w:val="00751FF3"/>
    <w:rsid w:val="007535DA"/>
    <w:rsid w:val="00753C78"/>
    <w:rsid w:val="00754F02"/>
    <w:rsid w:val="00755EB5"/>
    <w:rsid w:val="00765C74"/>
    <w:rsid w:val="007669B6"/>
    <w:rsid w:val="00771CA8"/>
    <w:rsid w:val="00771EFB"/>
    <w:rsid w:val="00774A43"/>
    <w:rsid w:val="00774DE4"/>
    <w:rsid w:val="007751D8"/>
    <w:rsid w:val="00775458"/>
    <w:rsid w:val="00775CA4"/>
    <w:rsid w:val="00776726"/>
    <w:rsid w:val="00777506"/>
    <w:rsid w:val="00777780"/>
    <w:rsid w:val="00777A7D"/>
    <w:rsid w:val="00777C77"/>
    <w:rsid w:val="0078018B"/>
    <w:rsid w:val="007819A0"/>
    <w:rsid w:val="00782274"/>
    <w:rsid w:val="00782C0A"/>
    <w:rsid w:val="007858F4"/>
    <w:rsid w:val="0078620E"/>
    <w:rsid w:val="00787C1A"/>
    <w:rsid w:val="00790E36"/>
    <w:rsid w:val="00790EF7"/>
    <w:rsid w:val="00793799"/>
    <w:rsid w:val="007947B3"/>
    <w:rsid w:val="007950AB"/>
    <w:rsid w:val="007977F0"/>
    <w:rsid w:val="007A169C"/>
    <w:rsid w:val="007A3651"/>
    <w:rsid w:val="007A3D5E"/>
    <w:rsid w:val="007A5C9A"/>
    <w:rsid w:val="007B12FE"/>
    <w:rsid w:val="007B2952"/>
    <w:rsid w:val="007B2A96"/>
    <w:rsid w:val="007B40C5"/>
    <w:rsid w:val="007B4A38"/>
    <w:rsid w:val="007B7931"/>
    <w:rsid w:val="007C1126"/>
    <w:rsid w:val="007C44FF"/>
    <w:rsid w:val="007C66B3"/>
    <w:rsid w:val="007C6909"/>
    <w:rsid w:val="007C71A0"/>
    <w:rsid w:val="007C7AD3"/>
    <w:rsid w:val="007D17E9"/>
    <w:rsid w:val="007D1D34"/>
    <w:rsid w:val="007D4437"/>
    <w:rsid w:val="007E0400"/>
    <w:rsid w:val="007E2122"/>
    <w:rsid w:val="007E2864"/>
    <w:rsid w:val="007E3715"/>
    <w:rsid w:val="007E45D0"/>
    <w:rsid w:val="007E4D79"/>
    <w:rsid w:val="007F2F38"/>
    <w:rsid w:val="007F2F4A"/>
    <w:rsid w:val="007F4BE2"/>
    <w:rsid w:val="007F7A87"/>
    <w:rsid w:val="00800E5B"/>
    <w:rsid w:val="00807B77"/>
    <w:rsid w:val="00807DF0"/>
    <w:rsid w:val="00810D70"/>
    <w:rsid w:val="00820FC3"/>
    <w:rsid w:val="00821CB7"/>
    <w:rsid w:val="00821DA4"/>
    <w:rsid w:val="00822649"/>
    <w:rsid w:val="00822E49"/>
    <w:rsid w:val="00823C5D"/>
    <w:rsid w:val="00823CCE"/>
    <w:rsid w:val="00825D95"/>
    <w:rsid w:val="00827096"/>
    <w:rsid w:val="0082747D"/>
    <w:rsid w:val="00827EDA"/>
    <w:rsid w:val="00830B07"/>
    <w:rsid w:val="008329DB"/>
    <w:rsid w:val="00832A94"/>
    <w:rsid w:val="0083375F"/>
    <w:rsid w:val="00834F0D"/>
    <w:rsid w:val="008353D2"/>
    <w:rsid w:val="00836B7B"/>
    <w:rsid w:val="00836F5F"/>
    <w:rsid w:val="008375EA"/>
    <w:rsid w:val="008416C8"/>
    <w:rsid w:val="00841C38"/>
    <w:rsid w:val="008424AF"/>
    <w:rsid w:val="0084401B"/>
    <w:rsid w:val="00844083"/>
    <w:rsid w:val="00846D7D"/>
    <w:rsid w:val="00850CFF"/>
    <w:rsid w:val="00851A0D"/>
    <w:rsid w:val="00852CE3"/>
    <w:rsid w:val="00854526"/>
    <w:rsid w:val="00854A11"/>
    <w:rsid w:val="008552CF"/>
    <w:rsid w:val="0085625E"/>
    <w:rsid w:val="00860014"/>
    <w:rsid w:val="00860209"/>
    <w:rsid w:val="00861861"/>
    <w:rsid w:val="00862140"/>
    <w:rsid w:val="00863C97"/>
    <w:rsid w:val="00863D69"/>
    <w:rsid w:val="008653D6"/>
    <w:rsid w:val="00865A6A"/>
    <w:rsid w:val="00866976"/>
    <w:rsid w:val="00867B47"/>
    <w:rsid w:val="00870046"/>
    <w:rsid w:val="00870109"/>
    <w:rsid w:val="008703C7"/>
    <w:rsid w:val="0087646D"/>
    <w:rsid w:val="0087733D"/>
    <w:rsid w:val="0088007F"/>
    <w:rsid w:val="0088136C"/>
    <w:rsid w:val="00881815"/>
    <w:rsid w:val="00883337"/>
    <w:rsid w:val="0088347A"/>
    <w:rsid w:val="00883766"/>
    <w:rsid w:val="00886881"/>
    <w:rsid w:val="00886E75"/>
    <w:rsid w:val="00892B24"/>
    <w:rsid w:val="008A215C"/>
    <w:rsid w:val="008A3472"/>
    <w:rsid w:val="008A4FCE"/>
    <w:rsid w:val="008B0368"/>
    <w:rsid w:val="008B072A"/>
    <w:rsid w:val="008B1E93"/>
    <w:rsid w:val="008B2C2B"/>
    <w:rsid w:val="008B6E95"/>
    <w:rsid w:val="008C0163"/>
    <w:rsid w:val="008C1351"/>
    <w:rsid w:val="008C40DA"/>
    <w:rsid w:val="008C41A7"/>
    <w:rsid w:val="008C43F6"/>
    <w:rsid w:val="008C499F"/>
    <w:rsid w:val="008C5B27"/>
    <w:rsid w:val="008D2723"/>
    <w:rsid w:val="008D309A"/>
    <w:rsid w:val="008D34D8"/>
    <w:rsid w:val="008D5359"/>
    <w:rsid w:val="008D58C5"/>
    <w:rsid w:val="008D5C50"/>
    <w:rsid w:val="008E46A6"/>
    <w:rsid w:val="008E54A7"/>
    <w:rsid w:val="008E5814"/>
    <w:rsid w:val="008E5ADF"/>
    <w:rsid w:val="008E6582"/>
    <w:rsid w:val="008E6C0F"/>
    <w:rsid w:val="008E72C9"/>
    <w:rsid w:val="008F1A49"/>
    <w:rsid w:val="008F22EC"/>
    <w:rsid w:val="008F281A"/>
    <w:rsid w:val="008F50D3"/>
    <w:rsid w:val="008F5FFC"/>
    <w:rsid w:val="008F6FEF"/>
    <w:rsid w:val="008F709F"/>
    <w:rsid w:val="0090090A"/>
    <w:rsid w:val="0090170C"/>
    <w:rsid w:val="00905A11"/>
    <w:rsid w:val="009121C7"/>
    <w:rsid w:val="0091425E"/>
    <w:rsid w:val="00916523"/>
    <w:rsid w:val="009179CD"/>
    <w:rsid w:val="00922EDE"/>
    <w:rsid w:val="00923ECF"/>
    <w:rsid w:val="00924BD9"/>
    <w:rsid w:val="00924DA1"/>
    <w:rsid w:val="00924F77"/>
    <w:rsid w:val="00925F22"/>
    <w:rsid w:val="00926C5D"/>
    <w:rsid w:val="00932869"/>
    <w:rsid w:val="00935A69"/>
    <w:rsid w:val="00940B73"/>
    <w:rsid w:val="0094339C"/>
    <w:rsid w:val="00945521"/>
    <w:rsid w:val="00947247"/>
    <w:rsid w:val="00947739"/>
    <w:rsid w:val="00952AF5"/>
    <w:rsid w:val="00952D4B"/>
    <w:rsid w:val="009546EF"/>
    <w:rsid w:val="00972A6D"/>
    <w:rsid w:val="00974ABE"/>
    <w:rsid w:val="00976182"/>
    <w:rsid w:val="00976C26"/>
    <w:rsid w:val="009802E0"/>
    <w:rsid w:val="009861AC"/>
    <w:rsid w:val="00986611"/>
    <w:rsid w:val="009941C4"/>
    <w:rsid w:val="00995D21"/>
    <w:rsid w:val="00997D3E"/>
    <w:rsid w:val="009A093C"/>
    <w:rsid w:val="009A2942"/>
    <w:rsid w:val="009A29D4"/>
    <w:rsid w:val="009A391E"/>
    <w:rsid w:val="009A3EA8"/>
    <w:rsid w:val="009A4B1D"/>
    <w:rsid w:val="009A619C"/>
    <w:rsid w:val="009A61A7"/>
    <w:rsid w:val="009A79AB"/>
    <w:rsid w:val="009B082D"/>
    <w:rsid w:val="009B403D"/>
    <w:rsid w:val="009B5422"/>
    <w:rsid w:val="009B5A66"/>
    <w:rsid w:val="009B66BC"/>
    <w:rsid w:val="009C11A6"/>
    <w:rsid w:val="009C2732"/>
    <w:rsid w:val="009C30A2"/>
    <w:rsid w:val="009C394C"/>
    <w:rsid w:val="009C3FBA"/>
    <w:rsid w:val="009C7BAA"/>
    <w:rsid w:val="009D0B44"/>
    <w:rsid w:val="009D1FFB"/>
    <w:rsid w:val="009D1FFE"/>
    <w:rsid w:val="009D3AF4"/>
    <w:rsid w:val="009D424E"/>
    <w:rsid w:val="009D434B"/>
    <w:rsid w:val="009D5E5F"/>
    <w:rsid w:val="009D76D7"/>
    <w:rsid w:val="009E1832"/>
    <w:rsid w:val="009E4830"/>
    <w:rsid w:val="009F1118"/>
    <w:rsid w:val="009F1141"/>
    <w:rsid w:val="009F1826"/>
    <w:rsid w:val="009F1D7D"/>
    <w:rsid w:val="009F3496"/>
    <w:rsid w:val="009F6290"/>
    <w:rsid w:val="009F697C"/>
    <w:rsid w:val="009F6B77"/>
    <w:rsid w:val="00A00FF4"/>
    <w:rsid w:val="00A02B08"/>
    <w:rsid w:val="00A05397"/>
    <w:rsid w:val="00A06611"/>
    <w:rsid w:val="00A10DB5"/>
    <w:rsid w:val="00A12E10"/>
    <w:rsid w:val="00A13C19"/>
    <w:rsid w:val="00A145E5"/>
    <w:rsid w:val="00A16E38"/>
    <w:rsid w:val="00A214BF"/>
    <w:rsid w:val="00A24A8D"/>
    <w:rsid w:val="00A31AA6"/>
    <w:rsid w:val="00A31C29"/>
    <w:rsid w:val="00A322CB"/>
    <w:rsid w:val="00A35709"/>
    <w:rsid w:val="00A414F7"/>
    <w:rsid w:val="00A4413F"/>
    <w:rsid w:val="00A45E83"/>
    <w:rsid w:val="00A54962"/>
    <w:rsid w:val="00A54C22"/>
    <w:rsid w:val="00A55E24"/>
    <w:rsid w:val="00A6141A"/>
    <w:rsid w:val="00A630C6"/>
    <w:rsid w:val="00A673E6"/>
    <w:rsid w:val="00A67848"/>
    <w:rsid w:val="00A73992"/>
    <w:rsid w:val="00A804BA"/>
    <w:rsid w:val="00A81C41"/>
    <w:rsid w:val="00A83091"/>
    <w:rsid w:val="00A847BE"/>
    <w:rsid w:val="00A86579"/>
    <w:rsid w:val="00A92F9E"/>
    <w:rsid w:val="00AA271D"/>
    <w:rsid w:val="00AA2A28"/>
    <w:rsid w:val="00AA56BF"/>
    <w:rsid w:val="00AA5B47"/>
    <w:rsid w:val="00AB0BE3"/>
    <w:rsid w:val="00AB2B83"/>
    <w:rsid w:val="00AB2D75"/>
    <w:rsid w:val="00AB36D2"/>
    <w:rsid w:val="00AB7E38"/>
    <w:rsid w:val="00AC3573"/>
    <w:rsid w:val="00AC3CDC"/>
    <w:rsid w:val="00AC469D"/>
    <w:rsid w:val="00AC64E8"/>
    <w:rsid w:val="00AD2321"/>
    <w:rsid w:val="00AD2FA3"/>
    <w:rsid w:val="00AD5BC9"/>
    <w:rsid w:val="00AE1FFC"/>
    <w:rsid w:val="00AE405E"/>
    <w:rsid w:val="00AE599C"/>
    <w:rsid w:val="00AE6D1B"/>
    <w:rsid w:val="00AF242B"/>
    <w:rsid w:val="00AF3EE2"/>
    <w:rsid w:val="00AF534E"/>
    <w:rsid w:val="00AF5C66"/>
    <w:rsid w:val="00B031A9"/>
    <w:rsid w:val="00B03958"/>
    <w:rsid w:val="00B04063"/>
    <w:rsid w:val="00B047F7"/>
    <w:rsid w:val="00B07F2B"/>
    <w:rsid w:val="00B11557"/>
    <w:rsid w:val="00B12EFE"/>
    <w:rsid w:val="00B14DBC"/>
    <w:rsid w:val="00B1576E"/>
    <w:rsid w:val="00B17861"/>
    <w:rsid w:val="00B2009A"/>
    <w:rsid w:val="00B20C7C"/>
    <w:rsid w:val="00B20ECB"/>
    <w:rsid w:val="00B21EE6"/>
    <w:rsid w:val="00B2295E"/>
    <w:rsid w:val="00B23FE0"/>
    <w:rsid w:val="00B244C4"/>
    <w:rsid w:val="00B245DC"/>
    <w:rsid w:val="00B27F89"/>
    <w:rsid w:val="00B3116C"/>
    <w:rsid w:val="00B311E2"/>
    <w:rsid w:val="00B3192F"/>
    <w:rsid w:val="00B32DD1"/>
    <w:rsid w:val="00B330A2"/>
    <w:rsid w:val="00B33A82"/>
    <w:rsid w:val="00B343CD"/>
    <w:rsid w:val="00B37AAA"/>
    <w:rsid w:val="00B412BE"/>
    <w:rsid w:val="00B43B90"/>
    <w:rsid w:val="00B44D09"/>
    <w:rsid w:val="00B469FB"/>
    <w:rsid w:val="00B47B95"/>
    <w:rsid w:val="00B5125F"/>
    <w:rsid w:val="00B53574"/>
    <w:rsid w:val="00B5368D"/>
    <w:rsid w:val="00B549EE"/>
    <w:rsid w:val="00B60DE5"/>
    <w:rsid w:val="00B61A2F"/>
    <w:rsid w:val="00B63564"/>
    <w:rsid w:val="00B63D96"/>
    <w:rsid w:val="00B66B5A"/>
    <w:rsid w:val="00B6775A"/>
    <w:rsid w:val="00B74321"/>
    <w:rsid w:val="00B75B96"/>
    <w:rsid w:val="00B75EA6"/>
    <w:rsid w:val="00B76A4F"/>
    <w:rsid w:val="00B802C3"/>
    <w:rsid w:val="00B808F6"/>
    <w:rsid w:val="00B80DE4"/>
    <w:rsid w:val="00B83C30"/>
    <w:rsid w:val="00B83E37"/>
    <w:rsid w:val="00B840D7"/>
    <w:rsid w:val="00B869B7"/>
    <w:rsid w:val="00B90A3B"/>
    <w:rsid w:val="00B90BB6"/>
    <w:rsid w:val="00B91074"/>
    <w:rsid w:val="00B913C7"/>
    <w:rsid w:val="00B938B8"/>
    <w:rsid w:val="00B93D40"/>
    <w:rsid w:val="00B965E2"/>
    <w:rsid w:val="00B96604"/>
    <w:rsid w:val="00B966F0"/>
    <w:rsid w:val="00BA1B0C"/>
    <w:rsid w:val="00BA257C"/>
    <w:rsid w:val="00BA342D"/>
    <w:rsid w:val="00BA4B4E"/>
    <w:rsid w:val="00BA7CB8"/>
    <w:rsid w:val="00BB0017"/>
    <w:rsid w:val="00BB0113"/>
    <w:rsid w:val="00BB02D9"/>
    <w:rsid w:val="00BB22BC"/>
    <w:rsid w:val="00BB5CDA"/>
    <w:rsid w:val="00BB6D46"/>
    <w:rsid w:val="00BB6D98"/>
    <w:rsid w:val="00BC20C4"/>
    <w:rsid w:val="00BC451B"/>
    <w:rsid w:val="00BD149F"/>
    <w:rsid w:val="00BD2A31"/>
    <w:rsid w:val="00BD5298"/>
    <w:rsid w:val="00BD5650"/>
    <w:rsid w:val="00BD596C"/>
    <w:rsid w:val="00BD718A"/>
    <w:rsid w:val="00BE2CFC"/>
    <w:rsid w:val="00BE394E"/>
    <w:rsid w:val="00BE3CDB"/>
    <w:rsid w:val="00BE485A"/>
    <w:rsid w:val="00BE7994"/>
    <w:rsid w:val="00BE79C8"/>
    <w:rsid w:val="00BF2A4C"/>
    <w:rsid w:val="00BF3AC3"/>
    <w:rsid w:val="00BF5764"/>
    <w:rsid w:val="00BF6B37"/>
    <w:rsid w:val="00C00064"/>
    <w:rsid w:val="00C0065F"/>
    <w:rsid w:val="00C01DAF"/>
    <w:rsid w:val="00C04013"/>
    <w:rsid w:val="00C06F03"/>
    <w:rsid w:val="00C117F4"/>
    <w:rsid w:val="00C131AE"/>
    <w:rsid w:val="00C133AA"/>
    <w:rsid w:val="00C17682"/>
    <w:rsid w:val="00C20463"/>
    <w:rsid w:val="00C20F88"/>
    <w:rsid w:val="00C21598"/>
    <w:rsid w:val="00C23955"/>
    <w:rsid w:val="00C301D3"/>
    <w:rsid w:val="00C31AC4"/>
    <w:rsid w:val="00C31CB8"/>
    <w:rsid w:val="00C37B51"/>
    <w:rsid w:val="00C44FAF"/>
    <w:rsid w:val="00C45D0E"/>
    <w:rsid w:val="00C503B3"/>
    <w:rsid w:val="00C5135D"/>
    <w:rsid w:val="00C5329E"/>
    <w:rsid w:val="00C53522"/>
    <w:rsid w:val="00C629DC"/>
    <w:rsid w:val="00C62F99"/>
    <w:rsid w:val="00C6498C"/>
    <w:rsid w:val="00C660D9"/>
    <w:rsid w:val="00C70632"/>
    <w:rsid w:val="00C74166"/>
    <w:rsid w:val="00C814DD"/>
    <w:rsid w:val="00C84177"/>
    <w:rsid w:val="00C84191"/>
    <w:rsid w:val="00C842E6"/>
    <w:rsid w:val="00C86552"/>
    <w:rsid w:val="00C87874"/>
    <w:rsid w:val="00C90357"/>
    <w:rsid w:val="00C90F3D"/>
    <w:rsid w:val="00C91AD5"/>
    <w:rsid w:val="00C91CB3"/>
    <w:rsid w:val="00C93127"/>
    <w:rsid w:val="00C9495F"/>
    <w:rsid w:val="00C962EB"/>
    <w:rsid w:val="00CA13F1"/>
    <w:rsid w:val="00CA1ED8"/>
    <w:rsid w:val="00CA2FEF"/>
    <w:rsid w:val="00CA367F"/>
    <w:rsid w:val="00CA762F"/>
    <w:rsid w:val="00CB0701"/>
    <w:rsid w:val="00CB0D2D"/>
    <w:rsid w:val="00CB24E1"/>
    <w:rsid w:val="00CB2866"/>
    <w:rsid w:val="00CB2E7B"/>
    <w:rsid w:val="00CB3DB9"/>
    <w:rsid w:val="00CB54F4"/>
    <w:rsid w:val="00CC0DD7"/>
    <w:rsid w:val="00CC26EE"/>
    <w:rsid w:val="00CC2797"/>
    <w:rsid w:val="00CC373A"/>
    <w:rsid w:val="00CC3DCD"/>
    <w:rsid w:val="00CC4F67"/>
    <w:rsid w:val="00CC76F1"/>
    <w:rsid w:val="00CD2F22"/>
    <w:rsid w:val="00CE0270"/>
    <w:rsid w:val="00CE077A"/>
    <w:rsid w:val="00CE2F0C"/>
    <w:rsid w:val="00CE50EE"/>
    <w:rsid w:val="00CE6283"/>
    <w:rsid w:val="00CE69C1"/>
    <w:rsid w:val="00CE70EC"/>
    <w:rsid w:val="00CF0907"/>
    <w:rsid w:val="00CF32B1"/>
    <w:rsid w:val="00CF335A"/>
    <w:rsid w:val="00CF3FB1"/>
    <w:rsid w:val="00CF4DA7"/>
    <w:rsid w:val="00CF5E0B"/>
    <w:rsid w:val="00CF764A"/>
    <w:rsid w:val="00D03E72"/>
    <w:rsid w:val="00D03F50"/>
    <w:rsid w:val="00D06AF5"/>
    <w:rsid w:val="00D06DAA"/>
    <w:rsid w:val="00D119A9"/>
    <w:rsid w:val="00D12B4E"/>
    <w:rsid w:val="00D12F0E"/>
    <w:rsid w:val="00D2055B"/>
    <w:rsid w:val="00D21074"/>
    <w:rsid w:val="00D22E24"/>
    <w:rsid w:val="00D26CDE"/>
    <w:rsid w:val="00D311D3"/>
    <w:rsid w:val="00D340F8"/>
    <w:rsid w:val="00D3565B"/>
    <w:rsid w:val="00D41830"/>
    <w:rsid w:val="00D4306D"/>
    <w:rsid w:val="00D4460B"/>
    <w:rsid w:val="00D44B99"/>
    <w:rsid w:val="00D453CC"/>
    <w:rsid w:val="00D465F6"/>
    <w:rsid w:val="00D47CB9"/>
    <w:rsid w:val="00D50343"/>
    <w:rsid w:val="00D5675A"/>
    <w:rsid w:val="00D56FB2"/>
    <w:rsid w:val="00D61711"/>
    <w:rsid w:val="00D624C0"/>
    <w:rsid w:val="00D62BDC"/>
    <w:rsid w:val="00D63D4F"/>
    <w:rsid w:val="00D6426A"/>
    <w:rsid w:val="00D64F3A"/>
    <w:rsid w:val="00D65785"/>
    <w:rsid w:val="00D659C1"/>
    <w:rsid w:val="00D7039B"/>
    <w:rsid w:val="00D722DE"/>
    <w:rsid w:val="00D72411"/>
    <w:rsid w:val="00D73C78"/>
    <w:rsid w:val="00D73DE2"/>
    <w:rsid w:val="00D74449"/>
    <w:rsid w:val="00D74A32"/>
    <w:rsid w:val="00D76734"/>
    <w:rsid w:val="00D76C1B"/>
    <w:rsid w:val="00D7779D"/>
    <w:rsid w:val="00D80EF0"/>
    <w:rsid w:val="00D83699"/>
    <w:rsid w:val="00D85D12"/>
    <w:rsid w:val="00D875F0"/>
    <w:rsid w:val="00D876E5"/>
    <w:rsid w:val="00D876F7"/>
    <w:rsid w:val="00D918BD"/>
    <w:rsid w:val="00D92C63"/>
    <w:rsid w:val="00D94B3F"/>
    <w:rsid w:val="00D94C06"/>
    <w:rsid w:val="00D9762C"/>
    <w:rsid w:val="00DA14D4"/>
    <w:rsid w:val="00DA250D"/>
    <w:rsid w:val="00DA33E0"/>
    <w:rsid w:val="00DA3C8A"/>
    <w:rsid w:val="00DA5174"/>
    <w:rsid w:val="00DA7E8D"/>
    <w:rsid w:val="00DB0961"/>
    <w:rsid w:val="00DB1421"/>
    <w:rsid w:val="00DB4906"/>
    <w:rsid w:val="00DB4BBB"/>
    <w:rsid w:val="00DB6415"/>
    <w:rsid w:val="00DB66A5"/>
    <w:rsid w:val="00DB6A59"/>
    <w:rsid w:val="00DB6D29"/>
    <w:rsid w:val="00DB78F6"/>
    <w:rsid w:val="00DC1BE5"/>
    <w:rsid w:val="00DC20EB"/>
    <w:rsid w:val="00DC24BA"/>
    <w:rsid w:val="00DC2521"/>
    <w:rsid w:val="00DC355F"/>
    <w:rsid w:val="00DC4680"/>
    <w:rsid w:val="00DD16D4"/>
    <w:rsid w:val="00DD1C48"/>
    <w:rsid w:val="00DD1CC0"/>
    <w:rsid w:val="00DD4346"/>
    <w:rsid w:val="00DD4A75"/>
    <w:rsid w:val="00DD78D4"/>
    <w:rsid w:val="00DE291F"/>
    <w:rsid w:val="00DE3AA1"/>
    <w:rsid w:val="00DE3BA4"/>
    <w:rsid w:val="00DE5180"/>
    <w:rsid w:val="00DE5794"/>
    <w:rsid w:val="00DE6E99"/>
    <w:rsid w:val="00DF0051"/>
    <w:rsid w:val="00DF20A5"/>
    <w:rsid w:val="00DF2F04"/>
    <w:rsid w:val="00DF4B2F"/>
    <w:rsid w:val="00DF5313"/>
    <w:rsid w:val="00DF6051"/>
    <w:rsid w:val="00DF6B23"/>
    <w:rsid w:val="00E00760"/>
    <w:rsid w:val="00E0369B"/>
    <w:rsid w:val="00E037CE"/>
    <w:rsid w:val="00E042D1"/>
    <w:rsid w:val="00E059A1"/>
    <w:rsid w:val="00E05F1E"/>
    <w:rsid w:val="00E0630B"/>
    <w:rsid w:val="00E12FB3"/>
    <w:rsid w:val="00E13747"/>
    <w:rsid w:val="00E13860"/>
    <w:rsid w:val="00E153A9"/>
    <w:rsid w:val="00E15620"/>
    <w:rsid w:val="00E173EC"/>
    <w:rsid w:val="00E22FF0"/>
    <w:rsid w:val="00E23461"/>
    <w:rsid w:val="00E2349F"/>
    <w:rsid w:val="00E2434D"/>
    <w:rsid w:val="00E255A3"/>
    <w:rsid w:val="00E30FE0"/>
    <w:rsid w:val="00E36A76"/>
    <w:rsid w:val="00E40ABD"/>
    <w:rsid w:val="00E41EFB"/>
    <w:rsid w:val="00E42A03"/>
    <w:rsid w:val="00E42DC7"/>
    <w:rsid w:val="00E431A9"/>
    <w:rsid w:val="00E45FCA"/>
    <w:rsid w:val="00E464B5"/>
    <w:rsid w:val="00E47962"/>
    <w:rsid w:val="00E543E2"/>
    <w:rsid w:val="00E550B6"/>
    <w:rsid w:val="00E600AD"/>
    <w:rsid w:val="00E61A5B"/>
    <w:rsid w:val="00E61D44"/>
    <w:rsid w:val="00E6219D"/>
    <w:rsid w:val="00E62D80"/>
    <w:rsid w:val="00E63ADB"/>
    <w:rsid w:val="00E64311"/>
    <w:rsid w:val="00E64D1E"/>
    <w:rsid w:val="00E71AD9"/>
    <w:rsid w:val="00E71C2D"/>
    <w:rsid w:val="00E751E8"/>
    <w:rsid w:val="00E75484"/>
    <w:rsid w:val="00E80F90"/>
    <w:rsid w:val="00E81908"/>
    <w:rsid w:val="00E83452"/>
    <w:rsid w:val="00E84678"/>
    <w:rsid w:val="00E9140F"/>
    <w:rsid w:val="00E91D79"/>
    <w:rsid w:val="00E937D8"/>
    <w:rsid w:val="00E95641"/>
    <w:rsid w:val="00E975ED"/>
    <w:rsid w:val="00EA3EA0"/>
    <w:rsid w:val="00EA3EFA"/>
    <w:rsid w:val="00EA5C00"/>
    <w:rsid w:val="00EA6ABA"/>
    <w:rsid w:val="00EB0FBA"/>
    <w:rsid w:val="00EB312D"/>
    <w:rsid w:val="00EB3320"/>
    <w:rsid w:val="00EB4D3D"/>
    <w:rsid w:val="00EB55C0"/>
    <w:rsid w:val="00EB5C4A"/>
    <w:rsid w:val="00EB613D"/>
    <w:rsid w:val="00EC0407"/>
    <w:rsid w:val="00EC0EA5"/>
    <w:rsid w:val="00EC1298"/>
    <w:rsid w:val="00EC1483"/>
    <w:rsid w:val="00EC1D27"/>
    <w:rsid w:val="00EC3342"/>
    <w:rsid w:val="00EC39BC"/>
    <w:rsid w:val="00EC6D31"/>
    <w:rsid w:val="00ED0C63"/>
    <w:rsid w:val="00ED183C"/>
    <w:rsid w:val="00ED495D"/>
    <w:rsid w:val="00ED5D82"/>
    <w:rsid w:val="00ED74C3"/>
    <w:rsid w:val="00EE0A80"/>
    <w:rsid w:val="00EE7FC1"/>
    <w:rsid w:val="00EF0201"/>
    <w:rsid w:val="00EF1BF8"/>
    <w:rsid w:val="00EF1CFB"/>
    <w:rsid w:val="00EF2F39"/>
    <w:rsid w:val="00EF3873"/>
    <w:rsid w:val="00EF42B8"/>
    <w:rsid w:val="00EF43EE"/>
    <w:rsid w:val="00EF58A1"/>
    <w:rsid w:val="00EF5FC0"/>
    <w:rsid w:val="00F02AF0"/>
    <w:rsid w:val="00F02C04"/>
    <w:rsid w:val="00F03705"/>
    <w:rsid w:val="00F05260"/>
    <w:rsid w:val="00F06EEB"/>
    <w:rsid w:val="00F0713C"/>
    <w:rsid w:val="00F0735F"/>
    <w:rsid w:val="00F11DB5"/>
    <w:rsid w:val="00F127FA"/>
    <w:rsid w:val="00F137E7"/>
    <w:rsid w:val="00F144E1"/>
    <w:rsid w:val="00F155BD"/>
    <w:rsid w:val="00F1708D"/>
    <w:rsid w:val="00F21B3A"/>
    <w:rsid w:val="00F24637"/>
    <w:rsid w:val="00F25809"/>
    <w:rsid w:val="00F25EB7"/>
    <w:rsid w:val="00F26055"/>
    <w:rsid w:val="00F27083"/>
    <w:rsid w:val="00F27B91"/>
    <w:rsid w:val="00F27D1F"/>
    <w:rsid w:val="00F27EC0"/>
    <w:rsid w:val="00F313F3"/>
    <w:rsid w:val="00F32720"/>
    <w:rsid w:val="00F32A27"/>
    <w:rsid w:val="00F36B67"/>
    <w:rsid w:val="00F36D24"/>
    <w:rsid w:val="00F371D4"/>
    <w:rsid w:val="00F37CBC"/>
    <w:rsid w:val="00F407DC"/>
    <w:rsid w:val="00F407E5"/>
    <w:rsid w:val="00F4176D"/>
    <w:rsid w:val="00F42966"/>
    <w:rsid w:val="00F4762A"/>
    <w:rsid w:val="00F4784D"/>
    <w:rsid w:val="00F5171F"/>
    <w:rsid w:val="00F51B1E"/>
    <w:rsid w:val="00F5251E"/>
    <w:rsid w:val="00F543E2"/>
    <w:rsid w:val="00F57063"/>
    <w:rsid w:val="00F60693"/>
    <w:rsid w:val="00F610B4"/>
    <w:rsid w:val="00F620DB"/>
    <w:rsid w:val="00F64734"/>
    <w:rsid w:val="00F65EE8"/>
    <w:rsid w:val="00F66779"/>
    <w:rsid w:val="00F707D9"/>
    <w:rsid w:val="00F70AFC"/>
    <w:rsid w:val="00F753F4"/>
    <w:rsid w:val="00F77A46"/>
    <w:rsid w:val="00F847A9"/>
    <w:rsid w:val="00F84824"/>
    <w:rsid w:val="00F91430"/>
    <w:rsid w:val="00F91B7E"/>
    <w:rsid w:val="00F920B1"/>
    <w:rsid w:val="00FA017B"/>
    <w:rsid w:val="00FA23BB"/>
    <w:rsid w:val="00FA2BC8"/>
    <w:rsid w:val="00FA3A6E"/>
    <w:rsid w:val="00FA48DF"/>
    <w:rsid w:val="00FA57D6"/>
    <w:rsid w:val="00FA7D21"/>
    <w:rsid w:val="00FB0FC6"/>
    <w:rsid w:val="00FB105D"/>
    <w:rsid w:val="00FB117B"/>
    <w:rsid w:val="00FB1F20"/>
    <w:rsid w:val="00FB3755"/>
    <w:rsid w:val="00FC18D8"/>
    <w:rsid w:val="00FC352B"/>
    <w:rsid w:val="00FC5DEC"/>
    <w:rsid w:val="00FC6215"/>
    <w:rsid w:val="00FC76F9"/>
    <w:rsid w:val="00FD2711"/>
    <w:rsid w:val="00FD3F35"/>
    <w:rsid w:val="00FD4079"/>
    <w:rsid w:val="00FD4E29"/>
    <w:rsid w:val="00FE14DD"/>
    <w:rsid w:val="00FE2AE2"/>
    <w:rsid w:val="00FE2FEA"/>
    <w:rsid w:val="00FE3003"/>
    <w:rsid w:val="00FE335A"/>
    <w:rsid w:val="00FE5454"/>
    <w:rsid w:val="00FE5483"/>
    <w:rsid w:val="00FE63F8"/>
    <w:rsid w:val="00FE71D0"/>
    <w:rsid w:val="00FF0A4D"/>
    <w:rsid w:val="00FF1684"/>
    <w:rsid w:val="00FF2926"/>
    <w:rsid w:val="00FF3916"/>
    <w:rsid w:val="00FF533F"/>
    <w:rsid w:val="00FF5F9D"/>
    <w:rsid w:val="00FF69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3AE1BF5-994A-4905-90CB-261C4D17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32D"/>
    <w:pPr>
      <w:spacing w:after="200" w:line="276" w:lineRule="auto"/>
    </w:pPr>
    <w:rPr>
      <w:rFonts w:ascii="Calibri" w:eastAsia="Calibri" w:hAnsi="Calibri" w:cs="Times New Roman"/>
    </w:rPr>
  </w:style>
  <w:style w:type="paragraph" w:styleId="Ttulo3">
    <w:name w:val="heading 3"/>
    <w:basedOn w:val="Normal"/>
    <w:next w:val="Normal"/>
    <w:link w:val="Ttulo3Car"/>
    <w:uiPriority w:val="9"/>
    <w:unhideWhenUsed/>
    <w:qFormat/>
    <w:rsid w:val="002B732D"/>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qFormat/>
    <w:rsid w:val="002B732D"/>
    <w:pPr>
      <w:keepNext/>
      <w:spacing w:after="0" w:line="240" w:lineRule="auto"/>
      <w:jc w:val="right"/>
      <w:outlineLvl w:val="3"/>
    </w:pPr>
    <w:rPr>
      <w:rFonts w:ascii="Arial" w:eastAsia="Times New Roman" w:hAnsi="Arial"/>
      <w:sz w:val="24"/>
      <w:szCs w:val="20"/>
      <w:lang w:val="es-ES" w:eastAsia="es-ES"/>
    </w:rPr>
  </w:style>
  <w:style w:type="paragraph" w:styleId="Ttulo5">
    <w:name w:val="heading 5"/>
    <w:basedOn w:val="Normal"/>
    <w:next w:val="Normal"/>
    <w:link w:val="Ttulo5Car"/>
    <w:uiPriority w:val="9"/>
    <w:unhideWhenUsed/>
    <w:qFormat/>
    <w:rsid w:val="002B732D"/>
    <w:pPr>
      <w:spacing w:before="240" w:after="60"/>
      <w:outlineLvl w:val="4"/>
    </w:pPr>
    <w:rPr>
      <w:rFonts w:eastAsia="Times New Roman"/>
      <w:b/>
      <w:bCs/>
      <w:i/>
      <w:iCs/>
      <w:sz w:val="26"/>
      <w:szCs w:val="26"/>
    </w:rPr>
  </w:style>
  <w:style w:type="paragraph" w:styleId="Ttulo8">
    <w:name w:val="heading 8"/>
    <w:basedOn w:val="Normal"/>
    <w:next w:val="Normal"/>
    <w:link w:val="Ttulo8Car"/>
    <w:uiPriority w:val="9"/>
    <w:unhideWhenUsed/>
    <w:qFormat/>
    <w:rsid w:val="002B732D"/>
    <w:pPr>
      <w:spacing w:before="240" w:after="60"/>
      <w:outlineLvl w:val="7"/>
    </w:pPr>
    <w:rPr>
      <w:rFonts w:eastAsia="Times New Roman"/>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B732D"/>
    <w:rPr>
      <w:rFonts w:ascii="Calibri Light" w:eastAsia="Times New Roman" w:hAnsi="Calibri Light" w:cs="Times New Roman"/>
      <w:b/>
      <w:bCs/>
      <w:sz w:val="26"/>
      <w:szCs w:val="26"/>
    </w:rPr>
  </w:style>
  <w:style w:type="character" w:customStyle="1" w:styleId="Ttulo4Car">
    <w:name w:val="Título 4 Car"/>
    <w:basedOn w:val="Fuentedeprrafopredeter"/>
    <w:link w:val="Ttulo4"/>
    <w:rsid w:val="002B732D"/>
    <w:rPr>
      <w:rFonts w:ascii="Arial" w:eastAsia="Times New Roman" w:hAnsi="Arial" w:cs="Times New Roman"/>
      <w:sz w:val="24"/>
      <w:szCs w:val="20"/>
      <w:lang w:val="es-ES" w:eastAsia="es-ES"/>
    </w:rPr>
  </w:style>
  <w:style w:type="character" w:customStyle="1" w:styleId="Ttulo5Car">
    <w:name w:val="Título 5 Car"/>
    <w:basedOn w:val="Fuentedeprrafopredeter"/>
    <w:link w:val="Ttulo5"/>
    <w:uiPriority w:val="9"/>
    <w:rsid w:val="002B732D"/>
    <w:rPr>
      <w:rFonts w:ascii="Calibri" w:eastAsia="Times New Roman" w:hAnsi="Calibri" w:cs="Times New Roman"/>
      <w:b/>
      <w:bCs/>
      <w:i/>
      <w:iCs/>
      <w:sz w:val="26"/>
      <w:szCs w:val="26"/>
    </w:rPr>
  </w:style>
  <w:style w:type="character" w:customStyle="1" w:styleId="Ttulo8Car">
    <w:name w:val="Título 8 Car"/>
    <w:basedOn w:val="Fuentedeprrafopredeter"/>
    <w:link w:val="Ttulo8"/>
    <w:uiPriority w:val="9"/>
    <w:rsid w:val="002B732D"/>
    <w:rPr>
      <w:rFonts w:ascii="Calibri" w:eastAsia="Times New Roman" w:hAnsi="Calibri" w:cs="Times New Roman"/>
      <w:i/>
      <w:iCs/>
      <w:sz w:val="24"/>
      <w:szCs w:val="24"/>
    </w:rPr>
  </w:style>
  <w:style w:type="character" w:customStyle="1" w:styleId="TextonotapieCar">
    <w:name w:val="Texto nota pie Car"/>
    <w:basedOn w:val="Fuentedeprrafopredeter"/>
    <w:link w:val="Textonotapie"/>
    <w:uiPriority w:val="99"/>
    <w:semiHidden/>
    <w:rsid w:val="002B732D"/>
    <w:rPr>
      <w:rFonts w:ascii="Calibri" w:eastAsia="Calibri" w:hAnsi="Calibri" w:cs="Times New Roman"/>
      <w:sz w:val="20"/>
      <w:szCs w:val="20"/>
    </w:rPr>
  </w:style>
  <w:style w:type="paragraph" w:styleId="Textonotapie">
    <w:name w:val="footnote text"/>
    <w:basedOn w:val="Normal"/>
    <w:link w:val="TextonotapieCar"/>
    <w:uiPriority w:val="99"/>
    <w:semiHidden/>
    <w:unhideWhenUsed/>
    <w:rsid w:val="002B732D"/>
    <w:pPr>
      <w:spacing w:after="0" w:line="240" w:lineRule="auto"/>
    </w:pPr>
    <w:rPr>
      <w:sz w:val="20"/>
      <w:szCs w:val="20"/>
    </w:rPr>
  </w:style>
  <w:style w:type="character" w:styleId="Refdenotaalpie">
    <w:name w:val="footnote reference"/>
    <w:uiPriority w:val="99"/>
    <w:unhideWhenUsed/>
    <w:rsid w:val="002B732D"/>
    <w:rPr>
      <w:vertAlign w:val="superscript"/>
    </w:rPr>
  </w:style>
  <w:style w:type="paragraph" w:styleId="Encabezado">
    <w:name w:val="header"/>
    <w:basedOn w:val="Normal"/>
    <w:link w:val="EncabezadoCar"/>
    <w:uiPriority w:val="99"/>
    <w:unhideWhenUsed/>
    <w:rsid w:val="002B7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732D"/>
    <w:rPr>
      <w:rFonts w:ascii="Calibri" w:eastAsia="Calibri" w:hAnsi="Calibri" w:cs="Times New Roman"/>
    </w:rPr>
  </w:style>
  <w:style w:type="paragraph" w:styleId="Piedepgina">
    <w:name w:val="footer"/>
    <w:basedOn w:val="Normal"/>
    <w:link w:val="PiedepginaCar"/>
    <w:uiPriority w:val="99"/>
    <w:unhideWhenUsed/>
    <w:rsid w:val="002B7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732D"/>
    <w:rPr>
      <w:rFonts w:ascii="Calibri" w:eastAsia="Calibri" w:hAnsi="Calibri" w:cs="Times New Roman"/>
    </w:rPr>
  </w:style>
  <w:style w:type="paragraph" w:customStyle="1" w:styleId="Texto">
    <w:name w:val="Texto"/>
    <w:basedOn w:val="Normal"/>
    <w:link w:val="TextoCar"/>
    <w:qFormat/>
    <w:rsid w:val="002B732D"/>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2B732D"/>
    <w:rPr>
      <w:rFonts w:ascii="Arial" w:eastAsia="Times New Roman" w:hAnsi="Arial" w:cs="Times New Roman"/>
      <w:sz w:val="18"/>
      <w:szCs w:val="20"/>
      <w:lang w:val="es-ES" w:eastAsia="es-ES"/>
    </w:rPr>
  </w:style>
  <w:style w:type="paragraph" w:customStyle="1" w:styleId="ROMANOS">
    <w:name w:val="ROMANOS"/>
    <w:basedOn w:val="Normal"/>
    <w:link w:val="ROMANOSCar"/>
    <w:rsid w:val="002B732D"/>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2B732D"/>
    <w:pPr>
      <w:spacing w:after="101" w:line="216" w:lineRule="exact"/>
      <w:ind w:left="1080" w:hanging="360"/>
      <w:jc w:val="both"/>
    </w:pPr>
    <w:rPr>
      <w:rFonts w:ascii="Arial" w:eastAsia="Times New Roman" w:hAnsi="Arial" w:cs="Arial"/>
      <w:sz w:val="18"/>
      <w:szCs w:val="18"/>
      <w:lang w:val="es-ES" w:eastAsia="es-ES"/>
    </w:rPr>
  </w:style>
  <w:style w:type="character" w:customStyle="1" w:styleId="TextodegloboCar">
    <w:name w:val="Texto de globo Car"/>
    <w:basedOn w:val="Fuentedeprrafopredeter"/>
    <w:link w:val="Textodeglobo"/>
    <w:uiPriority w:val="99"/>
    <w:semiHidden/>
    <w:rsid w:val="002B732D"/>
    <w:rPr>
      <w:rFonts w:ascii="Tahoma" w:eastAsia="Calibri" w:hAnsi="Tahoma" w:cs="Times New Roman"/>
      <w:sz w:val="16"/>
      <w:szCs w:val="16"/>
    </w:rPr>
  </w:style>
  <w:style w:type="paragraph" w:styleId="Textodeglobo">
    <w:name w:val="Balloon Text"/>
    <w:basedOn w:val="Normal"/>
    <w:link w:val="TextodegloboCar"/>
    <w:uiPriority w:val="99"/>
    <w:semiHidden/>
    <w:unhideWhenUsed/>
    <w:rsid w:val="002B732D"/>
    <w:pPr>
      <w:spacing w:after="0" w:line="240" w:lineRule="auto"/>
    </w:pPr>
    <w:rPr>
      <w:rFonts w:ascii="Tahoma" w:hAnsi="Tahoma"/>
      <w:sz w:val="16"/>
      <w:szCs w:val="16"/>
    </w:rPr>
  </w:style>
  <w:style w:type="paragraph" w:styleId="Prrafodelista">
    <w:name w:val="List Paragraph"/>
    <w:basedOn w:val="Normal"/>
    <w:uiPriority w:val="34"/>
    <w:qFormat/>
    <w:rsid w:val="002B732D"/>
    <w:pPr>
      <w:ind w:left="720"/>
      <w:contextualSpacing/>
    </w:pPr>
  </w:style>
  <w:style w:type="paragraph" w:styleId="Lista2">
    <w:name w:val="List 2"/>
    <w:basedOn w:val="Normal"/>
    <w:uiPriority w:val="99"/>
    <w:unhideWhenUsed/>
    <w:rsid w:val="002B732D"/>
    <w:pPr>
      <w:spacing w:after="0" w:line="240" w:lineRule="auto"/>
      <w:ind w:left="566" w:hanging="283"/>
      <w:contextualSpacing/>
    </w:pPr>
    <w:rPr>
      <w:rFonts w:ascii="Times New Roman" w:eastAsia="Times New Roman" w:hAnsi="Times New Roman"/>
      <w:sz w:val="20"/>
      <w:szCs w:val="20"/>
      <w:lang w:val="es-ES" w:eastAsia="es-ES"/>
    </w:rPr>
  </w:style>
  <w:style w:type="paragraph" w:styleId="Textoindependiente">
    <w:name w:val="Body Text"/>
    <w:basedOn w:val="Normal"/>
    <w:link w:val="TextoindependienteCar"/>
    <w:rsid w:val="002B732D"/>
    <w:pPr>
      <w:spacing w:after="0" w:line="240" w:lineRule="auto"/>
      <w:jc w:val="both"/>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rsid w:val="002B732D"/>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2B732D"/>
    <w:pPr>
      <w:spacing w:after="0" w:line="240" w:lineRule="auto"/>
      <w:ind w:left="360"/>
      <w:jc w:val="both"/>
    </w:pPr>
    <w:rPr>
      <w:rFonts w:ascii="Arial" w:eastAsia="Times New Roman" w:hAnsi="Arial"/>
      <w:szCs w:val="20"/>
      <w:lang w:val="es-ES" w:eastAsia="es-ES"/>
    </w:rPr>
  </w:style>
  <w:style w:type="character" w:customStyle="1" w:styleId="SangradetextonormalCar">
    <w:name w:val="Sangría de texto normal Car"/>
    <w:basedOn w:val="Fuentedeprrafopredeter"/>
    <w:link w:val="Sangradetextonormal"/>
    <w:rsid w:val="002B732D"/>
    <w:rPr>
      <w:rFonts w:ascii="Arial" w:eastAsia="Times New Roman" w:hAnsi="Arial" w:cs="Times New Roman"/>
      <w:szCs w:val="20"/>
      <w:lang w:val="es-ES" w:eastAsia="es-ES"/>
    </w:rPr>
  </w:style>
  <w:style w:type="paragraph" w:styleId="Lista3">
    <w:name w:val="List 3"/>
    <w:basedOn w:val="Normal"/>
    <w:uiPriority w:val="99"/>
    <w:unhideWhenUsed/>
    <w:rsid w:val="002B732D"/>
    <w:pPr>
      <w:spacing w:after="0" w:line="240" w:lineRule="auto"/>
      <w:ind w:left="849" w:hanging="283"/>
      <w:contextualSpacing/>
    </w:pPr>
    <w:rPr>
      <w:rFonts w:ascii="Times New Roman" w:eastAsia="Times New Roman" w:hAnsi="Times New Roman"/>
      <w:sz w:val="20"/>
      <w:szCs w:val="20"/>
      <w:lang w:val="es-ES" w:eastAsia="es-ES"/>
    </w:rPr>
  </w:style>
  <w:style w:type="paragraph" w:customStyle="1" w:styleId="Default">
    <w:name w:val="Default"/>
    <w:rsid w:val="002B732D"/>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CM7">
    <w:name w:val="CM7"/>
    <w:basedOn w:val="Default"/>
    <w:next w:val="Default"/>
    <w:uiPriority w:val="99"/>
    <w:rsid w:val="002B732D"/>
    <w:rPr>
      <w:color w:val="auto"/>
    </w:rPr>
  </w:style>
  <w:style w:type="paragraph" w:styleId="NormalWeb">
    <w:name w:val="Normal (Web)"/>
    <w:basedOn w:val="Normal"/>
    <w:uiPriority w:val="99"/>
    <w:unhideWhenUsed/>
    <w:rsid w:val="002B732D"/>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uiPriority w:val="59"/>
    <w:rsid w:val="00AB36D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AB36D2"/>
    <w:pPr>
      <w:spacing w:after="101" w:line="216" w:lineRule="exact"/>
      <w:ind w:firstLine="288"/>
      <w:jc w:val="both"/>
    </w:pPr>
    <w:rPr>
      <w:rFonts w:ascii="Arial" w:eastAsia="Times New Roman" w:hAnsi="Arial" w:cs="Arial"/>
      <w:sz w:val="18"/>
      <w:szCs w:val="18"/>
      <w:lang w:eastAsia="es-MX"/>
    </w:rPr>
  </w:style>
  <w:style w:type="character" w:customStyle="1" w:styleId="ROMANOSCar">
    <w:name w:val="ROMANOS Car"/>
    <w:link w:val="ROMANOS"/>
    <w:locked/>
    <w:rsid w:val="00AB36D2"/>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8066">
      <w:bodyDiv w:val="1"/>
      <w:marLeft w:val="0"/>
      <w:marRight w:val="0"/>
      <w:marTop w:val="0"/>
      <w:marBottom w:val="0"/>
      <w:divBdr>
        <w:top w:val="none" w:sz="0" w:space="0" w:color="auto"/>
        <w:left w:val="none" w:sz="0" w:space="0" w:color="auto"/>
        <w:bottom w:val="none" w:sz="0" w:space="0" w:color="auto"/>
        <w:right w:val="none" w:sz="0" w:space="0" w:color="auto"/>
      </w:divBdr>
    </w:div>
    <w:div w:id="67509238">
      <w:bodyDiv w:val="1"/>
      <w:marLeft w:val="0"/>
      <w:marRight w:val="0"/>
      <w:marTop w:val="0"/>
      <w:marBottom w:val="0"/>
      <w:divBdr>
        <w:top w:val="none" w:sz="0" w:space="0" w:color="auto"/>
        <w:left w:val="none" w:sz="0" w:space="0" w:color="auto"/>
        <w:bottom w:val="none" w:sz="0" w:space="0" w:color="auto"/>
        <w:right w:val="none" w:sz="0" w:space="0" w:color="auto"/>
      </w:divBdr>
    </w:div>
    <w:div w:id="82192904">
      <w:bodyDiv w:val="1"/>
      <w:marLeft w:val="0"/>
      <w:marRight w:val="0"/>
      <w:marTop w:val="0"/>
      <w:marBottom w:val="0"/>
      <w:divBdr>
        <w:top w:val="none" w:sz="0" w:space="0" w:color="auto"/>
        <w:left w:val="none" w:sz="0" w:space="0" w:color="auto"/>
        <w:bottom w:val="none" w:sz="0" w:space="0" w:color="auto"/>
        <w:right w:val="none" w:sz="0" w:space="0" w:color="auto"/>
      </w:divBdr>
    </w:div>
    <w:div w:id="152719917">
      <w:bodyDiv w:val="1"/>
      <w:marLeft w:val="0"/>
      <w:marRight w:val="0"/>
      <w:marTop w:val="0"/>
      <w:marBottom w:val="0"/>
      <w:divBdr>
        <w:top w:val="none" w:sz="0" w:space="0" w:color="auto"/>
        <w:left w:val="none" w:sz="0" w:space="0" w:color="auto"/>
        <w:bottom w:val="none" w:sz="0" w:space="0" w:color="auto"/>
        <w:right w:val="none" w:sz="0" w:space="0" w:color="auto"/>
      </w:divBdr>
    </w:div>
    <w:div w:id="207838781">
      <w:bodyDiv w:val="1"/>
      <w:marLeft w:val="0"/>
      <w:marRight w:val="0"/>
      <w:marTop w:val="0"/>
      <w:marBottom w:val="0"/>
      <w:divBdr>
        <w:top w:val="none" w:sz="0" w:space="0" w:color="auto"/>
        <w:left w:val="none" w:sz="0" w:space="0" w:color="auto"/>
        <w:bottom w:val="none" w:sz="0" w:space="0" w:color="auto"/>
        <w:right w:val="none" w:sz="0" w:space="0" w:color="auto"/>
      </w:divBdr>
    </w:div>
    <w:div w:id="212930638">
      <w:bodyDiv w:val="1"/>
      <w:marLeft w:val="0"/>
      <w:marRight w:val="0"/>
      <w:marTop w:val="0"/>
      <w:marBottom w:val="0"/>
      <w:divBdr>
        <w:top w:val="none" w:sz="0" w:space="0" w:color="auto"/>
        <w:left w:val="none" w:sz="0" w:space="0" w:color="auto"/>
        <w:bottom w:val="none" w:sz="0" w:space="0" w:color="auto"/>
        <w:right w:val="none" w:sz="0" w:space="0" w:color="auto"/>
      </w:divBdr>
    </w:div>
    <w:div w:id="224688296">
      <w:bodyDiv w:val="1"/>
      <w:marLeft w:val="0"/>
      <w:marRight w:val="0"/>
      <w:marTop w:val="0"/>
      <w:marBottom w:val="0"/>
      <w:divBdr>
        <w:top w:val="none" w:sz="0" w:space="0" w:color="auto"/>
        <w:left w:val="none" w:sz="0" w:space="0" w:color="auto"/>
        <w:bottom w:val="none" w:sz="0" w:space="0" w:color="auto"/>
        <w:right w:val="none" w:sz="0" w:space="0" w:color="auto"/>
      </w:divBdr>
    </w:div>
    <w:div w:id="226650166">
      <w:bodyDiv w:val="1"/>
      <w:marLeft w:val="0"/>
      <w:marRight w:val="0"/>
      <w:marTop w:val="0"/>
      <w:marBottom w:val="0"/>
      <w:divBdr>
        <w:top w:val="none" w:sz="0" w:space="0" w:color="auto"/>
        <w:left w:val="none" w:sz="0" w:space="0" w:color="auto"/>
        <w:bottom w:val="none" w:sz="0" w:space="0" w:color="auto"/>
        <w:right w:val="none" w:sz="0" w:space="0" w:color="auto"/>
      </w:divBdr>
    </w:div>
    <w:div w:id="229078328">
      <w:bodyDiv w:val="1"/>
      <w:marLeft w:val="0"/>
      <w:marRight w:val="0"/>
      <w:marTop w:val="0"/>
      <w:marBottom w:val="0"/>
      <w:divBdr>
        <w:top w:val="none" w:sz="0" w:space="0" w:color="auto"/>
        <w:left w:val="none" w:sz="0" w:space="0" w:color="auto"/>
        <w:bottom w:val="none" w:sz="0" w:space="0" w:color="auto"/>
        <w:right w:val="none" w:sz="0" w:space="0" w:color="auto"/>
      </w:divBdr>
    </w:div>
    <w:div w:id="278027091">
      <w:bodyDiv w:val="1"/>
      <w:marLeft w:val="0"/>
      <w:marRight w:val="0"/>
      <w:marTop w:val="0"/>
      <w:marBottom w:val="0"/>
      <w:divBdr>
        <w:top w:val="none" w:sz="0" w:space="0" w:color="auto"/>
        <w:left w:val="none" w:sz="0" w:space="0" w:color="auto"/>
        <w:bottom w:val="none" w:sz="0" w:space="0" w:color="auto"/>
        <w:right w:val="none" w:sz="0" w:space="0" w:color="auto"/>
      </w:divBdr>
    </w:div>
    <w:div w:id="290552001">
      <w:bodyDiv w:val="1"/>
      <w:marLeft w:val="0"/>
      <w:marRight w:val="0"/>
      <w:marTop w:val="0"/>
      <w:marBottom w:val="0"/>
      <w:divBdr>
        <w:top w:val="none" w:sz="0" w:space="0" w:color="auto"/>
        <w:left w:val="none" w:sz="0" w:space="0" w:color="auto"/>
        <w:bottom w:val="none" w:sz="0" w:space="0" w:color="auto"/>
        <w:right w:val="none" w:sz="0" w:space="0" w:color="auto"/>
      </w:divBdr>
    </w:div>
    <w:div w:id="293027014">
      <w:bodyDiv w:val="1"/>
      <w:marLeft w:val="0"/>
      <w:marRight w:val="0"/>
      <w:marTop w:val="0"/>
      <w:marBottom w:val="0"/>
      <w:divBdr>
        <w:top w:val="none" w:sz="0" w:space="0" w:color="auto"/>
        <w:left w:val="none" w:sz="0" w:space="0" w:color="auto"/>
        <w:bottom w:val="none" w:sz="0" w:space="0" w:color="auto"/>
        <w:right w:val="none" w:sz="0" w:space="0" w:color="auto"/>
      </w:divBdr>
    </w:div>
    <w:div w:id="310410614">
      <w:bodyDiv w:val="1"/>
      <w:marLeft w:val="0"/>
      <w:marRight w:val="0"/>
      <w:marTop w:val="0"/>
      <w:marBottom w:val="0"/>
      <w:divBdr>
        <w:top w:val="none" w:sz="0" w:space="0" w:color="auto"/>
        <w:left w:val="none" w:sz="0" w:space="0" w:color="auto"/>
        <w:bottom w:val="none" w:sz="0" w:space="0" w:color="auto"/>
        <w:right w:val="none" w:sz="0" w:space="0" w:color="auto"/>
      </w:divBdr>
    </w:div>
    <w:div w:id="330790970">
      <w:bodyDiv w:val="1"/>
      <w:marLeft w:val="0"/>
      <w:marRight w:val="0"/>
      <w:marTop w:val="0"/>
      <w:marBottom w:val="0"/>
      <w:divBdr>
        <w:top w:val="none" w:sz="0" w:space="0" w:color="auto"/>
        <w:left w:val="none" w:sz="0" w:space="0" w:color="auto"/>
        <w:bottom w:val="none" w:sz="0" w:space="0" w:color="auto"/>
        <w:right w:val="none" w:sz="0" w:space="0" w:color="auto"/>
      </w:divBdr>
    </w:div>
    <w:div w:id="338629109">
      <w:bodyDiv w:val="1"/>
      <w:marLeft w:val="0"/>
      <w:marRight w:val="0"/>
      <w:marTop w:val="0"/>
      <w:marBottom w:val="0"/>
      <w:divBdr>
        <w:top w:val="none" w:sz="0" w:space="0" w:color="auto"/>
        <w:left w:val="none" w:sz="0" w:space="0" w:color="auto"/>
        <w:bottom w:val="none" w:sz="0" w:space="0" w:color="auto"/>
        <w:right w:val="none" w:sz="0" w:space="0" w:color="auto"/>
      </w:divBdr>
    </w:div>
    <w:div w:id="349573503">
      <w:bodyDiv w:val="1"/>
      <w:marLeft w:val="0"/>
      <w:marRight w:val="0"/>
      <w:marTop w:val="0"/>
      <w:marBottom w:val="0"/>
      <w:divBdr>
        <w:top w:val="none" w:sz="0" w:space="0" w:color="auto"/>
        <w:left w:val="none" w:sz="0" w:space="0" w:color="auto"/>
        <w:bottom w:val="none" w:sz="0" w:space="0" w:color="auto"/>
        <w:right w:val="none" w:sz="0" w:space="0" w:color="auto"/>
      </w:divBdr>
    </w:div>
    <w:div w:id="375160235">
      <w:bodyDiv w:val="1"/>
      <w:marLeft w:val="0"/>
      <w:marRight w:val="0"/>
      <w:marTop w:val="0"/>
      <w:marBottom w:val="0"/>
      <w:divBdr>
        <w:top w:val="none" w:sz="0" w:space="0" w:color="auto"/>
        <w:left w:val="none" w:sz="0" w:space="0" w:color="auto"/>
        <w:bottom w:val="none" w:sz="0" w:space="0" w:color="auto"/>
        <w:right w:val="none" w:sz="0" w:space="0" w:color="auto"/>
      </w:divBdr>
    </w:div>
    <w:div w:id="389303674">
      <w:bodyDiv w:val="1"/>
      <w:marLeft w:val="0"/>
      <w:marRight w:val="0"/>
      <w:marTop w:val="0"/>
      <w:marBottom w:val="0"/>
      <w:divBdr>
        <w:top w:val="none" w:sz="0" w:space="0" w:color="auto"/>
        <w:left w:val="none" w:sz="0" w:space="0" w:color="auto"/>
        <w:bottom w:val="none" w:sz="0" w:space="0" w:color="auto"/>
        <w:right w:val="none" w:sz="0" w:space="0" w:color="auto"/>
      </w:divBdr>
    </w:div>
    <w:div w:id="397900955">
      <w:bodyDiv w:val="1"/>
      <w:marLeft w:val="0"/>
      <w:marRight w:val="0"/>
      <w:marTop w:val="0"/>
      <w:marBottom w:val="0"/>
      <w:divBdr>
        <w:top w:val="none" w:sz="0" w:space="0" w:color="auto"/>
        <w:left w:val="none" w:sz="0" w:space="0" w:color="auto"/>
        <w:bottom w:val="none" w:sz="0" w:space="0" w:color="auto"/>
        <w:right w:val="none" w:sz="0" w:space="0" w:color="auto"/>
      </w:divBdr>
    </w:div>
    <w:div w:id="427778650">
      <w:bodyDiv w:val="1"/>
      <w:marLeft w:val="0"/>
      <w:marRight w:val="0"/>
      <w:marTop w:val="0"/>
      <w:marBottom w:val="0"/>
      <w:divBdr>
        <w:top w:val="none" w:sz="0" w:space="0" w:color="auto"/>
        <w:left w:val="none" w:sz="0" w:space="0" w:color="auto"/>
        <w:bottom w:val="none" w:sz="0" w:space="0" w:color="auto"/>
        <w:right w:val="none" w:sz="0" w:space="0" w:color="auto"/>
      </w:divBdr>
    </w:div>
    <w:div w:id="434598031">
      <w:bodyDiv w:val="1"/>
      <w:marLeft w:val="0"/>
      <w:marRight w:val="0"/>
      <w:marTop w:val="0"/>
      <w:marBottom w:val="0"/>
      <w:divBdr>
        <w:top w:val="none" w:sz="0" w:space="0" w:color="auto"/>
        <w:left w:val="none" w:sz="0" w:space="0" w:color="auto"/>
        <w:bottom w:val="none" w:sz="0" w:space="0" w:color="auto"/>
        <w:right w:val="none" w:sz="0" w:space="0" w:color="auto"/>
      </w:divBdr>
    </w:div>
    <w:div w:id="469133375">
      <w:bodyDiv w:val="1"/>
      <w:marLeft w:val="0"/>
      <w:marRight w:val="0"/>
      <w:marTop w:val="0"/>
      <w:marBottom w:val="0"/>
      <w:divBdr>
        <w:top w:val="none" w:sz="0" w:space="0" w:color="auto"/>
        <w:left w:val="none" w:sz="0" w:space="0" w:color="auto"/>
        <w:bottom w:val="none" w:sz="0" w:space="0" w:color="auto"/>
        <w:right w:val="none" w:sz="0" w:space="0" w:color="auto"/>
      </w:divBdr>
    </w:div>
    <w:div w:id="494877145">
      <w:bodyDiv w:val="1"/>
      <w:marLeft w:val="0"/>
      <w:marRight w:val="0"/>
      <w:marTop w:val="0"/>
      <w:marBottom w:val="0"/>
      <w:divBdr>
        <w:top w:val="none" w:sz="0" w:space="0" w:color="auto"/>
        <w:left w:val="none" w:sz="0" w:space="0" w:color="auto"/>
        <w:bottom w:val="none" w:sz="0" w:space="0" w:color="auto"/>
        <w:right w:val="none" w:sz="0" w:space="0" w:color="auto"/>
      </w:divBdr>
    </w:div>
    <w:div w:id="494954494">
      <w:bodyDiv w:val="1"/>
      <w:marLeft w:val="0"/>
      <w:marRight w:val="0"/>
      <w:marTop w:val="0"/>
      <w:marBottom w:val="0"/>
      <w:divBdr>
        <w:top w:val="none" w:sz="0" w:space="0" w:color="auto"/>
        <w:left w:val="none" w:sz="0" w:space="0" w:color="auto"/>
        <w:bottom w:val="none" w:sz="0" w:space="0" w:color="auto"/>
        <w:right w:val="none" w:sz="0" w:space="0" w:color="auto"/>
      </w:divBdr>
    </w:div>
    <w:div w:id="506940271">
      <w:bodyDiv w:val="1"/>
      <w:marLeft w:val="0"/>
      <w:marRight w:val="0"/>
      <w:marTop w:val="0"/>
      <w:marBottom w:val="0"/>
      <w:divBdr>
        <w:top w:val="none" w:sz="0" w:space="0" w:color="auto"/>
        <w:left w:val="none" w:sz="0" w:space="0" w:color="auto"/>
        <w:bottom w:val="none" w:sz="0" w:space="0" w:color="auto"/>
        <w:right w:val="none" w:sz="0" w:space="0" w:color="auto"/>
      </w:divBdr>
    </w:div>
    <w:div w:id="515506598">
      <w:bodyDiv w:val="1"/>
      <w:marLeft w:val="0"/>
      <w:marRight w:val="0"/>
      <w:marTop w:val="0"/>
      <w:marBottom w:val="0"/>
      <w:divBdr>
        <w:top w:val="none" w:sz="0" w:space="0" w:color="auto"/>
        <w:left w:val="none" w:sz="0" w:space="0" w:color="auto"/>
        <w:bottom w:val="none" w:sz="0" w:space="0" w:color="auto"/>
        <w:right w:val="none" w:sz="0" w:space="0" w:color="auto"/>
      </w:divBdr>
    </w:div>
    <w:div w:id="527912745">
      <w:bodyDiv w:val="1"/>
      <w:marLeft w:val="0"/>
      <w:marRight w:val="0"/>
      <w:marTop w:val="0"/>
      <w:marBottom w:val="0"/>
      <w:divBdr>
        <w:top w:val="none" w:sz="0" w:space="0" w:color="auto"/>
        <w:left w:val="none" w:sz="0" w:space="0" w:color="auto"/>
        <w:bottom w:val="none" w:sz="0" w:space="0" w:color="auto"/>
        <w:right w:val="none" w:sz="0" w:space="0" w:color="auto"/>
      </w:divBdr>
    </w:div>
    <w:div w:id="532235408">
      <w:bodyDiv w:val="1"/>
      <w:marLeft w:val="0"/>
      <w:marRight w:val="0"/>
      <w:marTop w:val="0"/>
      <w:marBottom w:val="0"/>
      <w:divBdr>
        <w:top w:val="none" w:sz="0" w:space="0" w:color="auto"/>
        <w:left w:val="none" w:sz="0" w:space="0" w:color="auto"/>
        <w:bottom w:val="none" w:sz="0" w:space="0" w:color="auto"/>
        <w:right w:val="none" w:sz="0" w:space="0" w:color="auto"/>
      </w:divBdr>
    </w:div>
    <w:div w:id="541289214">
      <w:bodyDiv w:val="1"/>
      <w:marLeft w:val="0"/>
      <w:marRight w:val="0"/>
      <w:marTop w:val="0"/>
      <w:marBottom w:val="0"/>
      <w:divBdr>
        <w:top w:val="none" w:sz="0" w:space="0" w:color="auto"/>
        <w:left w:val="none" w:sz="0" w:space="0" w:color="auto"/>
        <w:bottom w:val="none" w:sz="0" w:space="0" w:color="auto"/>
        <w:right w:val="none" w:sz="0" w:space="0" w:color="auto"/>
      </w:divBdr>
    </w:div>
    <w:div w:id="555118467">
      <w:bodyDiv w:val="1"/>
      <w:marLeft w:val="0"/>
      <w:marRight w:val="0"/>
      <w:marTop w:val="0"/>
      <w:marBottom w:val="0"/>
      <w:divBdr>
        <w:top w:val="none" w:sz="0" w:space="0" w:color="auto"/>
        <w:left w:val="none" w:sz="0" w:space="0" w:color="auto"/>
        <w:bottom w:val="none" w:sz="0" w:space="0" w:color="auto"/>
        <w:right w:val="none" w:sz="0" w:space="0" w:color="auto"/>
      </w:divBdr>
    </w:div>
    <w:div w:id="557859580">
      <w:bodyDiv w:val="1"/>
      <w:marLeft w:val="0"/>
      <w:marRight w:val="0"/>
      <w:marTop w:val="0"/>
      <w:marBottom w:val="0"/>
      <w:divBdr>
        <w:top w:val="none" w:sz="0" w:space="0" w:color="auto"/>
        <w:left w:val="none" w:sz="0" w:space="0" w:color="auto"/>
        <w:bottom w:val="none" w:sz="0" w:space="0" w:color="auto"/>
        <w:right w:val="none" w:sz="0" w:space="0" w:color="auto"/>
      </w:divBdr>
    </w:div>
    <w:div w:id="566957271">
      <w:bodyDiv w:val="1"/>
      <w:marLeft w:val="0"/>
      <w:marRight w:val="0"/>
      <w:marTop w:val="0"/>
      <w:marBottom w:val="0"/>
      <w:divBdr>
        <w:top w:val="none" w:sz="0" w:space="0" w:color="auto"/>
        <w:left w:val="none" w:sz="0" w:space="0" w:color="auto"/>
        <w:bottom w:val="none" w:sz="0" w:space="0" w:color="auto"/>
        <w:right w:val="none" w:sz="0" w:space="0" w:color="auto"/>
      </w:divBdr>
    </w:div>
    <w:div w:id="600263124">
      <w:bodyDiv w:val="1"/>
      <w:marLeft w:val="0"/>
      <w:marRight w:val="0"/>
      <w:marTop w:val="0"/>
      <w:marBottom w:val="0"/>
      <w:divBdr>
        <w:top w:val="none" w:sz="0" w:space="0" w:color="auto"/>
        <w:left w:val="none" w:sz="0" w:space="0" w:color="auto"/>
        <w:bottom w:val="none" w:sz="0" w:space="0" w:color="auto"/>
        <w:right w:val="none" w:sz="0" w:space="0" w:color="auto"/>
      </w:divBdr>
    </w:div>
    <w:div w:id="607851330">
      <w:bodyDiv w:val="1"/>
      <w:marLeft w:val="0"/>
      <w:marRight w:val="0"/>
      <w:marTop w:val="0"/>
      <w:marBottom w:val="0"/>
      <w:divBdr>
        <w:top w:val="none" w:sz="0" w:space="0" w:color="auto"/>
        <w:left w:val="none" w:sz="0" w:space="0" w:color="auto"/>
        <w:bottom w:val="none" w:sz="0" w:space="0" w:color="auto"/>
        <w:right w:val="none" w:sz="0" w:space="0" w:color="auto"/>
      </w:divBdr>
    </w:div>
    <w:div w:id="624191384">
      <w:bodyDiv w:val="1"/>
      <w:marLeft w:val="0"/>
      <w:marRight w:val="0"/>
      <w:marTop w:val="0"/>
      <w:marBottom w:val="0"/>
      <w:divBdr>
        <w:top w:val="none" w:sz="0" w:space="0" w:color="auto"/>
        <w:left w:val="none" w:sz="0" w:space="0" w:color="auto"/>
        <w:bottom w:val="none" w:sz="0" w:space="0" w:color="auto"/>
        <w:right w:val="none" w:sz="0" w:space="0" w:color="auto"/>
      </w:divBdr>
    </w:div>
    <w:div w:id="632099228">
      <w:bodyDiv w:val="1"/>
      <w:marLeft w:val="0"/>
      <w:marRight w:val="0"/>
      <w:marTop w:val="0"/>
      <w:marBottom w:val="0"/>
      <w:divBdr>
        <w:top w:val="none" w:sz="0" w:space="0" w:color="auto"/>
        <w:left w:val="none" w:sz="0" w:space="0" w:color="auto"/>
        <w:bottom w:val="none" w:sz="0" w:space="0" w:color="auto"/>
        <w:right w:val="none" w:sz="0" w:space="0" w:color="auto"/>
      </w:divBdr>
    </w:div>
    <w:div w:id="638732112">
      <w:bodyDiv w:val="1"/>
      <w:marLeft w:val="0"/>
      <w:marRight w:val="0"/>
      <w:marTop w:val="0"/>
      <w:marBottom w:val="0"/>
      <w:divBdr>
        <w:top w:val="none" w:sz="0" w:space="0" w:color="auto"/>
        <w:left w:val="none" w:sz="0" w:space="0" w:color="auto"/>
        <w:bottom w:val="none" w:sz="0" w:space="0" w:color="auto"/>
        <w:right w:val="none" w:sz="0" w:space="0" w:color="auto"/>
      </w:divBdr>
    </w:div>
    <w:div w:id="707291518">
      <w:bodyDiv w:val="1"/>
      <w:marLeft w:val="0"/>
      <w:marRight w:val="0"/>
      <w:marTop w:val="0"/>
      <w:marBottom w:val="0"/>
      <w:divBdr>
        <w:top w:val="none" w:sz="0" w:space="0" w:color="auto"/>
        <w:left w:val="none" w:sz="0" w:space="0" w:color="auto"/>
        <w:bottom w:val="none" w:sz="0" w:space="0" w:color="auto"/>
        <w:right w:val="none" w:sz="0" w:space="0" w:color="auto"/>
      </w:divBdr>
    </w:div>
    <w:div w:id="727337102">
      <w:bodyDiv w:val="1"/>
      <w:marLeft w:val="0"/>
      <w:marRight w:val="0"/>
      <w:marTop w:val="0"/>
      <w:marBottom w:val="0"/>
      <w:divBdr>
        <w:top w:val="none" w:sz="0" w:space="0" w:color="auto"/>
        <w:left w:val="none" w:sz="0" w:space="0" w:color="auto"/>
        <w:bottom w:val="none" w:sz="0" w:space="0" w:color="auto"/>
        <w:right w:val="none" w:sz="0" w:space="0" w:color="auto"/>
      </w:divBdr>
    </w:div>
    <w:div w:id="733433403">
      <w:bodyDiv w:val="1"/>
      <w:marLeft w:val="0"/>
      <w:marRight w:val="0"/>
      <w:marTop w:val="0"/>
      <w:marBottom w:val="0"/>
      <w:divBdr>
        <w:top w:val="none" w:sz="0" w:space="0" w:color="auto"/>
        <w:left w:val="none" w:sz="0" w:space="0" w:color="auto"/>
        <w:bottom w:val="none" w:sz="0" w:space="0" w:color="auto"/>
        <w:right w:val="none" w:sz="0" w:space="0" w:color="auto"/>
      </w:divBdr>
    </w:div>
    <w:div w:id="746340866">
      <w:bodyDiv w:val="1"/>
      <w:marLeft w:val="0"/>
      <w:marRight w:val="0"/>
      <w:marTop w:val="0"/>
      <w:marBottom w:val="0"/>
      <w:divBdr>
        <w:top w:val="none" w:sz="0" w:space="0" w:color="auto"/>
        <w:left w:val="none" w:sz="0" w:space="0" w:color="auto"/>
        <w:bottom w:val="none" w:sz="0" w:space="0" w:color="auto"/>
        <w:right w:val="none" w:sz="0" w:space="0" w:color="auto"/>
      </w:divBdr>
    </w:div>
    <w:div w:id="837037791">
      <w:bodyDiv w:val="1"/>
      <w:marLeft w:val="0"/>
      <w:marRight w:val="0"/>
      <w:marTop w:val="0"/>
      <w:marBottom w:val="0"/>
      <w:divBdr>
        <w:top w:val="none" w:sz="0" w:space="0" w:color="auto"/>
        <w:left w:val="none" w:sz="0" w:space="0" w:color="auto"/>
        <w:bottom w:val="none" w:sz="0" w:space="0" w:color="auto"/>
        <w:right w:val="none" w:sz="0" w:space="0" w:color="auto"/>
      </w:divBdr>
    </w:div>
    <w:div w:id="871386333">
      <w:bodyDiv w:val="1"/>
      <w:marLeft w:val="0"/>
      <w:marRight w:val="0"/>
      <w:marTop w:val="0"/>
      <w:marBottom w:val="0"/>
      <w:divBdr>
        <w:top w:val="none" w:sz="0" w:space="0" w:color="auto"/>
        <w:left w:val="none" w:sz="0" w:space="0" w:color="auto"/>
        <w:bottom w:val="none" w:sz="0" w:space="0" w:color="auto"/>
        <w:right w:val="none" w:sz="0" w:space="0" w:color="auto"/>
      </w:divBdr>
    </w:div>
    <w:div w:id="876509362">
      <w:bodyDiv w:val="1"/>
      <w:marLeft w:val="0"/>
      <w:marRight w:val="0"/>
      <w:marTop w:val="0"/>
      <w:marBottom w:val="0"/>
      <w:divBdr>
        <w:top w:val="none" w:sz="0" w:space="0" w:color="auto"/>
        <w:left w:val="none" w:sz="0" w:space="0" w:color="auto"/>
        <w:bottom w:val="none" w:sz="0" w:space="0" w:color="auto"/>
        <w:right w:val="none" w:sz="0" w:space="0" w:color="auto"/>
      </w:divBdr>
    </w:div>
    <w:div w:id="886457730">
      <w:bodyDiv w:val="1"/>
      <w:marLeft w:val="0"/>
      <w:marRight w:val="0"/>
      <w:marTop w:val="0"/>
      <w:marBottom w:val="0"/>
      <w:divBdr>
        <w:top w:val="none" w:sz="0" w:space="0" w:color="auto"/>
        <w:left w:val="none" w:sz="0" w:space="0" w:color="auto"/>
        <w:bottom w:val="none" w:sz="0" w:space="0" w:color="auto"/>
        <w:right w:val="none" w:sz="0" w:space="0" w:color="auto"/>
      </w:divBdr>
    </w:div>
    <w:div w:id="903175839">
      <w:bodyDiv w:val="1"/>
      <w:marLeft w:val="0"/>
      <w:marRight w:val="0"/>
      <w:marTop w:val="0"/>
      <w:marBottom w:val="0"/>
      <w:divBdr>
        <w:top w:val="none" w:sz="0" w:space="0" w:color="auto"/>
        <w:left w:val="none" w:sz="0" w:space="0" w:color="auto"/>
        <w:bottom w:val="none" w:sz="0" w:space="0" w:color="auto"/>
        <w:right w:val="none" w:sz="0" w:space="0" w:color="auto"/>
      </w:divBdr>
    </w:div>
    <w:div w:id="917399543">
      <w:bodyDiv w:val="1"/>
      <w:marLeft w:val="0"/>
      <w:marRight w:val="0"/>
      <w:marTop w:val="0"/>
      <w:marBottom w:val="0"/>
      <w:divBdr>
        <w:top w:val="none" w:sz="0" w:space="0" w:color="auto"/>
        <w:left w:val="none" w:sz="0" w:space="0" w:color="auto"/>
        <w:bottom w:val="none" w:sz="0" w:space="0" w:color="auto"/>
        <w:right w:val="none" w:sz="0" w:space="0" w:color="auto"/>
      </w:divBdr>
    </w:div>
    <w:div w:id="922841664">
      <w:bodyDiv w:val="1"/>
      <w:marLeft w:val="0"/>
      <w:marRight w:val="0"/>
      <w:marTop w:val="0"/>
      <w:marBottom w:val="0"/>
      <w:divBdr>
        <w:top w:val="none" w:sz="0" w:space="0" w:color="auto"/>
        <w:left w:val="none" w:sz="0" w:space="0" w:color="auto"/>
        <w:bottom w:val="none" w:sz="0" w:space="0" w:color="auto"/>
        <w:right w:val="none" w:sz="0" w:space="0" w:color="auto"/>
      </w:divBdr>
    </w:div>
    <w:div w:id="997801539">
      <w:bodyDiv w:val="1"/>
      <w:marLeft w:val="0"/>
      <w:marRight w:val="0"/>
      <w:marTop w:val="0"/>
      <w:marBottom w:val="0"/>
      <w:divBdr>
        <w:top w:val="none" w:sz="0" w:space="0" w:color="auto"/>
        <w:left w:val="none" w:sz="0" w:space="0" w:color="auto"/>
        <w:bottom w:val="none" w:sz="0" w:space="0" w:color="auto"/>
        <w:right w:val="none" w:sz="0" w:space="0" w:color="auto"/>
      </w:divBdr>
    </w:div>
    <w:div w:id="1000425839">
      <w:bodyDiv w:val="1"/>
      <w:marLeft w:val="0"/>
      <w:marRight w:val="0"/>
      <w:marTop w:val="0"/>
      <w:marBottom w:val="0"/>
      <w:divBdr>
        <w:top w:val="none" w:sz="0" w:space="0" w:color="auto"/>
        <w:left w:val="none" w:sz="0" w:space="0" w:color="auto"/>
        <w:bottom w:val="none" w:sz="0" w:space="0" w:color="auto"/>
        <w:right w:val="none" w:sz="0" w:space="0" w:color="auto"/>
      </w:divBdr>
    </w:div>
    <w:div w:id="1102604884">
      <w:bodyDiv w:val="1"/>
      <w:marLeft w:val="0"/>
      <w:marRight w:val="0"/>
      <w:marTop w:val="0"/>
      <w:marBottom w:val="0"/>
      <w:divBdr>
        <w:top w:val="none" w:sz="0" w:space="0" w:color="auto"/>
        <w:left w:val="none" w:sz="0" w:space="0" w:color="auto"/>
        <w:bottom w:val="none" w:sz="0" w:space="0" w:color="auto"/>
        <w:right w:val="none" w:sz="0" w:space="0" w:color="auto"/>
      </w:divBdr>
    </w:div>
    <w:div w:id="1155414858">
      <w:bodyDiv w:val="1"/>
      <w:marLeft w:val="0"/>
      <w:marRight w:val="0"/>
      <w:marTop w:val="0"/>
      <w:marBottom w:val="0"/>
      <w:divBdr>
        <w:top w:val="none" w:sz="0" w:space="0" w:color="auto"/>
        <w:left w:val="none" w:sz="0" w:space="0" w:color="auto"/>
        <w:bottom w:val="none" w:sz="0" w:space="0" w:color="auto"/>
        <w:right w:val="none" w:sz="0" w:space="0" w:color="auto"/>
      </w:divBdr>
    </w:div>
    <w:div w:id="1205216150">
      <w:bodyDiv w:val="1"/>
      <w:marLeft w:val="0"/>
      <w:marRight w:val="0"/>
      <w:marTop w:val="0"/>
      <w:marBottom w:val="0"/>
      <w:divBdr>
        <w:top w:val="none" w:sz="0" w:space="0" w:color="auto"/>
        <w:left w:val="none" w:sz="0" w:space="0" w:color="auto"/>
        <w:bottom w:val="none" w:sz="0" w:space="0" w:color="auto"/>
        <w:right w:val="none" w:sz="0" w:space="0" w:color="auto"/>
      </w:divBdr>
    </w:div>
    <w:div w:id="1208759731">
      <w:bodyDiv w:val="1"/>
      <w:marLeft w:val="0"/>
      <w:marRight w:val="0"/>
      <w:marTop w:val="0"/>
      <w:marBottom w:val="0"/>
      <w:divBdr>
        <w:top w:val="none" w:sz="0" w:space="0" w:color="auto"/>
        <w:left w:val="none" w:sz="0" w:space="0" w:color="auto"/>
        <w:bottom w:val="none" w:sz="0" w:space="0" w:color="auto"/>
        <w:right w:val="none" w:sz="0" w:space="0" w:color="auto"/>
      </w:divBdr>
    </w:div>
    <w:div w:id="1222213208">
      <w:bodyDiv w:val="1"/>
      <w:marLeft w:val="0"/>
      <w:marRight w:val="0"/>
      <w:marTop w:val="0"/>
      <w:marBottom w:val="0"/>
      <w:divBdr>
        <w:top w:val="none" w:sz="0" w:space="0" w:color="auto"/>
        <w:left w:val="none" w:sz="0" w:space="0" w:color="auto"/>
        <w:bottom w:val="none" w:sz="0" w:space="0" w:color="auto"/>
        <w:right w:val="none" w:sz="0" w:space="0" w:color="auto"/>
      </w:divBdr>
    </w:div>
    <w:div w:id="1224100811">
      <w:bodyDiv w:val="1"/>
      <w:marLeft w:val="0"/>
      <w:marRight w:val="0"/>
      <w:marTop w:val="0"/>
      <w:marBottom w:val="0"/>
      <w:divBdr>
        <w:top w:val="none" w:sz="0" w:space="0" w:color="auto"/>
        <w:left w:val="none" w:sz="0" w:space="0" w:color="auto"/>
        <w:bottom w:val="none" w:sz="0" w:space="0" w:color="auto"/>
        <w:right w:val="none" w:sz="0" w:space="0" w:color="auto"/>
      </w:divBdr>
    </w:div>
    <w:div w:id="1233347466">
      <w:bodyDiv w:val="1"/>
      <w:marLeft w:val="0"/>
      <w:marRight w:val="0"/>
      <w:marTop w:val="0"/>
      <w:marBottom w:val="0"/>
      <w:divBdr>
        <w:top w:val="none" w:sz="0" w:space="0" w:color="auto"/>
        <w:left w:val="none" w:sz="0" w:space="0" w:color="auto"/>
        <w:bottom w:val="none" w:sz="0" w:space="0" w:color="auto"/>
        <w:right w:val="none" w:sz="0" w:space="0" w:color="auto"/>
      </w:divBdr>
    </w:div>
    <w:div w:id="1248733640">
      <w:bodyDiv w:val="1"/>
      <w:marLeft w:val="0"/>
      <w:marRight w:val="0"/>
      <w:marTop w:val="0"/>
      <w:marBottom w:val="0"/>
      <w:divBdr>
        <w:top w:val="none" w:sz="0" w:space="0" w:color="auto"/>
        <w:left w:val="none" w:sz="0" w:space="0" w:color="auto"/>
        <w:bottom w:val="none" w:sz="0" w:space="0" w:color="auto"/>
        <w:right w:val="none" w:sz="0" w:space="0" w:color="auto"/>
      </w:divBdr>
    </w:div>
    <w:div w:id="1270431208">
      <w:bodyDiv w:val="1"/>
      <w:marLeft w:val="0"/>
      <w:marRight w:val="0"/>
      <w:marTop w:val="0"/>
      <w:marBottom w:val="0"/>
      <w:divBdr>
        <w:top w:val="none" w:sz="0" w:space="0" w:color="auto"/>
        <w:left w:val="none" w:sz="0" w:space="0" w:color="auto"/>
        <w:bottom w:val="none" w:sz="0" w:space="0" w:color="auto"/>
        <w:right w:val="none" w:sz="0" w:space="0" w:color="auto"/>
      </w:divBdr>
    </w:div>
    <w:div w:id="1275869423">
      <w:bodyDiv w:val="1"/>
      <w:marLeft w:val="0"/>
      <w:marRight w:val="0"/>
      <w:marTop w:val="0"/>
      <w:marBottom w:val="0"/>
      <w:divBdr>
        <w:top w:val="none" w:sz="0" w:space="0" w:color="auto"/>
        <w:left w:val="none" w:sz="0" w:space="0" w:color="auto"/>
        <w:bottom w:val="none" w:sz="0" w:space="0" w:color="auto"/>
        <w:right w:val="none" w:sz="0" w:space="0" w:color="auto"/>
      </w:divBdr>
    </w:div>
    <w:div w:id="1277713164">
      <w:bodyDiv w:val="1"/>
      <w:marLeft w:val="0"/>
      <w:marRight w:val="0"/>
      <w:marTop w:val="0"/>
      <w:marBottom w:val="0"/>
      <w:divBdr>
        <w:top w:val="none" w:sz="0" w:space="0" w:color="auto"/>
        <w:left w:val="none" w:sz="0" w:space="0" w:color="auto"/>
        <w:bottom w:val="none" w:sz="0" w:space="0" w:color="auto"/>
        <w:right w:val="none" w:sz="0" w:space="0" w:color="auto"/>
      </w:divBdr>
    </w:div>
    <w:div w:id="1288197420">
      <w:bodyDiv w:val="1"/>
      <w:marLeft w:val="0"/>
      <w:marRight w:val="0"/>
      <w:marTop w:val="0"/>
      <w:marBottom w:val="0"/>
      <w:divBdr>
        <w:top w:val="none" w:sz="0" w:space="0" w:color="auto"/>
        <w:left w:val="none" w:sz="0" w:space="0" w:color="auto"/>
        <w:bottom w:val="none" w:sz="0" w:space="0" w:color="auto"/>
        <w:right w:val="none" w:sz="0" w:space="0" w:color="auto"/>
      </w:divBdr>
    </w:div>
    <w:div w:id="1288588711">
      <w:bodyDiv w:val="1"/>
      <w:marLeft w:val="0"/>
      <w:marRight w:val="0"/>
      <w:marTop w:val="0"/>
      <w:marBottom w:val="0"/>
      <w:divBdr>
        <w:top w:val="none" w:sz="0" w:space="0" w:color="auto"/>
        <w:left w:val="none" w:sz="0" w:space="0" w:color="auto"/>
        <w:bottom w:val="none" w:sz="0" w:space="0" w:color="auto"/>
        <w:right w:val="none" w:sz="0" w:space="0" w:color="auto"/>
      </w:divBdr>
    </w:div>
    <w:div w:id="1314794235">
      <w:bodyDiv w:val="1"/>
      <w:marLeft w:val="0"/>
      <w:marRight w:val="0"/>
      <w:marTop w:val="0"/>
      <w:marBottom w:val="0"/>
      <w:divBdr>
        <w:top w:val="none" w:sz="0" w:space="0" w:color="auto"/>
        <w:left w:val="none" w:sz="0" w:space="0" w:color="auto"/>
        <w:bottom w:val="none" w:sz="0" w:space="0" w:color="auto"/>
        <w:right w:val="none" w:sz="0" w:space="0" w:color="auto"/>
      </w:divBdr>
    </w:div>
    <w:div w:id="1319767839">
      <w:bodyDiv w:val="1"/>
      <w:marLeft w:val="0"/>
      <w:marRight w:val="0"/>
      <w:marTop w:val="0"/>
      <w:marBottom w:val="0"/>
      <w:divBdr>
        <w:top w:val="none" w:sz="0" w:space="0" w:color="auto"/>
        <w:left w:val="none" w:sz="0" w:space="0" w:color="auto"/>
        <w:bottom w:val="none" w:sz="0" w:space="0" w:color="auto"/>
        <w:right w:val="none" w:sz="0" w:space="0" w:color="auto"/>
      </w:divBdr>
    </w:div>
    <w:div w:id="1353527918">
      <w:bodyDiv w:val="1"/>
      <w:marLeft w:val="0"/>
      <w:marRight w:val="0"/>
      <w:marTop w:val="0"/>
      <w:marBottom w:val="0"/>
      <w:divBdr>
        <w:top w:val="none" w:sz="0" w:space="0" w:color="auto"/>
        <w:left w:val="none" w:sz="0" w:space="0" w:color="auto"/>
        <w:bottom w:val="none" w:sz="0" w:space="0" w:color="auto"/>
        <w:right w:val="none" w:sz="0" w:space="0" w:color="auto"/>
      </w:divBdr>
    </w:div>
    <w:div w:id="1370033948">
      <w:bodyDiv w:val="1"/>
      <w:marLeft w:val="0"/>
      <w:marRight w:val="0"/>
      <w:marTop w:val="0"/>
      <w:marBottom w:val="0"/>
      <w:divBdr>
        <w:top w:val="none" w:sz="0" w:space="0" w:color="auto"/>
        <w:left w:val="none" w:sz="0" w:space="0" w:color="auto"/>
        <w:bottom w:val="none" w:sz="0" w:space="0" w:color="auto"/>
        <w:right w:val="none" w:sz="0" w:space="0" w:color="auto"/>
      </w:divBdr>
    </w:div>
    <w:div w:id="1388068376">
      <w:bodyDiv w:val="1"/>
      <w:marLeft w:val="0"/>
      <w:marRight w:val="0"/>
      <w:marTop w:val="0"/>
      <w:marBottom w:val="0"/>
      <w:divBdr>
        <w:top w:val="none" w:sz="0" w:space="0" w:color="auto"/>
        <w:left w:val="none" w:sz="0" w:space="0" w:color="auto"/>
        <w:bottom w:val="none" w:sz="0" w:space="0" w:color="auto"/>
        <w:right w:val="none" w:sz="0" w:space="0" w:color="auto"/>
      </w:divBdr>
    </w:div>
    <w:div w:id="1420053975">
      <w:bodyDiv w:val="1"/>
      <w:marLeft w:val="0"/>
      <w:marRight w:val="0"/>
      <w:marTop w:val="0"/>
      <w:marBottom w:val="0"/>
      <w:divBdr>
        <w:top w:val="none" w:sz="0" w:space="0" w:color="auto"/>
        <w:left w:val="none" w:sz="0" w:space="0" w:color="auto"/>
        <w:bottom w:val="none" w:sz="0" w:space="0" w:color="auto"/>
        <w:right w:val="none" w:sz="0" w:space="0" w:color="auto"/>
      </w:divBdr>
    </w:div>
    <w:div w:id="1522469757">
      <w:bodyDiv w:val="1"/>
      <w:marLeft w:val="0"/>
      <w:marRight w:val="0"/>
      <w:marTop w:val="0"/>
      <w:marBottom w:val="0"/>
      <w:divBdr>
        <w:top w:val="none" w:sz="0" w:space="0" w:color="auto"/>
        <w:left w:val="none" w:sz="0" w:space="0" w:color="auto"/>
        <w:bottom w:val="none" w:sz="0" w:space="0" w:color="auto"/>
        <w:right w:val="none" w:sz="0" w:space="0" w:color="auto"/>
      </w:divBdr>
    </w:div>
    <w:div w:id="1527644909">
      <w:bodyDiv w:val="1"/>
      <w:marLeft w:val="0"/>
      <w:marRight w:val="0"/>
      <w:marTop w:val="0"/>
      <w:marBottom w:val="0"/>
      <w:divBdr>
        <w:top w:val="none" w:sz="0" w:space="0" w:color="auto"/>
        <w:left w:val="none" w:sz="0" w:space="0" w:color="auto"/>
        <w:bottom w:val="none" w:sz="0" w:space="0" w:color="auto"/>
        <w:right w:val="none" w:sz="0" w:space="0" w:color="auto"/>
      </w:divBdr>
    </w:div>
    <w:div w:id="1531842376">
      <w:bodyDiv w:val="1"/>
      <w:marLeft w:val="0"/>
      <w:marRight w:val="0"/>
      <w:marTop w:val="0"/>
      <w:marBottom w:val="0"/>
      <w:divBdr>
        <w:top w:val="none" w:sz="0" w:space="0" w:color="auto"/>
        <w:left w:val="none" w:sz="0" w:space="0" w:color="auto"/>
        <w:bottom w:val="none" w:sz="0" w:space="0" w:color="auto"/>
        <w:right w:val="none" w:sz="0" w:space="0" w:color="auto"/>
      </w:divBdr>
    </w:div>
    <w:div w:id="1582716326">
      <w:bodyDiv w:val="1"/>
      <w:marLeft w:val="0"/>
      <w:marRight w:val="0"/>
      <w:marTop w:val="0"/>
      <w:marBottom w:val="0"/>
      <w:divBdr>
        <w:top w:val="none" w:sz="0" w:space="0" w:color="auto"/>
        <w:left w:val="none" w:sz="0" w:space="0" w:color="auto"/>
        <w:bottom w:val="none" w:sz="0" w:space="0" w:color="auto"/>
        <w:right w:val="none" w:sz="0" w:space="0" w:color="auto"/>
      </w:divBdr>
    </w:div>
    <w:div w:id="1609504319">
      <w:bodyDiv w:val="1"/>
      <w:marLeft w:val="0"/>
      <w:marRight w:val="0"/>
      <w:marTop w:val="0"/>
      <w:marBottom w:val="0"/>
      <w:divBdr>
        <w:top w:val="none" w:sz="0" w:space="0" w:color="auto"/>
        <w:left w:val="none" w:sz="0" w:space="0" w:color="auto"/>
        <w:bottom w:val="none" w:sz="0" w:space="0" w:color="auto"/>
        <w:right w:val="none" w:sz="0" w:space="0" w:color="auto"/>
      </w:divBdr>
    </w:div>
    <w:div w:id="1649893116">
      <w:bodyDiv w:val="1"/>
      <w:marLeft w:val="0"/>
      <w:marRight w:val="0"/>
      <w:marTop w:val="0"/>
      <w:marBottom w:val="0"/>
      <w:divBdr>
        <w:top w:val="none" w:sz="0" w:space="0" w:color="auto"/>
        <w:left w:val="none" w:sz="0" w:space="0" w:color="auto"/>
        <w:bottom w:val="none" w:sz="0" w:space="0" w:color="auto"/>
        <w:right w:val="none" w:sz="0" w:space="0" w:color="auto"/>
      </w:divBdr>
    </w:div>
    <w:div w:id="1670793577">
      <w:bodyDiv w:val="1"/>
      <w:marLeft w:val="0"/>
      <w:marRight w:val="0"/>
      <w:marTop w:val="0"/>
      <w:marBottom w:val="0"/>
      <w:divBdr>
        <w:top w:val="none" w:sz="0" w:space="0" w:color="auto"/>
        <w:left w:val="none" w:sz="0" w:space="0" w:color="auto"/>
        <w:bottom w:val="none" w:sz="0" w:space="0" w:color="auto"/>
        <w:right w:val="none" w:sz="0" w:space="0" w:color="auto"/>
      </w:divBdr>
    </w:div>
    <w:div w:id="1717391906">
      <w:bodyDiv w:val="1"/>
      <w:marLeft w:val="0"/>
      <w:marRight w:val="0"/>
      <w:marTop w:val="0"/>
      <w:marBottom w:val="0"/>
      <w:divBdr>
        <w:top w:val="none" w:sz="0" w:space="0" w:color="auto"/>
        <w:left w:val="none" w:sz="0" w:space="0" w:color="auto"/>
        <w:bottom w:val="none" w:sz="0" w:space="0" w:color="auto"/>
        <w:right w:val="none" w:sz="0" w:space="0" w:color="auto"/>
      </w:divBdr>
    </w:div>
    <w:div w:id="1717972412">
      <w:bodyDiv w:val="1"/>
      <w:marLeft w:val="0"/>
      <w:marRight w:val="0"/>
      <w:marTop w:val="0"/>
      <w:marBottom w:val="0"/>
      <w:divBdr>
        <w:top w:val="none" w:sz="0" w:space="0" w:color="auto"/>
        <w:left w:val="none" w:sz="0" w:space="0" w:color="auto"/>
        <w:bottom w:val="none" w:sz="0" w:space="0" w:color="auto"/>
        <w:right w:val="none" w:sz="0" w:space="0" w:color="auto"/>
      </w:divBdr>
    </w:div>
    <w:div w:id="1743209650">
      <w:bodyDiv w:val="1"/>
      <w:marLeft w:val="0"/>
      <w:marRight w:val="0"/>
      <w:marTop w:val="0"/>
      <w:marBottom w:val="0"/>
      <w:divBdr>
        <w:top w:val="none" w:sz="0" w:space="0" w:color="auto"/>
        <w:left w:val="none" w:sz="0" w:space="0" w:color="auto"/>
        <w:bottom w:val="none" w:sz="0" w:space="0" w:color="auto"/>
        <w:right w:val="none" w:sz="0" w:space="0" w:color="auto"/>
      </w:divBdr>
    </w:div>
    <w:div w:id="1751389232">
      <w:bodyDiv w:val="1"/>
      <w:marLeft w:val="0"/>
      <w:marRight w:val="0"/>
      <w:marTop w:val="0"/>
      <w:marBottom w:val="0"/>
      <w:divBdr>
        <w:top w:val="none" w:sz="0" w:space="0" w:color="auto"/>
        <w:left w:val="none" w:sz="0" w:space="0" w:color="auto"/>
        <w:bottom w:val="none" w:sz="0" w:space="0" w:color="auto"/>
        <w:right w:val="none" w:sz="0" w:space="0" w:color="auto"/>
      </w:divBdr>
    </w:div>
    <w:div w:id="1751416823">
      <w:bodyDiv w:val="1"/>
      <w:marLeft w:val="0"/>
      <w:marRight w:val="0"/>
      <w:marTop w:val="0"/>
      <w:marBottom w:val="0"/>
      <w:divBdr>
        <w:top w:val="none" w:sz="0" w:space="0" w:color="auto"/>
        <w:left w:val="none" w:sz="0" w:space="0" w:color="auto"/>
        <w:bottom w:val="none" w:sz="0" w:space="0" w:color="auto"/>
        <w:right w:val="none" w:sz="0" w:space="0" w:color="auto"/>
      </w:divBdr>
    </w:div>
    <w:div w:id="1768039541">
      <w:bodyDiv w:val="1"/>
      <w:marLeft w:val="0"/>
      <w:marRight w:val="0"/>
      <w:marTop w:val="0"/>
      <w:marBottom w:val="0"/>
      <w:divBdr>
        <w:top w:val="none" w:sz="0" w:space="0" w:color="auto"/>
        <w:left w:val="none" w:sz="0" w:space="0" w:color="auto"/>
        <w:bottom w:val="none" w:sz="0" w:space="0" w:color="auto"/>
        <w:right w:val="none" w:sz="0" w:space="0" w:color="auto"/>
      </w:divBdr>
    </w:div>
    <w:div w:id="1781413079">
      <w:bodyDiv w:val="1"/>
      <w:marLeft w:val="0"/>
      <w:marRight w:val="0"/>
      <w:marTop w:val="0"/>
      <w:marBottom w:val="0"/>
      <w:divBdr>
        <w:top w:val="none" w:sz="0" w:space="0" w:color="auto"/>
        <w:left w:val="none" w:sz="0" w:space="0" w:color="auto"/>
        <w:bottom w:val="none" w:sz="0" w:space="0" w:color="auto"/>
        <w:right w:val="none" w:sz="0" w:space="0" w:color="auto"/>
      </w:divBdr>
    </w:div>
    <w:div w:id="1798140686">
      <w:bodyDiv w:val="1"/>
      <w:marLeft w:val="0"/>
      <w:marRight w:val="0"/>
      <w:marTop w:val="0"/>
      <w:marBottom w:val="0"/>
      <w:divBdr>
        <w:top w:val="none" w:sz="0" w:space="0" w:color="auto"/>
        <w:left w:val="none" w:sz="0" w:space="0" w:color="auto"/>
        <w:bottom w:val="none" w:sz="0" w:space="0" w:color="auto"/>
        <w:right w:val="none" w:sz="0" w:space="0" w:color="auto"/>
      </w:divBdr>
    </w:div>
    <w:div w:id="1809206751">
      <w:bodyDiv w:val="1"/>
      <w:marLeft w:val="0"/>
      <w:marRight w:val="0"/>
      <w:marTop w:val="0"/>
      <w:marBottom w:val="0"/>
      <w:divBdr>
        <w:top w:val="none" w:sz="0" w:space="0" w:color="auto"/>
        <w:left w:val="none" w:sz="0" w:space="0" w:color="auto"/>
        <w:bottom w:val="none" w:sz="0" w:space="0" w:color="auto"/>
        <w:right w:val="none" w:sz="0" w:space="0" w:color="auto"/>
      </w:divBdr>
    </w:div>
    <w:div w:id="1861359642">
      <w:bodyDiv w:val="1"/>
      <w:marLeft w:val="0"/>
      <w:marRight w:val="0"/>
      <w:marTop w:val="0"/>
      <w:marBottom w:val="0"/>
      <w:divBdr>
        <w:top w:val="none" w:sz="0" w:space="0" w:color="auto"/>
        <w:left w:val="none" w:sz="0" w:space="0" w:color="auto"/>
        <w:bottom w:val="none" w:sz="0" w:space="0" w:color="auto"/>
        <w:right w:val="none" w:sz="0" w:space="0" w:color="auto"/>
      </w:divBdr>
    </w:div>
    <w:div w:id="1958439299">
      <w:bodyDiv w:val="1"/>
      <w:marLeft w:val="0"/>
      <w:marRight w:val="0"/>
      <w:marTop w:val="0"/>
      <w:marBottom w:val="0"/>
      <w:divBdr>
        <w:top w:val="none" w:sz="0" w:space="0" w:color="auto"/>
        <w:left w:val="none" w:sz="0" w:space="0" w:color="auto"/>
        <w:bottom w:val="none" w:sz="0" w:space="0" w:color="auto"/>
        <w:right w:val="none" w:sz="0" w:space="0" w:color="auto"/>
      </w:divBdr>
    </w:div>
    <w:div w:id="1977450228">
      <w:bodyDiv w:val="1"/>
      <w:marLeft w:val="0"/>
      <w:marRight w:val="0"/>
      <w:marTop w:val="0"/>
      <w:marBottom w:val="0"/>
      <w:divBdr>
        <w:top w:val="none" w:sz="0" w:space="0" w:color="auto"/>
        <w:left w:val="none" w:sz="0" w:space="0" w:color="auto"/>
        <w:bottom w:val="none" w:sz="0" w:space="0" w:color="auto"/>
        <w:right w:val="none" w:sz="0" w:space="0" w:color="auto"/>
      </w:divBdr>
    </w:div>
    <w:div w:id="1978366114">
      <w:bodyDiv w:val="1"/>
      <w:marLeft w:val="0"/>
      <w:marRight w:val="0"/>
      <w:marTop w:val="0"/>
      <w:marBottom w:val="0"/>
      <w:divBdr>
        <w:top w:val="none" w:sz="0" w:space="0" w:color="auto"/>
        <w:left w:val="none" w:sz="0" w:space="0" w:color="auto"/>
        <w:bottom w:val="none" w:sz="0" w:space="0" w:color="auto"/>
        <w:right w:val="none" w:sz="0" w:space="0" w:color="auto"/>
      </w:divBdr>
    </w:div>
    <w:div w:id="1989701330">
      <w:bodyDiv w:val="1"/>
      <w:marLeft w:val="0"/>
      <w:marRight w:val="0"/>
      <w:marTop w:val="0"/>
      <w:marBottom w:val="0"/>
      <w:divBdr>
        <w:top w:val="none" w:sz="0" w:space="0" w:color="auto"/>
        <w:left w:val="none" w:sz="0" w:space="0" w:color="auto"/>
        <w:bottom w:val="none" w:sz="0" w:space="0" w:color="auto"/>
        <w:right w:val="none" w:sz="0" w:space="0" w:color="auto"/>
      </w:divBdr>
    </w:div>
    <w:div w:id="1993024912">
      <w:bodyDiv w:val="1"/>
      <w:marLeft w:val="0"/>
      <w:marRight w:val="0"/>
      <w:marTop w:val="0"/>
      <w:marBottom w:val="0"/>
      <w:divBdr>
        <w:top w:val="none" w:sz="0" w:space="0" w:color="auto"/>
        <w:left w:val="none" w:sz="0" w:space="0" w:color="auto"/>
        <w:bottom w:val="none" w:sz="0" w:space="0" w:color="auto"/>
        <w:right w:val="none" w:sz="0" w:space="0" w:color="auto"/>
      </w:divBdr>
    </w:div>
    <w:div w:id="2056852361">
      <w:bodyDiv w:val="1"/>
      <w:marLeft w:val="0"/>
      <w:marRight w:val="0"/>
      <w:marTop w:val="0"/>
      <w:marBottom w:val="0"/>
      <w:divBdr>
        <w:top w:val="none" w:sz="0" w:space="0" w:color="auto"/>
        <w:left w:val="none" w:sz="0" w:space="0" w:color="auto"/>
        <w:bottom w:val="none" w:sz="0" w:space="0" w:color="auto"/>
        <w:right w:val="none" w:sz="0" w:space="0" w:color="auto"/>
      </w:divBdr>
    </w:div>
    <w:div w:id="2081829956">
      <w:bodyDiv w:val="1"/>
      <w:marLeft w:val="0"/>
      <w:marRight w:val="0"/>
      <w:marTop w:val="0"/>
      <w:marBottom w:val="0"/>
      <w:divBdr>
        <w:top w:val="none" w:sz="0" w:space="0" w:color="auto"/>
        <w:left w:val="none" w:sz="0" w:space="0" w:color="auto"/>
        <w:bottom w:val="none" w:sz="0" w:space="0" w:color="auto"/>
        <w:right w:val="none" w:sz="0" w:space="0" w:color="auto"/>
      </w:divBdr>
    </w:div>
    <w:div w:id="2115854921">
      <w:bodyDiv w:val="1"/>
      <w:marLeft w:val="0"/>
      <w:marRight w:val="0"/>
      <w:marTop w:val="0"/>
      <w:marBottom w:val="0"/>
      <w:divBdr>
        <w:top w:val="none" w:sz="0" w:space="0" w:color="auto"/>
        <w:left w:val="none" w:sz="0" w:space="0" w:color="auto"/>
        <w:bottom w:val="none" w:sz="0" w:space="0" w:color="auto"/>
        <w:right w:val="none" w:sz="0" w:space="0" w:color="auto"/>
      </w:divBdr>
    </w:div>
    <w:div w:id="2116705105">
      <w:bodyDiv w:val="1"/>
      <w:marLeft w:val="0"/>
      <w:marRight w:val="0"/>
      <w:marTop w:val="0"/>
      <w:marBottom w:val="0"/>
      <w:divBdr>
        <w:top w:val="none" w:sz="0" w:space="0" w:color="auto"/>
        <w:left w:val="none" w:sz="0" w:space="0" w:color="auto"/>
        <w:bottom w:val="none" w:sz="0" w:space="0" w:color="auto"/>
        <w:right w:val="none" w:sz="0" w:space="0" w:color="auto"/>
      </w:divBdr>
    </w:div>
    <w:div w:id="2128162034">
      <w:bodyDiv w:val="1"/>
      <w:marLeft w:val="0"/>
      <w:marRight w:val="0"/>
      <w:marTop w:val="0"/>
      <w:marBottom w:val="0"/>
      <w:divBdr>
        <w:top w:val="none" w:sz="0" w:space="0" w:color="auto"/>
        <w:left w:val="none" w:sz="0" w:space="0" w:color="auto"/>
        <w:bottom w:val="none" w:sz="0" w:space="0" w:color="auto"/>
        <w:right w:val="none" w:sz="0" w:space="0" w:color="auto"/>
      </w:divBdr>
    </w:div>
    <w:div w:id="213328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5CA1E-72B7-4972-B323-F930FBFDF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5138</Words>
  <Characters>28263</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Fernanda Arroyo</cp:lastModifiedBy>
  <cp:revision>4</cp:revision>
  <cp:lastPrinted>2020-04-22T14:53:00Z</cp:lastPrinted>
  <dcterms:created xsi:type="dcterms:W3CDTF">2020-04-21T22:06:00Z</dcterms:created>
  <dcterms:modified xsi:type="dcterms:W3CDTF">2020-04-22T14:58:00Z</dcterms:modified>
</cp:coreProperties>
</file>